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F" w:rsidRPr="0055341F" w:rsidRDefault="0055341F" w:rsidP="0055341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55341F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1.</w:t>
      </w:r>
      <w:r w:rsidRPr="0055341F">
        <w:rPr>
          <w:rFonts w:ascii="宋体" w:eastAsia="宋体" w:hAnsi="宋体" w:cs="Arial" w:hint="eastAsia"/>
          <w:b/>
          <w:bCs/>
          <w:color w:val="000000"/>
          <w:kern w:val="36"/>
          <w:sz w:val="48"/>
          <w:szCs w:val="48"/>
        </w:rPr>
        <w:t>产品介绍</w:t>
      </w:r>
    </w:p>
    <w:p w:rsidR="0055341F" w:rsidRPr="0055341F" w:rsidRDefault="0055341F" w:rsidP="0055341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55341F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1.1</w:t>
      </w:r>
      <w:r w:rsidRPr="0055341F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产品概述</w:t>
      </w:r>
    </w:p>
    <w:p w:rsidR="0055341F" w:rsidRPr="0055341F" w:rsidRDefault="0055341F" w:rsidP="0055341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我司设计的甲烷变送器，采用隔爆</w:t>
      </w:r>
      <w:proofErr w:type="spellStart"/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ExdIMb</w:t>
      </w:r>
      <w:proofErr w:type="spellEnd"/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爆等级的传感器，具有较强的安全性及较快的反应速度、抗干扰能力强的特点，经过我司独有的补偿算法、多段标准气体标定，亦具有长寿命、高精度、高重复性和高稳定性的特点。适用于地下管廊、地下停车场、公厕、车库、车间、化工厂、大棚养殖场等需要实时监测甲烷浓度的场合。</w:t>
      </w:r>
    </w:p>
    <w:p w:rsidR="0055341F" w:rsidRPr="0055341F" w:rsidRDefault="0055341F" w:rsidP="0055341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设备采用宽压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直流供电，模拟量信号输出，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可选，外壳防护等级高，可以适应现场环境恶劣的检测场合。</w:t>
      </w:r>
    </w:p>
    <w:p w:rsidR="0055341F" w:rsidRPr="0055341F" w:rsidRDefault="0055341F" w:rsidP="0055341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8" name="图片 1" descr="QQ截图20200507143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71431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1F" w:rsidRPr="0055341F" w:rsidRDefault="0055341F" w:rsidP="0055341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55341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1.2</w:t>
      </w:r>
      <w:r w:rsidRPr="0055341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功能特点</w:t>
      </w:r>
    </w:p>
    <w:p w:rsidR="0055341F" w:rsidRPr="0055341F" w:rsidRDefault="0055341F" w:rsidP="0055341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■采用隔爆</w:t>
      </w:r>
      <w:proofErr w:type="spellStart"/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ExdIMb</w:t>
      </w:r>
      <w:proofErr w:type="spellEnd"/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防爆等级的传感器稳定耐用。</w:t>
      </w:r>
    </w:p>
    <w:p w:rsidR="0055341F" w:rsidRPr="0055341F" w:rsidRDefault="0055341F" w:rsidP="0055341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■量程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0-100%LEL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，其他量程亦可定做。</w:t>
      </w:r>
    </w:p>
    <w:p w:rsidR="0055341F" w:rsidRPr="0055341F" w:rsidRDefault="0055341F" w:rsidP="0055341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■测量精度高，可达±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5%FS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以内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,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重复性可达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2%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以内。</w:t>
      </w:r>
    </w:p>
    <w:p w:rsidR="0055341F" w:rsidRPr="0055341F" w:rsidRDefault="0055341F" w:rsidP="0055341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■多种模拟量信号输出可选：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0~5V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0~10V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55341F" w:rsidRPr="0055341F" w:rsidRDefault="0055341F" w:rsidP="0055341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■可选配高品质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OLED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显示屏，现场可直接查看数值，夜晚亦可清晰显示。</w:t>
      </w:r>
    </w:p>
    <w:p w:rsidR="0055341F" w:rsidRPr="0055341F" w:rsidRDefault="0055341F" w:rsidP="0055341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■现场供电采用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10~30V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直流宽压供电，可适应现场多种直流电源。</w:t>
      </w:r>
    </w:p>
    <w:p w:rsidR="0055341F" w:rsidRPr="0055341F" w:rsidRDefault="0055341F" w:rsidP="0055341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■产品采用壁挂式防水壳，安装方便，防护等级高可应用于恶劣的现场环境。</w:t>
      </w:r>
    </w:p>
    <w:p w:rsidR="0055341F" w:rsidRPr="0055341F" w:rsidRDefault="0055341F" w:rsidP="0055341F">
      <w:pPr>
        <w:widowControl/>
        <w:spacing w:before="100" w:beforeAutospacing="1" w:after="100" w:afterAutospacing="1" w:line="540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图片 2" descr="QQ截图20200507143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71432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1F" w:rsidRPr="0055341F" w:rsidRDefault="0055341F" w:rsidP="0055341F">
      <w:pPr>
        <w:widowControl/>
        <w:spacing w:before="100" w:beforeAutospacing="1" w:after="100" w:afterAutospacing="1" w:line="540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55341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1.3</w:t>
      </w:r>
      <w:r w:rsidRPr="0055341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主要技术指标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2"/>
        <w:gridCol w:w="4448"/>
      </w:tblGrid>
      <w:tr w:rsidR="0055341F" w:rsidRPr="0055341F" w:rsidTr="0055341F"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10~30V DC</w:t>
            </w:r>
          </w:p>
        </w:tc>
      </w:tr>
      <w:tr w:rsidR="0055341F" w:rsidRPr="0055341F" w:rsidTr="0055341F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4~20mA、0~5V、0~10V</w:t>
            </w:r>
          </w:p>
        </w:tc>
      </w:tr>
      <w:tr w:rsidR="0055341F" w:rsidRPr="0055341F" w:rsidTr="0055341F">
        <w:trPr>
          <w:trHeight w:val="9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spacing w:line="90" w:lineRule="atLeast"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0.9W</w:t>
            </w:r>
          </w:p>
        </w:tc>
      </w:tr>
      <w:tr w:rsidR="0055341F" w:rsidRPr="0055341F" w:rsidTr="0055341F">
        <w:trPr>
          <w:trHeight w:val="31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-20~40</w:t>
            </w: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55341F" w:rsidRPr="0055341F" w:rsidTr="0055341F">
        <w:trPr>
          <w:trHeight w:val="33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0~95%RH </w:t>
            </w: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无冷凝</w:t>
            </w:r>
          </w:p>
        </w:tc>
      </w:tr>
      <w:tr w:rsidR="0055341F" w:rsidRPr="0055341F" w:rsidTr="0055341F">
        <w:trPr>
          <w:trHeight w:val="34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压力范围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80~116Kpa</w:t>
            </w:r>
          </w:p>
        </w:tc>
      </w:tr>
      <w:tr w:rsidR="0055341F" w:rsidRPr="0055341F" w:rsidTr="0055341F">
        <w:trPr>
          <w:trHeight w:val="31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7%</w:t>
            </w: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信号值</w:t>
            </w: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55341F" w:rsidRPr="0055341F" w:rsidTr="0055341F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15S</w:t>
            </w:r>
          </w:p>
        </w:tc>
      </w:tr>
      <w:tr w:rsidR="0055341F" w:rsidRPr="0055341F" w:rsidTr="0055341F">
        <w:trPr>
          <w:trHeight w:val="33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55341F" w:rsidRPr="0055341F" w:rsidTr="0055341F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甲烷零点漂移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55341F" w:rsidRPr="0055341F" w:rsidTr="0055341F">
        <w:trPr>
          <w:trHeight w:val="28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2%</w:t>
            </w:r>
          </w:p>
        </w:tc>
      </w:tr>
      <w:tr w:rsidR="0055341F" w:rsidRPr="0055341F" w:rsidTr="0055341F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使用寿命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</w:tr>
      <w:tr w:rsidR="0055341F" w:rsidRPr="0055341F" w:rsidTr="0055341F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5%FS</w:t>
            </w: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，不低于</w:t>
            </w: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5%Vol</w:t>
            </w: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的氧气环境</w:t>
            </w:r>
          </w:p>
        </w:tc>
      </w:tr>
      <w:tr w:rsidR="0055341F" w:rsidRPr="0055341F" w:rsidTr="0055341F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41F" w:rsidRPr="0055341F" w:rsidRDefault="0055341F" w:rsidP="0055341F">
            <w:pPr>
              <w:widowControl/>
              <w:ind w:firstLine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1%LEL</w:t>
            </w:r>
          </w:p>
        </w:tc>
      </w:tr>
    </w:tbl>
    <w:p w:rsidR="0055341F" w:rsidRPr="0055341F" w:rsidRDefault="0055341F" w:rsidP="0055341F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以上所有规格参数均在环境条件：温度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55341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、相对湿度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50%RH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个大气压，待测气体浓度最大不超过传感器量程的环境下测得。</w:t>
      </w:r>
    </w:p>
    <w:p w:rsidR="0055341F" w:rsidRPr="0055341F" w:rsidRDefault="0055341F" w:rsidP="0055341F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注意事项：使用和贮存环境中不得含有硫化氢气体、有机硅蒸汽和油漆挥发物，否则将会影响元件灵敏度。本产品亦不能应用于无氧环境，氧气浓度不得低于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5%VOL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55341F" w:rsidRPr="0055341F" w:rsidRDefault="0055341F" w:rsidP="0055341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3" descr="QQ截图20200507143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71433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1F" w:rsidRPr="0055341F" w:rsidRDefault="0055341F" w:rsidP="0055341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55341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1.4 </w:t>
      </w:r>
      <w:r w:rsidRPr="0055341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产品选型</w:t>
      </w:r>
      <w:r w:rsidRPr="0055341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2"/>
        <w:gridCol w:w="1242"/>
        <w:gridCol w:w="1081"/>
        <w:gridCol w:w="1391"/>
        <w:gridCol w:w="1504"/>
        <w:gridCol w:w="2276"/>
      </w:tblGrid>
      <w:tr w:rsidR="0055341F" w:rsidRPr="0055341F" w:rsidTr="0055341F">
        <w:trPr>
          <w:trHeight w:val="57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RS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55341F" w:rsidRPr="0055341F" w:rsidTr="0055341F">
        <w:trPr>
          <w:trHeight w:val="720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CH4-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甲烷变送器</w:t>
            </w:r>
          </w:p>
        </w:tc>
      </w:tr>
      <w:tr w:rsidR="0055341F" w:rsidRPr="0055341F" w:rsidTr="0055341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I20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4~20mA</w:t>
            </w: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55341F" w:rsidRPr="0055341F" w:rsidTr="0055341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V05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0~5V</w:t>
            </w: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55341F" w:rsidRPr="0055341F" w:rsidTr="0055341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V10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0~10V</w:t>
            </w: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55341F" w:rsidRPr="0055341F" w:rsidTr="0055341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55341F" w:rsidRPr="0055341F" w:rsidTr="0055341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壁挂王字壳带</w:t>
            </w: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OLED</w:t>
            </w: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</w:t>
            </w:r>
          </w:p>
        </w:tc>
      </w:tr>
      <w:tr w:rsidR="0055341F" w:rsidRPr="0055341F" w:rsidTr="0055341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100LEL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41F" w:rsidRPr="0055341F" w:rsidRDefault="0055341F" w:rsidP="0055341F">
            <w:pPr>
              <w:widowControl/>
              <w:spacing w:line="405" w:lineRule="atLeast"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5341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对应量程</w:t>
            </w:r>
            <w:r w:rsidRPr="0055341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0~100%LEL</w:t>
            </w:r>
          </w:p>
        </w:tc>
      </w:tr>
    </w:tbl>
    <w:p w:rsidR="0055341F" w:rsidRPr="0055341F" w:rsidRDefault="0055341F" w:rsidP="0055341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55341F" w:rsidRPr="0055341F" w:rsidRDefault="0055341F" w:rsidP="0055341F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2.1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设备安装前检查</w:t>
      </w:r>
    </w:p>
    <w:p w:rsidR="0055341F" w:rsidRPr="0055341F" w:rsidRDefault="0055341F" w:rsidP="0055341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55341F" w:rsidRPr="0055341F" w:rsidRDefault="0055341F" w:rsidP="0055341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■甲烷变送器设备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55341F" w:rsidRPr="0055341F" w:rsidRDefault="0055341F" w:rsidP="0055341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■自攻螺丝（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个）、膨胀塞（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个）</w:t>
      </w:r>
    </w:p>
    <w:p w:rsidR="0055341F" w:rsidRPr="0055341F" w:rsidRDefault="0055341F" w:rsidP="0055341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■产品合格证、保修卡、接线说明等</w:t>
      </w:r>
    </w:p>
    <w:p w:rsidR="0055341F" w:rsidRPr="0055341F" w:rsidRDefault="0055341F" w:rsidP="0055341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宋体" w:hAnsi="Arial" w:cs="Arial"/>
          <w:b/>
          <w:bCs/>
          <w:noProof/>
          <w:color w:val="000000"/>
          <w:kern w:val="36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507143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714335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41F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​</w:t>
      </w:r>
    </w:p>
    <w:p w:rsidR="0055341F" w:rsidRPr="0055341F" w:rsidRDefault="0055341F" w:rsidP="0055341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55341F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3.</w:t>
      </w:r>
      <w:r w:rsidRPr="0055341F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计算方法</w:t>
      </w:r>
    </w:p>
    <w:p w:rsidR="0055341F" w:rsidRPr="0055341F" w:rsidRDefault="0055341F" w:rsidP="0055341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55341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3.1</w:t>
      </w:r>
      <w:r w:rsidRPr="0055341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电流型信号输出转换计算</w:t>
      </w:r>
    </w:p>
    <w:p w:rsidR="0055341F" w:rsidRPr="0055341F" w:rsidRDefault="0055341F" w:rsidP="0055341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例如量程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0~100%LEL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4~20mA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输出，当输出信号为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12mA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时，计算当前甲烷浓度值。此甲烷量程的跨度为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100%LEL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，用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16mA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电流信号来表达，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100%LEL/16mA=6.25%LEL/mA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，即电流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1mA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代表甲烷浓度变化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6.25%LEL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，测量值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12mA-4mA=8mA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8mA*6.25%LEL/mA=50%LEL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，当前甲烷浓度为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50%LEL3.2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电压型信号输出转换计算</w:t>
      </w:r>
    </w:p>
    <w:p w:rsidR="0055341F" w:rsidRPr="0055341F" w:rsidRDefault="0055341F" w:rsidP="0055341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例如量程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0~100%LEL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0-10V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输出，当输出信号为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5V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时，计算当前甲烷浓度值。此甲烷量程的跨度为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100%LEL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，用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10V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电压信号来表达，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100%LEL/10V=10%LEL/V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，即电压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1V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代表甲烷浓度变化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10%LEL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，测量值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5V-0V=5V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5V*10%LEL/V=50%LEL,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当前甲烷浓度为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50%LEL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55341F" w:rsidRPr="0055341F" w:rsidRDefault="0055341F" w:rsidP="0055341F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55341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3.3</w:t>
      </w:r>
      <w:r w:rsidRPr="0055341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甲烷测量单位</w:t>
      </w:r>
      <w:r w:rsidRPr="0055341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%LEL </w:t>
      </w:r>
      <w:r w:rsidRPr="0055341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与</w:t>
      </w:r>
      <w:r w:rsidRPr="0055341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PPM</w:t>
      </w:r>
      <w:r w:rsidRPr="0055341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55341F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VOL</w:t>
      </w:r>
      <w:r w:rsidRPr="0055341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换算关系</w:t>
      </w:r>
    </w:p>
    <w:p w:rsidR="0055341F" w:rsidRPr="0055341F" w:rsidRDefault="0055341F" w:rsidP="0055341F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在标准大气压下，根据以下换算公式进行换算，仅适用于计算甲烷（</w:t>
      </w: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CH4</w:t>
      </w:r>
      <w:r w:rsidRPr="0055341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）：</w:t>
      </w:r>
    </w:p>
    <w:p w:rsidR="00BC370F" w:rsidRPr="0055341F" w:rsidRDefault="0055341F" w:rsidP="0055341F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5341F">
        <w:rPr>
          <w:rFonts w:ascii="Arial" w:eastAsia="宋体" w:hAnsi="Arial" w:cs="Arial"/>
          <w:color w:val="000000"/>
          <w:kern w:val="0"/>
          <w:sz w:val="24"/>
          <w:szCs w:val="24"/>
        </w:rPr>
        <w:t>10%LEL=5000ppm=0.5%VOL</w:t>
      </w:r>
    </w:p>
    <w:sectPr w:rsidR="00BC370F" w:rsidRPr="0055341F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69" w:rsidRDefault="00151969" w:rsidP="0055341F">
      <w:r>
        <w:separator/>
      </w:r>
    </w:p>
  </w:endnote>
  <w:endnote w:type="continuationSeparator" w:id="0">
    <w:p w:rsidR="00151969" w:rsidRDefault="00151969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69" w:rsidRDefault="00151969" w:rsidP="0055341F">
      <w:r>
        <w:separator/>
      </w:r>
    </w:p>
  </w:footnote>
  <w:footnote w:type="continuationSeparator" w:id="0">
    <w:p w:rsidR="00151969" w:rsidRDefault="00151969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151969"/>
    <w:rsid w:val="003D78D4"/>
    <w:rsid w:val="0055341F"/>
    <w:rsid w:val="00BC370F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2020-05-07T06:28:00Z</dcterms:created>
  <dcterms:modified xsi:type="dcterms:W3CDTF">2020-05-07T06:38:00Z</dcterms:modified>
</cp:coreProperties>
</file>