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01" w:rsidRPr="00831501" w:rsidRDefault="00831501" w:rsidP="00831501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1. </w:t>
      </w:r>
      <w:r w:rsidRPr="0083150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产品介绍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1.1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产品概述</w:t>
      </w:r>
    </w:p>
    <w:p w:rsidR="00831501" w:rsidRPr="00831501" w:rsidRDefault="00831501" w:rsidP="0083150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该变送器专业应用于管道温湿度测量。采用进口温湿度测量单元，漂移小、精准度高。管道式安装方式，现场安装方便，采用抗干扰电路设计，可经受住现场变频器等各种强电磁干扰；设备采用防水外壳设计，探头过滤网采用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25um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高强度不锈钢材料，既能保证气体分子进入又防止粉尘颗粒及水滴进入，可应用于潮湿、高粉尘场合，经久耐用。</w:t>
      </w:r>
    </w:p>
    <w:p w:rsidR="00831501" w:rsidRPr="00831501" w:rsidRDefault="00831501" w:rsidP="0083150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4" name="图片 4" descr="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副本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1.2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功能特点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■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通信接口，标准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协议，通信地址、波特率可设置，通信线最长可达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2000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米；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■温度精度±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℃、湿度精度±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3%RH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，高精度、低漂移；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■采用专用的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EMC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抗干扰器件，现场可经受住强电磁干扰，工业级处理芯片，使用范围宽；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～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30V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宽电压范围供电，远距离集中供电仍能正常工作；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1.3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65"/>
        <w:gridCol w:w="4131"/>
      </w:tblGrid>
      <w:tr w:rsidR="00831501" w:rsidRPr="00831501" w:rsidTr="00831501">
        <w:trPr>
          <w:trHeight w:val="13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直流电源（默认）</w:t>
            </w:r>
          </w:p>
        </w:tc>
        <w:tc>
          <w:tcPr>
            <w:tcW w:w="6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10-30V DC</w:t>
            </w:r>
          </w:p>
        </w:tc>
      </w:tr>
      <w:tr w:rsidR="00831501" w:rsidRPr="00831501" w:rsidTr="00831501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最大功耗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0.048W</w:t>
            </w:r>
          </w:p>
        </w:tc>
      </w:tr>
      <w:tr w:rsidR="00831501" w:rsidRPr="00831501" w:rsidTr="00831501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2%RH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5%~95%RH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831501" w:rsidRPr="00831501" w:rsidTr="0083150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501" w:rsidRPr="00831501" w:rsidRDefault="00831501" w:rsidP="0083150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831501" w:rsidRPr="00831501" w:rsidTr="00831501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准精度（默认）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3%RH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5%RH~95%RH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831501" w:rsidRPr="00831501" w:rsidTr="0083150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501" w:rsidRPr="00831501" w:rsidRDefault="00831501" w:rsidP="0083150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±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℃（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℃）</w:t>
            </w:r>
          </w:p>
        </w:tc>
      </w:tr>
      <w:tr w:rsidR="00831501" w:rsidRPr="00831501" w:rsidTr="00831501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变送器电路工作温湿度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-40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~+60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℃，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0%RH~80%RH</w:t>
            </w:r>
          </w:p>
        </w:tc>
      </w:tr>
      <w:tr w:rsidR="00831501" w:rsidRPr="00831501" w:rsidTr="00831501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Modbus-RTU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通信协议</w:t>
            </w:r>
          </w:p>
        </w:tc>
      </w:tr>
      <w:tr w:rsidR="00831501" w:rsidRPr="00831501" w:rsidTr="00831501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信号</w:t>
            </w:r>
          </w:p>
        </w:tc>
      </w:tr>
      <w:tr w:rsidR="00831501" w:rsidRPr="00831501" w:rsidTr="00831501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831501" w:rsidRPr="00831501" w:rsidTr="00831501"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湿度显示分辨率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0.1%RH</w:t>
            </w:r>
          </w:p>
        </w:tc>
      </w:tr>
      <w:tr w:rsidR="00831501" w:rsidRPr="00831501" w:rsidTr="00831501">
        <w:trPr>
          <w:trHeight w:val="15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温湿度刷新时间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 w:rsidR="00831501" w:rsidRPr="00831501" w:rsidTr="00831501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长期稳定性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/y</w:t>
            </w:r>
          </w:p>
        </w:tc>
      </w:tr>
      <w:tr w:rsidR="00831501" w:rsidRPr="00831501" w:rsidTr="0083150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501" w:rsidRPr="00831501" w:rsidRDefault="00831501" w:rsidP="0083150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1%RH/y</w:t>
            </w:r>
          </w:p>
        </w:tc>
      </w:tr>
      <w:tr w:rsidR="00831501" w:rsidRPr="00831501" w:rsidTr="00831501">
        <w:trPr>
          <w:trHeight w:val="19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15s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831501" w:rsidRPr="00831501" w:rsidTr="0083150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501" w:rsidRPr="00831501" w:rsidRDefault="00831501" w:rsidP="0083150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≤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4s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1m/s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风速）</w:t>
            </w:r>
          </w:p>
        </w:tc>
      </w:tr>
      <w:tr w:rsidR="00831501" w:rsidRPr="00831501" w:rsidTr="00831501">
        <w:trPr>
          <w:trHeight w:val="19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参数设置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通过软件设置</w:t>
            </w:r>
          </w:p>
        </w:tc>
      </w:tr>
    </w:tbl>
    <w:p w:rsidR="00831501" w:rsidRPr="00831501" w:rsidRDefault="00831501" w:rsidP="00831501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3" name="图片 3" descr="2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副本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01" w:rsidRPr="00831501" w:rsidRDefault="00831501" w:rsidP="00831501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2. </w:t>
      </w:r>
      <w:r w:rsidRPr="0083150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设备安装说明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2.1 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设备安装前检查</w:t>
      </w:r>
    </w:p>
    <w:p w:rsidR="00831501" w:rsidRPr="00831501" w:rsidRDefault="00831501" w:rsidP="00831501">
      <w:pPr>
        <w:widowControl/>
        <w:spacing w:before="75" w:after="75" w:line="405" w:lineRule="atLeast"/>
        <w:ind w:firstLine="10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■变送器设备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■合格证、保修卡、校准报告等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USB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（选配）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终端电阻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多台设备赠送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2.2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接口说明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lastRenderedPageBreak/>
        <w:t>2.2.1 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电源及</w:t>
      </w: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485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信号</w:t>
      </w:r>
    </w:p>
    <w:p w:rsidR="00831501" w:rsidRPr="00831501" w:rsidRDefault="00831501" w:rsidP="0083150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宽电压电源输入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10~30V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均可。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信号线接线时注意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A\B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两条线不能接反，总线上多台设备间地址不能冲突。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2.3 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接线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60"/>
        <w:gridCol w:w="3120"/>
      </w:tblGrid>
      <w:tr w:rsidR="00831501" w:rsidRPr="00831501" w:rsidTr="00831501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线色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831501" w:rsidRPr="00831501" w:rsidTr="00831501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棕色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电源正（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10~30V DC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31501" w:rsidRPr="00831501" w:rsidTr="0083150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01" w:rsidRPr="00831501" w:rsidRDefault="00831501" w:rsidP="0083150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黑色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电源负</w:t>
            </w:r>
          </w:p>
        </w:tc>
      </w:tr>
      <w:tr w:rsidR="00831501" w:rsidRPr="00831501" w:rsidTr="00831501">
        <w:tc>
          <w:tcPr>
            <w:tcW w:w="19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485-A</w:t>
            </w:r>
          </w:p>
        </w:tc>
      </w:tr>
      <w:tr w:rsidR="00831501" w:rsidRPr="00831501" w:rsidTr="0083150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01" w:rsidRPr="00831501" w:rsidRDefault="00831501" w:rsidP="0083150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蓝色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485-B</w:t>
            </w:r>
          </w:p>
        </w:tc>
      </w:tr>
    </w:tbl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2.4 485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现场布线说明</w:t>
      </w:r>
    </w:p>
    <w:p w:rsidR="00831501" w:rsidRPr="00831501" w:rsidRDefault="00831501" w:rsidP="0083150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多个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型号的设备接入同一条总线时，现场布线有一定的要求，具体请参考资料包中《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设备现场接线手册》。</w:t>
      </w:r>
    </w:p>
    <w:p w:rsidR="00831501" w:rsidRPr="00831501" w:rsidRDefault="00831501" w:rsidP="00831501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矩形 2" descr="3_副本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3_副本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JroF0rUAgAAyQUAAA4AAAAAAAAAAAAAAAAALgIAAGRycy9lMm9Eb2Mu&#10;eG1sUEsBAi0AFAAGAAgAAAAhAAKdVXj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831501" w:rsidRPr="00831501" w:rsidRDefault="00831501" w:rsidP="00831501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3. </w:t>
      </w:r>
      <w:r w:rsidRPr="0083150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通信协议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3.1 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通讯基本参数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016"/>
      </w:tblGrid>
      <w:tr w:rsidR="00831501" w:rsidRPr="00831501" w:rsidTr="00831501">
        <w:trPr>
          <w:trHeight w:val="3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编</w:t>
            </w:r>
            <w:r w:rsidRPr="0083150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位二进制</w:t>
            </w:r>
          </w:p>
        </w:tc>
      </w:tr>
      <w:tr w:rsidR="00831501" w:rsidRPr="00831501" w:rsidTr="0083150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831501" w:rsidRPr="00831501" w:rsidTr="0083150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奇偶校验位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无</w:t>
            </w:r>
          </w:p>
        </w:tc>
      </w:tr>
      <w:tr w:rsidR="00831501" w:rsidRPr="00831501" w:rsidTr="0083150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停止位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位</w:t>
            </w:r>
          </w:p>
        </w:tc>
      </w:tr>
      <w:tr w:rsidR="00831501" w:rsidRPr="00831501" w:rsidTr="0083150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错误校验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CRC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（冗余循环码）</w:t>
            </w:r>
          </w:p>
        </w:tc>
      </w:tr>
      <w:tr w:rsidR="00831501" w:rsidRPr="00831501" w:rsidTr="00831501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波特率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2400bit/s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、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9600 bit/s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可设，出厂默认为</w:t>
            </w: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4800bit/s</w:t>
            </w:r>
          </w:p>
        </w:tc>
      </w:tr>
    </w:tbl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3.2 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数据帧格式定义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采用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Modbus-RTU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通讯规约，格式如下：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初始结构</w:t>
      </w:r>
      <w:r w:rsidRPr="0083150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功能码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N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错误校验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16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结束结构</w:t>
      </w:r>
      <w:r w:rsidRPr="0083150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字节的时间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地址码：为变送器的地址，在通讯网络中是唯一的（出厂默认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0x01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功能码：主机所发指令功能指示，本变送器只用到功能码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0x03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（读取寄存器数据）。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数据区：数据区是具体通讯数据，注意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16bits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数据高字节在前！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CRC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码：二字节的校验码。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主机问询帧结构：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605"/>
        <w:gridCol w:w="1350"/>
        <w:gridCol w:w="1530"/>
        <w:gridCol w:w="1500"/>
      </w:tblGrid>
      <w:tr w:rsidR="00831501" w:rsidRPr="00831501" w:rsidTr="00831501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寄存器起始地址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寄存器长度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ind w:left="405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831501" w:rsidRPr="00831501" w:rsidTr="00831501">
        <w:trPr>
          <w:trHeight w:val="24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从机应答帧结构：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55"/>
        <w:gridCol w:w="1230"/>
        <w:gridCol w:w="1125"/>
        <w:gridCol w:w="1305"/>
        <w:gridCol w:w="1365"/>
        <w:gridCol w:w="1320"/>
      </w:tblGrid>
      <w:tr w:rsidR="00831501" w:rsidRPr="00831501" w:rsidTr="00831501">
        <w:trPr>
          <w:trHeight w:val="42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有效字节数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数据一区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第二数据区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N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</w:t>
            </w:r>
          </w:p>
        </w:tc>
      </w:tr>
      <w:tr w:rsidR="00831501" w:rsidRPr="00831501" w:rsidTr="00831501">
        <w:trPr>
          <w:trHeight w:val="45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ind w:firstLine="31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31501">
              <w:rPr>
                <w:rFonts w:ascii="Arial" w:eastAsia="宋体" w:hAnsi="Arial" w:cs="Arial"/>
                <w:color w:val="000000"/>
                <w:kern w:val="0"/>
                <w:szCs w:val="21"/>
              </w:rPr>
              <w:t>字节</w:t>
            </w:r>
          </w:p>
        </w:tc>
      </w:tr>
    </w:tbl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3.3 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寄存器地址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145"/>
        <w:gridCol w:w="2145"/>
        <w:gridCol w:w="2055"/>
      </w:tblGrid>
      <w:tr w:rsidR="00831501" w:rsidRPr="00831501" w:rsidTr="0083150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寄存器地址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或组态地址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</w:tr>
      <w:tr w:rsidR="00831501" w:rsidRPr="00831501" w:rsidTr="00831501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0000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湿度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  <w:tr w:rsidR="00831501" w:rsidRPr="00831501" w:rsidTr="00831501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0001   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只读</w:t>
            </w:r>
          </w:p>
        </w:tc>
      </w:tr>
    </w:tbl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3.4 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通讯协议示例以及解释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举例：读取设备地址</w:t>
      </w: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0x01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的温湿度值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问询帧（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78"/>
        <w:gridCol w:w="1603"/>
        <w:gridCol w:w="1348"/>
        <w:gridCol w:w="1513"/>
        <w:gridCol w:w="1333"/>
      </w:tblGrid>
      <w:tr w:rsidR="00831501" w:rsidRPr="00831501" w:rsidTr="00831501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起始地址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数据长度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校验码低位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校验码高位</w:t>
            </w:r>
          </w:p>
        </w:tc>
      </w:tr>
      <w:tr w:rsidR="00831501" w:rsidRPr="00831501" w:rsidTr="00831501">
        <w:trPr>
          <w:trHeight w:val="21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21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0x00 0x02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0xC4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21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0x0B</w:t>
            </w:r>
          </w:p>
        </w:tc>
      </w:tr>
    </w:tbl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应答帧（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进制）：（例如读到温度为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-10.1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℃，湿度为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65.8%RH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112"/>
        <w:gridCol w:w="1187"/>
        <w:gridCol w:w="1212"/>
        <w:gridCol w:w="1281"/>
        <w:gridCol w:w="1045"/>
        <w:gridCol w:w="1312"/>
      </w:tblGrid>
      <w:tr w:rsidR="00831501" w:rsidRPr="00831501" w:rsidTr="0083150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地址码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功能码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返回有效字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节数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湿度值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校验码低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ind w:left="5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校验码</w:t>
            </w:r>
            <w:r w:rsidRPr="0083150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高位</w:t>
            </w:r>
          </w:p>
        </w:tc>
      </w:tr>
      <w:tr w:rsidR="00831501" w:rsidRPr="00831501" w:rsidTr="00831501">
        <w:trPr>
          <w:trHeight w:val="240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0x01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0x02 0x92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0xFF 0x9B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0x5A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01" w:rsidRPr="00831501" w:rsidRDefault="00831501" w:rsidP="00831501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3150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0x3D</w:t>
            </w:r>
          </w:p>
        </w:tc>
      </w:tr>
    </w:tbl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温度计算：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当温度低于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0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  <w:r w:rsidRPr="0083150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时温度数据以补码的形式上传。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温度：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FF9B H(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-101 =&gt;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温度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-10.1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℃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湿度计算：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湿度：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292 H (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十六进制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)= 658 =&gt; 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湿度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= 65.8%RH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1" name="图片 1" descr="4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​</w:t>
      </w:r>
    </w:p>
    <w:p w:rsidR="00831501" w:rsidRPr="00831501" w:rsidRDefault="00831501" w:rsidP="00831501">
      <w:pPr>
        <w:widowControl/>
        <w:spacing w:before="100" w:before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831501">
        <w:rPr>
          <w:rFonts w:ascii="Times New Roman" w:eastAsia="宋体" w:hAnsi="Times New Roman" w:cs="Times New Roman"/>
          <w:b/>
          <w:bCs/>
          <w:color w:val="000000"/>
          <w:kern w:val="36"/>
          <w:sz w:val="32"/>
          <w:szCs w:val="32"/>
        </w:rPr>
        <w:t>4. </w:t>
      </w:r>
      <w:r w:rsidRPr="00831501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常见问题及解决办法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lastRenderedPageBreak/>
        <w:t>设备无法连接到</w:t>
      </w:r>
      <w:r w:rsidRPr="00831501">
        <w:rPr>
          <w:rFonts w:ascii="Times New Roman" w:eastAsia="宋体" w:hAnsi="Times New Roman" w:cs="Times New Roman"/>
          <w:b/>
          <w:bCs/>
          <w:color w:val="000000"/>
          <w:kern w:val="0"/>
          <w:sz w:val="29"/>
          <w:szCs w:val="29"/>
        </w:rPr>
        <w:t>PLC</w:t>
      </w:r>
      <w:r w:rsidRPr="00831501">
        <w:rPr>
          <w:rFonts w:ascii="宋体" w:eastAsia="宋体" w:hAnsi="宋体" w:cs="Arial" w:hint="eastAsia"/>
          <w:b/>
          <w:bCs/>
          <w:color w:val="000000"/>
          <w:kern w:val="0"/>
          <w:sz w:val="29"/>
          <w:szCs w:val="29"/>
        </w:rPr>
        <w:t>或电脑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可能的原因：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1)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电脑有多个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口，选择的口不正确。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2)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设备地址错误，或者存在地址重复的设备（出厂默认全部为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3)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波特率，校验方式，数据位，停止位错误。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4)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主机轮询间隔和等待应答时间太短，需要都设置在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200ms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5)485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总线有断开，或者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线接反。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6)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设备数量过多或布线太长，应就近供电，加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增强器，同时增加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Ω终端电阻。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7)USB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转</w:t>
      </w: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485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驱动未安装或者损坏。</w:t>
      </w:r>
    </w:p>
    <w:p w:rsidR="00831501" w:rsidRPr="00831501" w:rsidRDefault="00831501" w:rsidP="00831501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3150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8)</w:t>
      </w:r>
      <w:r w:rsidRPr="0083150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设备损坏。</w:t>
      </w:r>
    </w:p>
    <w:p w:rsidR="00D220A3" w:rsidRDefault="00D220A3">
      <w:bookmarkStart w:id="0" w:name="_GoBack"/>
      <w:bookmarkEnd w:id="0"/>
    </w:p>
    <w:sectPr w:rsidR="00D22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01"/>
    <w:rsid w:val="00831501"/>
    <w:rsid w:val="00D2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15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150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1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150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315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15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15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150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1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150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315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1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2020-05-12T01:18:00Z</dcterms:created>
  <dcterms:modified xsi:type="dcterms:W3CDTF">2020-05-12T01:19:00Z</dcterms:modified>
</cp:coreProperties>
</file>