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6F" w:rsidRPr="00D92C6F" w:rsidRDefault="00D92C6F" w:rsidP="00D92C6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1.产品介绍</w:t>
      </w:r>
    </w:p>
    <w:p w:rsidR="00D92C6F" w:rsidRPr="00D92C6F" w:rsidRDefault="00D92C6F" w:rsidP="00D92C6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噪声扬尘监测站是专门针对在建工程项目的监测设备。设备具有泵吸功能采用高精度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PM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PM2.5/PM10/TSP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）传感器，并且带有过滤除湿功能，该设备具有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路百叶盒（温度、湿度、噪声、气压）采集、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路风速采集、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路风向采集、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路继电器输出（默认可接现场二级继电器控制雾炮）、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从站输出；该设备可通过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方式将数据上传监控软件平台，同时该主机能够外接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屏（</w:t>
      </w:r>
      <w:r w:rsidRPr="00D92C6F">
        <w:rPr>
          <w:rFonts w:ascii="黑体" w:eastAsia="黑体" w:hAnsi="黑体" w:cs="Arial" w:hint="eastAsia"/>
          <w:color w:val="000000"/>
          <w:kern w:val="0"/>
          <w:szCs w:val="21"/>
        </w:rPr>
        <w:t>54cm*102cm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）实时显示当前数值信息。</w:t>
      </w:r>
    </w:p>
    <w:p w:rsidR="00D92C6F" w:rsidRPr="00D92C6F" w:rsidRDefault="00D92C6F" w:rsidP="00D92C6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5" name="图片 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C6F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D92C6F" w:rsidRPr="00D92C6F" w:rsidRDefault="00D92C6F" w:rsidP="00D92C6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D92C6F" w:rsidRPr="00D92C6F" w:rsidTr="00D92C6F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供电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/>
                <w:kern w:val="0"/>
                <w:szCs w:val="21"/>
              </w:rPr>
              <w:t>AC220V</w:t>
            </w:r>
          </w:p>
        </w:tc>
      </w:tr>
      <w:tr w:rsidR="00D92C6F" w:rsidRPr="00D92C6F" w:rsidTr="00D92C6F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9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9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/>
                <w:kern w:val="0"/>
                <w:szCs w:val="21"/>
              </w:rPr>
              <w:t>GPRS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无线传输</w:t>
            </w:r>
          </w:p>
        </w:tc>
      </w:tr>
      <w:tr w:rsidR="00D92C6F" w:rsidRPr="00D92C6F" w:rsidTr="00D92C6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量程：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-40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70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   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分辨率：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0.1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</w:tc>
      </w:tr>
      <w:tr w:rsidR="00D92C6F" w:rsidRPr="00D92C6F" w:rsidTr="00D92C6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C6F" w:rsidRPr="00D92C6F" w:rsidRDefault="00D92C6F" w:rsidP="00D92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精度：±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0.2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</w:tc>
      </w:tr>
      <w:tr w:rsidR="00D92C6F" w:rsidRPr="00D92C6F" w:rsidTr="00D92C6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量程：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100%     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分辨率：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0.1%</w:t>
            </w:r>
          </w:p>
        </w:tc>
      </w:tr>
      <w:tr w:rsidR="00D92C6F" w:rsidRPr="00D92C6F" w:rsidTr="00D92C6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C6F" w:rsidRPr="00D92C6F" w:rsidRDefault="00D92C6F" w:rsidP="00D92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精度：±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3%</w:t>
            </w:r>
          </w:p>
        </w:tc>
      </w:tr>
      <w:tr w:rsidR="00D92C6F" w:rsidRPr="00D92C6F" w:rsidTr="00D92C6F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量程：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60m/s    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分辨率：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0.1 m/s</w:t>
            </w:r>
          </w:p>
        </w:tc>
      </w:tr>
      <w:tr w:rsidR="00D92C6F" w:rsidRPr="00D92C6F" w:rsidTr="00D92C6F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C6F" w:rsidRPr="00D92C6F" w:rsidRDefault="00D92C6F" w:rsidP="00D92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精度：±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0.3m/s</w:t>
            </w:r>
          </w:p>
        </w:tc>
      </w:tr>
      <w:tr w:rsidR="00D92C6F" w:rsidRPr="00D92C6F" w:rsidTr="00D92C6F">
        <w:trPr>
          <w:trHeight w:val="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量程：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个方位</w:t>
            </w:r>
          </w:p>
        </w:tc>
      </w:tr>
      <w:tr w:rsidR="00D92C6F" w:rsidRPr="00D92C6F" w:rsidTr="00D92C6F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量程：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30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130db      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分辨率：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0.1db</w:t>
            </w:r>
          </w:p>
        </w:tc>
      </w:tr>
      <w:tr w:rsidR="00D92C6F" w:rsidRPr="00D92C6F" w:rsidTr="00D92C6F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C6F" w:rsidRPr="00D92C6F" w:rsidRDefault="00D92C6F" w:rsidP="00D92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精度：±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 0.5%F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S</w:t>
            </w:r>
          </w:p>
        </w:tc>
      </w:tr>
      <w:tr w:rsidR="00D92C6F" w:rsidRPr="00D92C6F" w:rsidTr="00D92C6F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/>
                <w:kern w:val="0"/>
                <w:szCs w:val="21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量程：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1000ug/m3  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分辨率：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1ug/m3</w:t>
            </w:r>
          </w:p>
        </w:tc>
      </w:tr>
      <w:tr w:rsidR="00D92C6F" w:rsidRPr="00D92C6F" w:rsidTr="00D92C6F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C6F" w:rsidRPr="00D92C6F" w:rsidRDefault="00D92C6F" w:rsidP="00D92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精度：±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8%F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S</w:t>
            </w:r>
          </w:p>
        </w:tc>
      </w:tr>
      <w:tr w:rsidR="00D92C6F" w:rsidRPr="00D92C6F" w:rsidTr="00D92C6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/>
                <w:kern w:val="0"/>
                <w:szCs w:val="21"/>
              </w:rPr>
              <w:t>LED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尺寸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54cm*102cm</w:t>
            </w:r>
          </w:p>
        </w:tc>
      </w:tr>
      <w:tr w:rsidR="00D92C6F" w:rsidRPr="00D92C6F" w:rsidTr="00D92C6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路，连接二级继电器，可控制现场雾炮发射</w:t>
            </w:r>
          </w:p>
        </w:tc>
      </w:tr>
      <w:tr w:rsidR="00D92C6F" w:rsidRPr="00D92C6F" w:rsidTr="00D92C6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/>
                <w:kern w:val="0"/>
                <w:szCs w:val="21"/>
              </w:rPr>
              <w:t>2/3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米立杆（可选）</w:t>
            </w:r>
          </w:p>
        </w:tc>
      </w:tr>
      <w:tr w:rsidR="00D92C6F" w:rsidRPr="00D92C6F" w:rsidTr="00D92C6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C6F" w:rsidRPr="00D92C6F" w:rsidRDefault="00D92C6F" w:rsidP="00D92C6F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用于安装电源系统、除湿设备，内涵高精度</w:t>
            </w:r>
            <w:r w:rsidRPr="00D92C6F">
              <w:rPr>
                <w:rFonts w:ascii="宋体" w:eastAsia="宋体" w:hAnsi="宋体" w:cs="宋体"/>
                <w:kern w:val="0"/>
                <w:szCs w:val="21"/>
              </w:rPr>
              <w:t>PM</w:t>
            </w:r>
            <w:r w:rsidRPr="00D92C6F">
              <w:rPr>
                <w:rFonts w:ascii="宋体" w:eastAsia="宋体" w:hAnsi="宋体" w:cs="宋体" w:hint="eastAsia"/>
                <w:kern w:val="0"/>
                <w:szCs w:val="21"/>
              </w:rPr>
              <w:t>传感器</w:t>
            </w:r>
          </w:p>
        </w:tc>
      </w:tr>
    </w:tbl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6F" w:rsidRPr="00D92C6F" w:rsidRDefault="00D92C6F" w:rsidP="00D92C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2C6F">
        <w:rPr>
          <w:rFonts w:ascii="Arial" w:eastAsia="宋体" w:hAnsi="Arial" w:cs="Arial"/>
          <w:color w:val="000000"/>
          <w:kern w:val="0"/>
          <w:szCs w:val="21"/>
        </w:rPr>
        <w:t>3. </w:t>
      </w:r>
      <w:r w:rsidRPr="00D92C6F">
        <w:rPr>
          <w:rFonts w:ascii="宋体" w:eastAsia="宋体" w:hAnsi="宋体" w:cs="宋体" w:hint="eastAsia"/>
          <w:color w:val="000000"/>
          <w:kern w:val="0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6555"/>
      </w:tblGrid>
      <w:tr w:rsidR="00D92C6F" w:rsidRPr="00D92C6F" w:rsidTr="00D92C6F">
        <w:trPr>
          <w:trHeight w:val="34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要素(默认含LED屏，支架，横梁及抱箍等)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RS-ZSYC5-2S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RS-ZSYC5-2S-G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RS-ZSYC5-2S-4G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PM2.5+PM10+4G联网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RS-ZSYC5-3S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RS-ZSYC5-3S-G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RS-ZSYC5-3S-4G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PM2.5+PM10+噪声+4G联网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RS-ZSYC5-5S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RS-ZSYC5-5S-G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RS-ZSYC5-5S-5G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PM2.5+PM10+噪声+温度+湿度+4G联网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RS-ZSYC5-8S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RS-ZSYC5-8S-G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RS-ZSYC5-8S-4G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PM2.5+PM10+噪声+温度+湿度+风速+风向+风力+4G联网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RS-ZSYC5-9S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RS-ZSYC5-9S-G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RS-ZSYC5-9S-4G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PM2.5+PM10+噪声+温度+湿度+风速+风向+风力+TSP+4G联网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RS-ZSYC5-10S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RS-ZSYC5-10S-G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PM2.5+PM10+噪声+温度+湿度+风速+风向+风力+TSP+大气压力+联网</w:t>
            </w:r>
          </w:p>
        </w:tc>
      </w:tr>
      <w:tr w:rsidR="00D92C6F" w:rsidRPr="00D92C6F" w:rsidTr="00D92C6F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RS-ZSYC5-10S-4G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C6F" w:rsidRPr="00D92C6F" w:rsidRDefault="00D92C6F" w:rsidP="00D92C6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92C6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PM2.5+PM10+噪声+温度+湿度+风速+风向+风力+TSP+大气压力+4G联网</w:t>
            </w:r>
          </w:p>
        </w:tc>
      </w:tr>
    </w:tbl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3" name="图片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Arial" w:eastAsia="宋体" w:hAnsi="Arial" w:cs="Arial"/>
          <w:color w:val="000000"/>
          <w:kern w:val="0"/>
          <w:szCs w:val="21"/>
        </w:rPr>
        <w:t>4. 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设备安装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Times New Roman" w:eastAsia="宋体" w:hAnsi="Times New Roman" w:cs="Times New Roman"/>
          <w:color w:val="000000"/>
          <w:kern w:val="0"/>
          <w:szCs w:val="21"/>
        </w:rPr>
        <w:t>4.1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设备安装前检查</w:t>
      </w:r>
    </w:p>
    <w:p w:rsidR="00D92C6F" w:rsidRPr="00D92C6F" w:rsidRDefault="00D92C6F" w:rsidP="00D92C6F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b/>
          <w:bCs/>
          <w:color w:val="000000"/>
          <w:kern w:val="0"/>
        </w:rPr>
        <w:t>设备清单：（选型不同，设备数量不同，具体以现场实际为准）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▇风向传感器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▇风速传感器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▇风速及风向用挡板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▇多功能百叶盒（不带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PM2.5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▇电控箱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    1     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组装好的电控箱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屏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    1     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改装好的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屏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▇三米立杆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▇横梁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U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型卡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    1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▇电控箱抱箍及对应螺栓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  2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LED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屏抱箍及对应螺栓</w:t>
      </w:r>
      <w:r w:rsidRPr="00D92C6F">
        <w:rPr>
          <w:rFonts w:ascii="Arial" w:eastAsia="宋体" w:hAnsi="Arial" w:cs="Arial"/>
          <w:color w:val="000000"/>
          <w:kern w:val="0"/>
          <w:szCs w:val="21"/>
        </w:rPr>
        <w:t>   2    </w:t>
      </w:r>
    </w:p>
    <w:p w:rsidR="00D92C6F" w:rsidRPr="00D92C6F" w:rsidRDefault="00D92C6F" w:rsidP="00D92C6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▇一母三公线</w:t>
      </w:r>
      <w:r w:rsidRPr="00D92C6F">
        <w:rPr>
          <w:rFonts w:ascii="Times New Roman" w:eastAsia="宋体" w:hAnsi="Times New Roman" w:cs="Times New Roman"/>
          <w:color w:val="000000"/>
          <w:kern w:val="0"/>
          <w:szCs w:val="21"/>
        </w:rPr>
        <w:t>       1     </w:t>
      </w:r>
      <w:r w:rsidRPr="00D92C6F">
        <w:rPr>
          <w:rFonts w:ascii="宋体" w:eastAsia="宋体" w:hAnsi="宋体" w:cs="Arial" w:hint="eastAsia"/>
          <w:color w:val="000000"/>
          <w:kern w:val="0"/>
          <w:szCs w:val="21"/>
        </w:rPr>
        <w:t>黑色</w:t>
      </w:r>
      <w:r w:rsidRPr="00D92C6F">
        <w:rPr>
          <w:rFonts w:ascii="Times New Roman" w:eastAsia="宋体" w:hAnsi="Times New Roman" w:cs="Times New Roman"/>
          <w:color w:val="000000"/>
          <w:kern w:val="0"/>
          <w:szCs w:val="21"/>
        </w:rPr>
        <w:t>45cm</w:t>
      </w:r>
    </w:p>
    <w:p w:rsidR="00D72B77" w:rsidRPr="00D92C6F" w:rsidRDefault="00D72B77" w:rsidP="00D92C6F"/>
    <w:sectPr w:rsidR="00D72B77" w:rsidRPr="00D92C6F" w:rsidSect="00D72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A2" w:rsidRDefault="003500A2" w:rsidP="00D92C6F">
      <w:r>
        <w:separator/>
      </w:r>
    </w:p>
  </w:endnote>
  <w:endnote w:type="continuationSeparator" w:id="0">
    <w:p w:rsidR="003500A2" w:rsidRDefault="003500A2" w:rsidP="00D9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A2" w:rsidRDefault="003500A2" w:rsidP="00D92C6F">
      <w:r>
        <w:separator/>
      </w:r>
    </w:p>
  </w:footnote>
  <w:footnote w:type="continuationSeparator" w:id="0">
    <w:p w:rsidR="003500A2" w:rsidRDefault="003500A2" w:rsidP="00D92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06"/>
    <w:rsid w:val="003500A2"/>
    <w:rsid w:val="00C21E0E"/>
    <w:rsid w:val="00C60906"/>
    <w:rsid w:val="00D72B77"/>
    <w:rsid w:val="00D9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0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609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0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6090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6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09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609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6090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9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92C6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92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92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2020-04-01T07:15:00Z</dcterms:created>
  <dcterms:modified xsi:type="dcterms:W3CDTF">2020-04-01T07:29:00Z</dcterms:modified>
</cp:coreProperties>
</file>