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Toc20319"/>
      <w:bookmarkStart w:id="1" w:name="_Toc3059"/>
      <w:bookmarkStart w:id="2" w:name="_Toc31238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（一）购买文件登记表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br w:type="textWrapping"/>
      </w:r>
      <w:r>
        <w:rPr>
          <w:rFonts w:hint="eastAsia" w:cstheme="minorBidi"/>
          <w:b/>
          <w:bCs/>
          <w:color w:val="FF0000"/>
          <w:sz w:val="28"/>
          <w:szCs w:val="28"/>
        </w:rPr>
        <w:t>☆</w:t>
      </w:r>
      <w:r>
        <w:rPr>
          <w:rFonts w:hint="eastAsia" w:cstheme="minorBidi"/>
          <w:b/>
          <w:bCs/>
          <w:color w:val="FF0000"/>
          <w:sz w:val="28"/>
          <w:szCs w:val="28"/>
          <w:lang w:eastAsia="zh-CN"/>
        </w:rPr>
        <w:t>请</w:t>
      </w:r>
      <w:r>
        <w:rPr>
          <w:rFonts w:hint="eastAsia" w:cstheme="minorBidi"/>
          <w:b/>
          <w:bCs/>
          <w:color w:val="FF0000"/>
          <w:sz w:val="28"/>
          <w:szCs w:val="28"/>
        </w:rPr>
        <w:t>提供word版本及盖公章扫描版的《购买文件登记表》各一份</w:t>
      </w:r>
      <w:r>
        <w:rPr>
          <w:rFonts w:hint="eastAsia" w:cstheme="minorBidi"/>
          <w:b/>
          <w:bCs/>
          <w:color w:val="FF0000"/>
          <w:sz w:val="28"/>
          <w:szCs w:val="28"/>
          <w:lang w:eastAsia="zh-CN"/>
        </w:rPr>
        <w:t>以便登记</w:t>
      </w:r>
      <w:r>
        <w:rPr>
          <w:rFonts w:hint="eastAsia" w:cstheme="minorBidi"/>
          <w:b/>
          <w:bCs/>
          <w:color w:val="FF0000"/>
          <w:sz w:val="28"/>
          <w:szCs w:val="28"/>
        </w:rPr>
        <w:t>。</w:t>
      </w:r>
    </w:p>
    <w:tbl>
      <w:tblPr>
        <w:tblStyle w:val="3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2"/>
        <w:gridCol w:w="4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项目编号、采购代理机构编号（如有2个编号均需填写）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分包号（如无分包填包1）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制造商品牌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（货物类项目填写）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联系人（请务必提供了解项目情况的联系人和联系方式）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邮    箱（建议QQ邮箱）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报名时间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2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标书款汇款截图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以附件形式发至邮箱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4122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邮寄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eastAsia="zh-CN"/>
              </w:rPr>
              <w:t>信息（收件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人、联系电话、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</w:rPr>
              <w:t>地址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szCs w:val="24"/>
        </w:rPr>
      </w:pPr>
    </w:p>
    <w:p>
      <w:pPr>
        <w:tabs>
          <w:tab w:val="left" w:pos="2728"/>
        </w:tabs>
        <w:jc w:val="left"/>
        <w:rPr>
          <w:rFonts w:cstheme="minorBidi"/>
          <w:b/>
          <w:bCs/>
          <w:color w:val="FF0000"/>
          <w:szCs w:val="24"/>
        </w:rPr>
      </w:pPr>
      <w:r>
        <w:rPr>
          <w:rFonts w:hint="eastAsia" w:cstheme="minorBidi"/>
          <w:b/>
          <w:bCs/>
          <w:color w:val="FF0000"/>
          <w:szCs w:val="24"/>
        </w:rPr>
        <w:t>注：</w:t>
      </w:r>
    </w:p>
    <w:p>
      <w:pPr>
        <w:tabs>
          <w:tab w:val="left" w:pos="2728"/>
        </w:tabs>
        <w:jc w:val="left"/>
        <w:rPr>
          <w:rFonts w:cstheme="minorBidi"/>
          <w:b/>
          <w:bCs/>
          <w:color w:val="FF0000"/>
          <w:szCs w:val="24"/>
        </w:rPr>
      </w:pPr>
      <w:r>
        <w:rPr>
          <w:rFonts w:hint="eastAsia" w:cstheme="minorBidi"/>
          <w:b/>
          <w:bCs/>
          <w:color w:val="FF0000"/>
          <w:szCs w:val="24"/>
        </w:rPr>
        <w:t>1.</w:t>
      </w:r>
      <w:r>
        <w:rPr>
          <w:rFonts w:hint="eastAsia" w:cstheme="minorBidi"/>
          <w:b/>
          <w:bCs/>
          <w:color w:val="FF0000"/>
          <w:szCs w:val="24"/>
          <w:lang w:eastAsia="zh-CN"/>
        </w:rPr>
        <w:t>标书款发票将在开标当天统一发放，如未领取则将在项目招标结束后</w:t>
      </w:r>
      <w:r>
        <w:rPr>
          <w:rFonts w:hint="eastAsia" w:cstheme="minorBidi"/>
          <w:b/>
          <w:bCs/>
          <w:color w:val="FF0000"/>
          <w:szCs w:val="24"/>
          <w:lang w:val="en-US" w:eastAsia="zh-CN"/>
        </w:rPr>
        <w:t>2周内</w:t>
      </w:r>
      <w:r>
        <w:rPr>
          <w:rFonts w:hint="eastAsia" w:cstheme="minorBidi"/>
          <w:b/>
          <w:bCs/>
          <w:color w:val="FF0000"/>
          <w:szCs w:val="24"/>
          <w:lang w:eastAsia="zh-CN"/>
        </w:rPr>
        <w:t>根据上述邮寄信息进行邮寄，请认真填写邮寄信息</w:t>
      </w:r>
      <w:r>
        <w:rPr>
          <w:rFonts w:hint="eastAsia" w:cstheme="minorBidi"/>
          <w:b/>
          <w:bCs/>
          <w:color w:val="FF0000"/>
          <w:szCs w:val="24"/>
        </w:rPr>
        <w:t>。</w:t>
      </w:r>
    </w:p>
    <w:p>
      <w:pPr>
        <w:tabs>
          <w:tab w:val="left" w:pos="2728"/>
        </w:tabs>
        <w:jc w:val="left"/>
        <w:rPr>
          <w:rFonts w:cstheme="minorBidi"/>
          <w:b/>
          <w:bCs/>
          <w:szCs w:val="24"/>
        </w:rPr>
      </w:pPr>
      <w:r>
        <w:rPr>
          <w:rFonts w:hint="eastAsia" w:cstheme="minorBidi"/>
          <w:b/>
          <w:bCs/>
          <w:szCs w:val="24"/>
        </w:rPr>
        <w:t>2.如贵司所投分包含多台设备，请依次列出品牌！</w:t>
      </w:r>
    </w:p>
    <w:p>
      <w:pPr>
        <w:tabs>
          <w:tab w:val="left" w:pos="2728"/>
        </w:tabs>
        <w:jc w:val="left"/>
        <w:rPr>
          <w:rFonts w:eastAsiaTheme="minorEastAsia"/>
          <w:b/>
          <w:bCs/>
        </w:rPr>
      </w:pPr>
      <w:r>
        <w:rPr>
          <w:rFonts w:hint="eastAsia"/>
          <w:b/>
          <w:bCs/>
        </w:rPr>
        <w:t>3.我司招标文件均为电子版，发至《购买文件登记表》中的邮箱，邮箱地址请仔细核对！</w:t>
      </w:r>
    </w:p>
    <w:p>
      <w:pPr>
        <w:spacing w:line="360" w:lineRule="auto"/>
        <w:jc w:val="center"/>
        <w:outlineLvl w:val="2"/>
        <w:rPr>
          <w:rFonts w:ascii="宋体" w:hAnsi="宋体" w:cs="宋体"/>
          <w:b/>
          <w:bCs/>
          <w:szCs w:val="21"/>
          <w:lang w:val="zh-CN"/>
        </w:rPr>
        <w:sectPr>
          <w:pgSz w:w="11906" w:h="16838"/>
          <w:pgMar w:top="1440" w:right="1486" w:bottom="1440" w:left="118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outlineLvl w:val="2"/>
        <w:rPr>
          <w:rFonts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（二）开票</w:t>
      </w:r>
      <w:bookmarkEnd w:id="0"/>
      <w:bookmarkEnd w:id="1"/>
      <w:bookmarkEnd w:id="2"/>
      <w:r>
        <w:rPr>
          <w:rFonts w:hint="eastAsia" w:ascii="宋体" w:hAnsi="宋体" w:cs="宋体"/>
          <w:b/>
          <w:bCs/>
          <w:sz w:val="44"/>
          <w:szCs w:val="44"/>
          <w:lang w:val="zh-CN"/>
        </w:rPr>
        <w:t>信息表</w:t>
      </w:r>
    </w:p>
    <w:p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江苏苏美达仪器设备有限公司：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我公司参加贵单位代理的招标项目的投标，银行信息及开票信息详见下表：</w:t>
      </w: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029"/>
        <w:gridCol w:w="1911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招标编号</w:t>
            </w:r>
          </w:p>
        </w:tc>
        <w:tc>
          <w:tcPr>
            <w:tcW w:w="30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交纳方式</w:t>
            </w:r>
          </w:p>
        </w:tc>
        <w:tc>
          <w:tcPr>
            <w:tcW w:w="30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开具发票信息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发票类型</w:t>
            </w:r>
          </w:p>
        </w:tc>
        <w:tc>
          <w:tcPr>
            <w:tcW w:w="79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增值税普通发票           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 xml:space="preserve">增值税专用发票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税号（三证合一单位提供统一社会信用代码）</w:t>
            </w:r>
          </w:p>
        </w:tc>
        <w:tc>
          <w:tcPr>
            <w:tcW w:w="49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单位注册地址</w:t>
            </w:r>
          </w:p>
        </w:tc>
        <w:tc>
          <w:tcPr>
            <w:tcW w:w="49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单位联系电话（增值税发票上填列的）</w:t>
            </w:r>
          </w:p>
        </w:tc>
        <w:tc>
          <w:tcPr>
            <w:tcW w:w="49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开户银行及账号（在主管国税机关备案登记的）</w:t>
            </w:r>
          </w:p>
        </w:tc>
        <w:tc>
          <w:tcPr>
            <w:tcW w:w="49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收件人地址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收件人单位名称</w:t>
            </w:r>
          </w:p>
        </w:tc>
        <w:tc>
          <w:tcPr>
            <w:tcW w:w="30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0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我公司承诺上述资料是真实正确的，并愿承担如因上述资料填写错误而导致的一切经济损失及法律责任。</w:t>
      </w:r>
    </w:p>
    <w:p>
      <w:pPr>
        <w:spacing w:line="440" w:lineRule="exact"/>
        <w:rPr>
          <w:rFonts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注：如需开具增值税专用发票，须另行提供一般纳税人证明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（省外单位需提供），并在发票类型中勾选相应类别，</w:t>
      </w:r>
      <w:r>
        <w:rPr>
          <w:rFonts w:hint="eastAsia" w:ascii="宋体" w:hAnsi="宋体" w:cs="宋体"/>
          <w:b/>
          <w:bCs/>
          <w:color w:val="FF0000"/>
          <w:szCs w:val="21"/>
        </w:rPr>
        <w:t>否则，默认开具增值税</w:t>
      </w:r>
      <w:bookmarkStart w:id="3" w:name="_GoBack"/>
      <w:bookmarkEnd w:id="3"/>
      <w:r>
        <w:rPr>
          <w:rFonts w:hint="eastAsia" w:ascii="宋体" w:hAnsi="宋体" w:cs="宋体"/>
          <w:b/>
          <w:bCs/>
          <w:color w:val="FF0000"/>
          <w:szCs w:val="21"/>
        </w:rPr>
        <w:t>普通发票。</w:t>
      </w: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投标人名称（公章）：</w:t>
      </w:r>
    </w:p>
    <w:p>
      <w:pPr>
        <w:spacing w:line="440" w:lineRule="exact"/>
      </w:pPr>
      <w:r>
        <w:rPr>
          <w:rFonts w:hint="eastAsia" w:ascii="宋体" w:hAnsi="宋体" w:cs="宋体"/>
          <w:szCs w:val="21"/>
        </w:rPr>
        <w:t>日期：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13133"/>
    <w:rsid w:val="001B3BC6"/>
    <w:rsid w:val="003A7BBD"/>
    <w:rsid w:val="003D6987"/>
    <w:rsid w:val="00726B75"/>
    <w:rsid w:val="00783642"/>
    <w:rsid w:val="008B6EC4"/>
    <w:rsid w:val="00910203"/>
    <w:rsid w:val="028E75C2"/>
    <w:rsid w:val="029F30CD"/>
    <w:rsid w:val="0C6C07D4"/>
    <w:rsid w:val="0E9F7498"/>
    <w:rsid w:val="10513133"/>
    <w:rsid w:val="1140534C"/>
    <w:rsid w:val="14FF0576"/>
    <w:rsid w:val="1E035686"/>
    <w:rsid w:val="1F877409"/>
    <w:rsid w:val="2A4A50A4"/>
    <w:rsid w:val="2B4F4176"/>
    <w:rsid w:val="2D80086A"/>
    <w:rsid w:val="2E6B3B69"/>
    <w:rsid w:val="2E871551"/>
    <w:rsid w:val="3D372D4A"/>
    <w:rsid w:val="4F2F78BD"/>
    <w:rsid w:val="5625068B"/>
    <w:rsid w:val="5A1D4CDB"/>
    <w:rsid w:val="5D632225"/>
    <w:rsid w:val="5D9E7CC1"/>
    <w:rsid w:val="62636B8F"/>
    <w:rsid w:val="668F307A"/>
    <w:rsid w:val="66FD7B9F"/>
    <w:rsid w:val="6A36759F"/>
    <w:rsid w:val="6F185E4C"/>
    <w:rsid w:val="77D338A8"/>
    <w:rsid w:val="7A09237D"/>
    <w:rsid w:val="7A94287D"/>
    <w:rsid w:val="7ABF1137"/>
    <w:rsid w:val="7E73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</Words>
  <Characters>605</Characters>
  <Lines>5</Lines>
  <Paragraphs>1</Paragraphs>
  <TotalTime>3</TotalTime>
  <ScaleCrop>false</ScaleCrop>
  <LinksUpToDate>false</LinksUpToDate>
  <CharactersWithSpaces>709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2019-09-09T08:47:00Z</dcterms:created>
  <dc:creator>Administrator</dc:creator>
  <cp:lastModifiedBy>苏叶难寻</cp:lastModifiedBy>
  <cp:lastPrinted>2019-10-23T01:49:00Z</cp:lastPrinted>
  <dcterms:modified xsi:type="dcterms:W3CDTF">2020-03-24T02:15:17Z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