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8" w:rsidRDefault="008B55D8" w:rsidP="008B55D8">
      <w:pPr>
        <w:pStyle w:val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</w:t>
      </w:r>
      <w:r>
        <w:rPr>
          <w:rFonts w:cs="Arial" w:hint="eastAsia"/>
          <w:color w:val="000000"/>
          <w:sz w:val="24"/>
          <w:szCs w:val="24"/>
        </w:rPr>
        <w:t>产品简介</w:t>
      </w:r>
    </w:p>
    <w:p w:rsidR="008B55D8" w:rsidRDefault="008B55D8" w:rsidP="008B55D8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>
        <w:rPr>
          <w:rFonts w:cs="Arial" w:hint="eastAsia"/>
          <w:color w:val="000000"/>
          <w:sz w:val="24"/>
          <w:szCs w:val="24"/>
        </w:rPr>
        <w:t>产品概述</w:t>
      </w:r>
    </w:p>
    <w:p w:rsidR="008B55D8" w:rsidRDefault="008B55D8" w:rsidP="008B55D8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土壤墒情监测仪是一款以介电常数原理为基础的传感器。能够针对不同层次的土壤水分含量以及温度状态进行动态观测，此检测仪最低可检测3层土壤温湿度状态，最高可检测5层土壤温湿度状态，可快速、全面的了解集土壤墒情信息，科学地制定抗旱调度方案，为正确指挥抗旱救灾提供决策支持，最大限度地减轻灾害损失。产品采用GPRS或者4G模式将采集到的数据上传至我司免费监控云平台。我司配送物联卡，月消耗流量低于30M。</w:t>
      </w:r>
    </w:p>
    <w:p w:rsidR="008B55D8" w:rsidRDefault="008B55D8" w:rsidP="008B55D8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Fonts w:cs="Arial" w:hint="eastAsia"/>
          <w:color w:val="000000"/>
        </w:rPr>
        <w:t>产品外壳采用</w:t>
      </w:r>
      <w:r>
        <w:rPr>
          <w:rFonts w:ascii="Arial" w:hAnsi="Arial" w:cs="Arial"/>
          <w:color w:val="000000"/>
        </w:rPr>
        <w:t>PVC</w:t>
      </w:r>
      <w:r>
        <w:rPr>
          <w:rFonts w:cs="Arial" w:hint="eastAsia"/>
          <w:color w:val="000000"/>
        </w:rPr>
        <w:t>塑料管，可良好的穿透近1G赫兹的高频探测波，不会受土壤中盐离子的影响，化肥、农药、灌溉等农业活动不会影响测量结果，并起到对电路进行良好的保护作用。产品采用内置电池，可供户外作业一周时间，可外接电源进行电池充电或者采用太阳能板进行充电，良好的解决户外长期作业电池无电的情况。</w:t>
      </w:r>
    </w:p>
    <w:p w:rsidR="008B55D8" w:rsidRDefault="008B55D8" w:rsidP="008B55D8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产品适用于需检测土壤墒情与旱情信息，或需要实时检测气象、水雨情、墒情、农情、水利工程蓄水引水等场所。</w:t>
      </w:r>
    </w:p>
    <w:p w:rsidR="008B55D8" w:rsidRDefault="008B55D8" w:rsidP="008B55D8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5710555" cy="5710555"/>
            <wp:effectExtent l="19050" t="0" r="4445" b="0"/>
            <wp:docPr id="25" name="图片 25" descr="QQ截图2020040911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Q截图202004091141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D8" w:rsidRDefault="008B55D8" w:rsidP="008B55D8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1.2</w:t>
      </w:r>
      <w:r>
        <w:rPr>
          <w:rFonts w:cs="Arial" w:hint="eastAsia"/>
          <w:color w:val="000000"/>
          <w:sz w:val="24"/>
          <w:szCs w:val="24"/>
        </w:rPr>
        <w:t>产品特点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产品外壳采用</w:t>
      </w:r>
      <w:r>
        <w:rPr>
          <w:rFonts w:ascii="Arial" w:hAnsi="Arial" w:cs="Arial"/>
          <w:color w:val="000000"/>
        </w:rPr>
        <w:t>PVC</w:t>
      </w:r>
      <w:r>
        <w:rPr>
          <w:rFonts w:cs="Arial" w:hint="eastAsia"/>
          <w:color w:val="000000"/>
        </w:rPr>
        <w:t>塑料管，内部发射近</w:t>
      </w:r>
      <w:r>
        <w:rPr>
          <w:rFonts w:ascii="Arial" w:hAnsi="Arial" w:cs="Arial"/>
          <w:color w:val="000000"/>
        </w:rPr>
        <w:t>1G</w:t>
      </w:r>
      <w:r>
        <w:rPr>
          <w:rFonts w:cs="Arial" w:hint="eastAsia"/>
          <w:color w:val="000000"/>
        </w:rPr>
        <w:t>赫兹的高频探测波，可以穿透塑料管，有效感知土壤环境。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不受土壤中盐离子的影响，化肥、农药、灌溉等农业活动不会影响测量结果，数据精准。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传感器的电极没有直接与土壤接触，避免电力对土壤及土壤中的植物的干扰。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产品采用内置电池，电池可充电，最长时间可使用一周，解决户外使用产品电量不足的的情况。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产品采用</w:t>
      </w:r>
      <w:r>
        <w:rPr>
          <w:rFonts w:ascii="Arial" w:hAnsi="Arial" w:cs="Arial"/>
          <w:color w:val="000000"/>
        </w:rPr>
        <w:t>GPRS</w:t>
      </w:r>
      <w:r>
        <w:rPr>
          <w:rFonts w:cs="Arial" w:hint="eastAsia"/>
          <w:color w:val="000000"/>
        </w:rPr>
        <w:t>或者</w:t>
      </w:r>
      <w:r>
        <w:rPr>
          <w:rFonts w:ascii="Arial" w:hAnsi="Arial" w:cs="Arial"/>
          <w:color w:val="000000"/>
        </w:rPr>
        <w:t>4G</w:t>
      </w:r>
      <w:r>
        <w:rPr>
          <w:rFonts w:cs="Arial" w:hint="eastAsia"/>
          <w:color w:val="000000"/>
        </w:rPr>
        <w:t>模式上传数据至我司免费监控云平台。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赠送物联卡，月流量消耗低于</w:t>
      </w:r>
      <w:r>
        <w:rPr>
          <w:rFonts w:ascii="Arial" w:hAnsi="Arial" w:cs="Arial"/>
          <w:color w:val="000000"/>
        </w:rPr>
        <w:t>30M</w:t>
      </w:r>
      <w:r>
        <w:rPr>
          <w:rFonts w:cs="Arial" w:hint="eastAsia"/>
          <w:color w:val="000000"/>
        </w:rPr>
        <w:t>。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支持</w:t>
      </w:r>
      <w:r>
        <w:rPr>
          <w:rFonts w:ascii="Arial" w:hAnsi="Arial" w:cs="Arial"/>
          <w:color w:val="000000"/>
        </w:rPr>
        <w:t>10-30V</w:t>
      </w:r>
      <w:r>
        <w:rPr>
          <w:rFonts w:cs="Arial" w:hint="eastAsia"/>
          <w:color w:val="000000"/>
        </w:rPr>
        <w:t>宽电压充电。</w:t>
      </w:r>
    </w:p>
    <w:p w:rsidR="008B55D8" w:rsidRDefault="008B55D8" w:rsidP="008B55D8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1.3</w:t>
      </w:r>
      <w:r>
        <w:rPr>
          <w:rFonts w:cs="Arial" w:hint="eastAsia"/>
          <w:color w:val="000000"/>
          <w:sz w:val="24"/>
          <w:szCs w:val="24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305"/>
        <w:gridCol w:w="4035"/>
      </w:tblGrid>
      <w:tr w:rsidR="008B55D8" w:rsidTr="008B55D8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工作温度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-40</w:t>
            </w:r>
            <w:r>
              <w:rPr>
                <w:rStyle w:val="a4"/>
                <w:rFonts w:cs="Arial" w:hint="eastAsia"/>
                <w:color w:val="000000"/>
              </w:rPr>
              <w:t>℃</w:t>
            </w:r>
            <w:r>
              <w:rPr>
                <w:rStyle w:val="a4"/>
                <w:rFonts w:ascii="Arial" w:hAnsi="Arial" w:cs="Arial"/>
                <w:color w:val="000000"/>
              </w:rPr>
              <w:t>-80</w:t>
            </w:r>
            <w:r>
              <w:rPr>
                <w:rStyle w:val="a4"/>
                <w:rFonts w:cs="Arial" w:hint="eastAsia"/>
                <w:color w:val="000000"/>
              </w:rPr>
              <w:t>℃</w:t>
            </w:r>
          </w:p>
        </w:tc>
      </w:tr>
      <w:tr w:rsidR="008B55D8" w:rsidTr="008B55D8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 w:line="176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测量范围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 w:line="18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 w:line="180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0～100%</w:t>
            </w:r>
          </w:p>
        </w:tc>
      </w:tr>
      <w:tr w:rsidR="008B55D8" w:rsidTr="008B55D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-30℃～60℃</w:t>
            </w:r>
          </w:p>
        </w:tc>
      </w:tr>
      <w:tr w:rsidR="008B55D8" w:rsidTr="008B55D8">
        <w:trPr>
          <w:trHeight w:val="21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 w:line="206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测量精度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 w:line="210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±5%</w:t>
            </w:r>
          </w:p>
        </w:tc>
      </w:tr>
      <w:tr w:rsidR="008B55D8" w:rsidTr="008B55D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 w:line="195" w:lineRule="atLeast"/>
              <w:ind w:firstLine="61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±0.5℃</w:t>
            </w:r>
          </w:p>
        </w:tc>
      </w:tr>
      <w:tr w:rsidR="008B55D8" w:rsidTr="008B55D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  <w:sz w:val="21"/>
                <w:szCs w:val="21"/>
              </w:rPr>
              <w:t>测点间距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2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10cm</w:t>
            </w:r>
          </w:p>
        </w:tc>
      </w:tr>
      <w:tr w:rsidR="008B55D8" w:rsidTr="008B55D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  <w:sz w:val="21"/>
                <w:szCs w:val="21"/>
              </w:rPr>
              <w:t>供电方式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2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  <w:sz w:val="21"/>
                <w:szCs w:val="21"/>
              </w:rPr>
              <w:t>电池供电</w:t>
            </w: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Style w:val="a4"/>
                <w:rFonts w:cs="Arial" w:hint="eastAsia"/>
                <w:color w:val="000000"/>
                <w:sz w:val="21"/>
                <w:szCs w:val="21"/>
              </w:rPr>
              <w:t>电源供电</w:t>
            </w:r>
          </w:p>
        </w:tc>
      </w:tr>
      <w:tr w:rsidR="008B55D8" w:rsidTr="008B55D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电池使用时长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可户外作业一周时间</w:t>
            </w:r>
          </w:p>
        </w:tc>
      </w:tr>
      <w:tr w:rsidR="008B55D8" w:rsidTr="008B55D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外壳使用材料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PVC</w:t>
            </w:r>
            <w:r>
              <w:rPr>
                <w:rStyle w:val="a4"/>
                <w:rFonts w:cs="Arial" w:hint="eastAsia"/>
                <w:color w:val="000000"/>
              </w:rPr>
              <w:t>塑料管</w:t>
            </w:r>
          </w:p>
        </w:tc>
      </w:tr>
      <w:tr w:rsidR="008B55D8" w:rsidTr="008B55D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防护等级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IP68</w:t>
            </w:r>
          </w:p>
        </w:tc>
      </w:tr>
      <w:tr w:rsidR="008B55D8" w:rsidTr="008B55D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输出信号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GPRS/GSM</w:t>
            </w:r>
            <w:r>
              <w:rPr>
                <w:rFonts w:cs="Arial" w:hint="eastAsia"/>
                <w:color w:val="000000"/>
              </w:rPr>
              <w:t>，中国移动或中国联通的手机网络</w:t>
            </w:r>
          </w:p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4G</w:t>
            </w:r>
            <w:r>
              <w:rPr>
                <w:rFonts w:cs="Arial" w:hint="eastAsia"/>
                <w:color w:val="000000"/>
              </w:rPr>
              <w:t>中国移动或中国联通或中国电信的手机网络</w:t>
            </w:r>
          </w:p>
        </w:tc>
      </w:tr>
      <w:tr w:rsidR="008B55D8" w:rsidTr="008B55D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上传平台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默认上传我司通用云平台</w:t>
            </w:r>
          </w:p>
        </w:tc>
      </w:tr>
      <w:tr w:rsidR="008B55D8" w:rsidTr="008B55D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color w:val="000000"/>
              </w:rPr>
              <w:t>上传数据间隔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20S</w:t>
            </w:r>
          </w:p>
        </w:tc>
      </w:tr>
    </w:tbl>
    <w:p w:rsidR="008B55D8" w:rsidRDefault="008B55D8" w:rsidP="008B55D8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1.4</w:t>
      </w:r>
      <w:r>
        <w:rPr>
          <w:rFonts w:cs="Arial" w:hint="eastAsia"/>
          <w:color w:val="000000"/>
        </w:rPr>
        <w:t>产品选型</w:t>
      </w:r>
    </w:p>
    <w:tbl>
      <w:tblPr>
        <w:tblW w:w="8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785"/>
        <w:gridCol w:w="1080"/>
        <w:gridCol w:w="840"/>
        <w:gridCol w:w="780"/>
        <w:gridCol w:w="2655"/>
      </w:tblGrid>
      <w:tr w:rsidR="008B55D8" w:rsidTr="008B55D8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RS-</w:t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公司代号</w:t>
            </w:r>
          </w:p>
        </w:tc>
      </w:tr>
      <w:tr w:rsidR="008B55D8" w:rsidTr="008B55D8"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cs="Arial" w:hint="eastAsia"/>
                <w:color w:val="000000"/>
              </w:rPr>
              <w:t>层土壤湿度</w:t>
            </w:r>
          </w:p>
        </w:tc>
      </w:tr>
      <w:tr w:rsidR="008B55D8" w:rsidTr="008B55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层土壤湿度</w:t>
            </w:r>
          </w:p>
        </w:tc>
      </w:tr>
      <w:tr w:rsidR="008B55D8" w:rsidTr="008B55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3W3S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层土壤温湿度</w:t>
            </w:r>
          </w:p>
        </w:tc>
      </w:tr>
      <w:tr w:rsidR="008B55D8" w:rsidTr="008B55D8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 w:line="16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5W5S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 w:line="16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cs="Arial" w:hint="eastAsia"/>
                <w:color w:val="000000"/>
              </w:rPr>
              <w:t>层土壤温湿度</w:t>
            </w:r>
          </w:p>
        </w:tc>
      </w:tr>
      <w:tr w:rsidR="008B55D8" w:rsidTr="008B55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GPRS-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GPRS</w:t>
            </w:r>
            <w:r>
              <w:rPr>
                <w:rFonts w:cs="Arial" w:hint="eastAsia"/>
                <w:color w:val="000000"/>
              </w:rPr>
              <w:t>模式上传数据</w:t>
            </w:r>
          </w:p>
        </w:tc>
      </w:tr>
      <w:tr w:rsidR="008B55D8" w:rsidTr="008B55D8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4G-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 w:line="150" w:lineRule="atLeast"/>
              <w:ind w:firstLine="4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4G</w:t>
            </w:r>
            <w:r>
              <w:rPr>
                <w:rFonts w:cs="Arial" w:hint="eastAsia"/>
                <w:color w:val="000000"/>
              </w:rPr>
              <w:t>模式上传数据</w:t>
            </w:r>
          </w:p>
        </w:tc>
      </w:tr>
      <w:tr w:rsidR="008B55D8" w:rsidTr="008B55D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TR-3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8B55D8" w:rsidRDefault="008B55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管式土壤墒情监测仪</w:t>
            </w:r>
          </w:p>
        </w:tc>
      </w:tr>
    </w:tbl>
    <w:p w:rsidR="008B55D8" w:rsidRDefault="008B55D8" w:rsidP="008B55D8">
      <w:pPr>
        <w:pStyle w:val="2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26" name="图片 26" descr="QQ截图20200409114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Q截图202004091142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​</w:t>
      </w:r>
    </w:p>
    <w:p w:rsidR="008B55D8" w:rsidRDefault="008B55D8" w:rsidP="008B55D8">
      <w:pPr>
        <w:pStyle w:val="2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设备安装前检查</w:t>
      </w:r>
    </w:p>
    <w:p w:rsidR="008B55D8" w:rsidRDefault="008B55D8" w:rsidP="008B55D8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设备清单：</w:t>
      </w:r>
    </w:p>
    <w:p w:rsidR="008B55D8" w:rsidRDefault="008B55D8" w:rsidP="008B55D8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管式土壤墒情监测仪一台</w:t>
      </w:r>
    </w:p>
    <w:p w:rsidR="008B55D8" w:rsidRDefault="008B55D8" w:rsidP="008B55D8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合格证、保修卡等一份</w:t>
      </w:r>
    </w:p>
    <w:p w:rsidR="008B55D8" w:rsidRDefault="008B55D8" w:rsidP="008B55D8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太阳能充电板（选配）</w:t>
      </w:r>
    </w:p>
    <w:p w:rsidR="008B55D8" w:rsidRDefault="008B55D8" w:rsidP="008B55D8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土钻（选配）</w:t>
      </w:r>
    </w:p>
    <w:p w:rsidR="008B55D8" w:rsidRDefault="008B55D8" w:rsidP="008B55D8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自行准备清单</w:t>
      </w:r>
    </w:p>
    <w:p w:rsidR="008B55D8" w:rsidRDefault="008B55D8" w:rsidP="008B55D8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水、水桶、手套（按照个人需求选择）</w:t>
      </w:r>
    </w:p>
    <w:p w:rsidR="008B55D8" w:rsidRDefault="008B55D8" w:rsidP="008B55D8">
      <w:pPr>
        <w:pStyle w:val="3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lastRenderedPageBreak/>
        <w:t>安装位置选择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在作物播种后进行设备安装；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安装位置需要地势平坦；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全面灌溉条件下，优先选择获水较少区域作为监测位置；局部灌溉条件下，选择湿润区域内作为监测位置；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选取作物长势均衡并可代表绝大多数作物长势的位置；</w:t>
      </w:r>
    </w:p>
    <w:p w:rsidR="008B55D8" w:rsidRDefault="008B55D8" w:rsidP="008B55D8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了解被监测作物的根系分布，一般选择离作物吸水根系较近的位置。</w:t>
      </w:r>
    </w:p>
    <w:p w:rsidR="008B55D8" w:rsidRDefault="008B55D8" w:rsidP="008B55D8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FF0000"/>
        </w:rPr>
        <w:t>注意：设备安装地点应选择地势相对较高处，防止雨水倒灌进设备内部从而引起设备短路或线路故障。</w:t>
      </w:r>
    </w:p>
    <w:p w:rsidR="005F74FF" w:rsidRPr="008B55D8" w:rsidRDefault="005F74FF" w:rsidP="008B55D8">
      <w:pPr>
        <w:rPr>
          <w:szCs w:val="24"/>
        </w:rPr>
      </w:pPr>
    </w:p>
    <w:sectPr w:rsidR="005F74FF" w:rsidRPr="008B55D8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29" w:rsidRDefault="00E62629" w:rsidP="000617BF">
      <w:r>
        <w:separator/>
      </w:r>
    </w:p>
  </w:endnote>
  <w:endnote w:type="continuationSeparator" w:id="0">
    <w:p w:rsidR="00E62629" w:rsidRDefault="00E62629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29" w:rsidRDefault="00E62629" w:rsidP="000617BF">
      <w:r>
        <w:separator/>
      </w:r>
    </w:p>
  </w:footnote>
  <w:footnote w:type="continuationSeparator" w:id="0">
    <w:p w:rsidR="00E62629" w:rsidRDefault="00E62629" w:rsidP="00061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7387"/>
    <w:multiLevelType w:val="multilevel"/>
    <w:tmpl w:val="A1A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252B8"/>
    <w:rsid w:val="00031352"/>
    <w:rsid w:val="000617BF"/>
    <w:rsid w:val="000B3A66"/>
    <w:rsid w:val="00163687"/>
    <w:rsid w:val="0022731A"/>
    <w:rsid w:val="0026177C"/>
    <w:rsid w:val="00295DFD"/>
    <w:rsid w:val="002A30CD"/>
    <w:rsid w:val="002C13A7"/>
    <w:rsid w:val="003271A1"/>
    <w:rsid w:val="003818B2"/>
    <w:rsid w:val="003B1A03"/>
    <w:rsid w:val="004461D8"/>
    <w:rsid w:val="00446B13"/>
    <w:rsid w:val="004555B6"/>
    <w:rsid w:val="004D7687"/>
    <w:rsid w:val="004F0476"/>
    <w:rsid w:val="00516615"/>
    <w:rsid w:val="005409F2"/>
    <w:rsid w:val="005419B7"/>
    <w:rsid w:val="005804DA"/>
    <w:rsid w:val="005E5486"/>
    <w:rsid w:val="005F74FF"/>
    <w:rsid w:val="0064549D"/>
    <w:rsid w:val="00655429"/>
    <w:rsid w:val="006C4CFD"/>
    <w:rsid w:val="006D06E9"/>
    <w:rsid w:val="006E52B6"/>
    <w:rsid w:val="0071400D"/>
    <w:rsid w:val="00762CDB"/>
    <w:rsid w:val="007B67D3"/>
    <w:rsid w:val="007E6ADB"/>
    <w:rsid w:val="008138B4"/>
    <w:rsid w:val="008B55D8"/>
    <w:rsid w:val="008D34AE"/>
    <w:rsid w:val="008F2742"/>
    <w:rsid w:val="0090338F"/>
    <w:rsid w:val="00950D13"/>
    <w:rsid w:val="009624E0"/>
    <w:rsid w:val="009A0B65"/>
    <w:rsid w:val="009A74B5"/>
    <w:rsid w:val="009F53D5"/>
    <w:rsid w:val="00A06AE0"/>
    <w:rsid w:val="00A1439E"/>
    <w:rsid w:val="00A2308C"/>
    <w:rsid w:val="00A35BD9"/>
    <w:rsid w:val="00A61666"/>
    <w:rsid w:val="00AB57CF"/>
    <w:rsid w:val="00B000C1"/>
    <w:rsid w:val="00B266C6"/>
    <w:rsid w:val="00B361AE"/>
    <w:rsid w:val="00B4164A"/>
    <w:rsid w:val="00B74F62"/>
    <w:rsid w:val="00B75ED7"/>
    <w:rsid w:val="00BA1F56"/>
    <w:rsid w:val="00BA23C6"/>
    <w:rsid w:val="00C142A3"/>
    <w:rsid w:val="00C505AB"/>
    <w:rsid w:val="00C70FE2"/>
    <w:rsid w:val="00C8645F"/>
    <w:rsid w:val="00CC023F"/>
    <w:rsid w:val="00CD784C"/>
    <w:rsid w:val="00D6017A"/>
    <w:rsid w:val="00D66B77"/>
    <w:rsid w:val="00D82CA2"/>
    <w:rsid w:val="00D912A3"/>
    <w:rsid w:val="00DC7F22"/>
    <w:rsid w:val="00DF68FC"/>
    <w:rsid w:val="00E123E6"/>
    <w:rsid w:val="00E62629"/>
    <w:rsid w:val="00E860AC"/>
    <w:rsid w:val="00E911E0"/>
    <w:rsid w:val="00EA5662"/>
    <w:rsid w:val="00EC7F41"/>
    <w:rsid w:val="00ED1B59"/>
    <w:rsid w:val="00F03234"/>
    <w:rsid w:val="00F24452"/>
    <w:rsid w:val="00F33DA6"/>
    <w:rsid w:val="00F45DB8"/>
    <w:rsid w:val="00F711F0"/>
    <w:rsid w:val="00F72798"/>
    <w:rsid w:val="00F728D6"/>
    <w:rsid w:val="00F808A5"/>
    <w:rsid w:val="00F96CEB"/>
    <w:rsid w:val="00F97CA4"/>
    <w:rsid w:val="00FC30DE"/>
    <w:rsid w:val="00FC3AAF"/>
    <w:rsid w:val="00FD2C11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55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  <w:style w:type="paragraph" w:customStyle="1" w:styleId="ql-align-center">
    <w:name w:val="ql-align-center"/>
    <w:basedOn w:val="a"/>
    <w:rsid w:val="00EA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g-desc">
    <w:name w:val="img-desc"/>
    <w:basedOn w:val="a0"/>
    <w:rsid w:val="00EA5662"/>
  </w:style>
  <w:style w:type="character" w:customStyle="1" w:styleId="3Char">
    <w:name w:val="标题 3 Char"/>
    <w:basedOn w:val="a0"/>
    <w:link w:val="3"/>
    <w:uiPriority w:val="9"/>
    <w:semiHidden/>
    <w:rsid w:val="008B55D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2020-04-07T02:15:00Z</dcterms:created>
  <dcterms:modified xsi:type="dcterms:W3CDTF">2020-04-09T03:48:00Z</dcterms:modified>
</cp:coreProperties>
</file>