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ascii="sans-serif" w:hAnsi="sans-serif" w:eastAsia="sans-serif" w:cs="sans-serif"/>
          <w:i w:val="0"/>
          <w:caps w:val="0"/>
          <w:color w:val="000000"/>
          <w:spacing w:val="0"/>
        </w:rPr>
      </w:pPr>
      <w:r>
        <w:rPr>
          <w:rStyle w:val="7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</w:rPr>
        <w:t>1. 产品介绍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</w:rPr>
      </w:pPr>
      <w:r>
        <w:rPr>
          <w:rStyle w:val="7"/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</w:rPr>
        <w:t>1.1 产品概述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O3广泛用于水消毒、食品加工净化、食品贮藏保鲜、医疗卫生和家庭消毒净化等方面，在臭氧应用中，一定浓度的臭氧是保证消毒效果、节约能源和防止污染的重要参数。但是如果环境中的臭氧浓度过高会对人体产生危害，因此有效监测臭氧的浓度是非常有必要的。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该变送器采用电化学技术进行O3浓度测量，反应迅速灵敏，可以可靠的检测出臭氧浓度。使用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</w:rPr>
        <w:t>485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通信，标准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</w:rPr>
        <w:t>ModBus-RTU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通信协议，通信地址及波特率可设置，最远通信距离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</w:rPr>
        <w:t>2000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米。设备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</w:rPr>
        <w:t>10-30V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宽压供电，外壳防护等级高，能适应现场各种恶劣条件。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715000" cy="5715000"/>
            <wp:effectExtent l="0" t="0" r="0" b="0"/>
            <wp:docPr id="2" name="图片 1" descr="QQ截图202004101423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QQ截图20200410142342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</w:rPr>
      </w:pPr>
      <w:r>
        <w:rPr>
          <w:rStyle w:val="7"/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</w:rPr>
        <w:t>1.2 功能特点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■采用美国进口高灵敏度的气体检测探头，并且使用高性能信号采集电路，能精确测量ppm级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</w:rPr>
        <w:t>O3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浓度，信号稳定，准确度高。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■产品采用壁挂式防水壳，安装方便，防护等级高。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5715000" cy="5715000"/>
            <wp:effectExtent l="0" t="0" r="0" b="0"/>
            <wp:docPr id="1" name="图片 2" descr="QQ截图202004101424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截图20200410142418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​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</w:rPr>
      </w:pPr>
      <w:r>
        <w:rPr>
          <w:rStyle w:val="7"/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</w:rPr>
        <w:t>1.3 主要技术指标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58"/>
        <w:gridCol w:w="425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供电电源</w:t>
            </w:r>
          </w:p>
        </w:tc>
        <w:tc>
          <w:tcPr>
            <w:tcW w:w="4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10~30V DC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平均功耗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0.1W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输出信号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485（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ModBus-RTU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温度测量范围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-40℃</w:t>
            </w: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~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温度精度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0.5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湿度测量范围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0~100%RH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湿度精度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3%RH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臭氧测量范围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0~10.00ppm、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0~100ppm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工作温度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-10℃～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工作湿度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15%RH-90％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RH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（无凝结）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工作压力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91~111Kpa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数据更新时间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重复性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≤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稳定性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≤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7%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信号值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响应时间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≤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35S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预热时间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6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分辨率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量程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0~10ppm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0.01ppm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量程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0~100ppm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0.1ppm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精度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6%FS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426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零点漂移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量程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0~10ppm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：≤±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1ppm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42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量程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0~100ppm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：≤±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5ppm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以上所有规格参数均在环境条件：温度20℃、相对湿度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</w:rPr>
        <w:t>50%RH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个大气压，待测气体浓度最大不超过传感器量程的环境下测得。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5715000" cy="5715000"/>
            <wp:effectExtent l="0" t="0" r="0" b="0"/>
            <wp:docPr id="3" name="图片 3" descr="QQ截图20200410142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00410142500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</w:rPr>
      </w:pPr>
      <w:r>
        <w:rPr>
          <w:rStyle w:val="7"/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</w:rPr>
        <w:t>1.4产品选型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臭氧变送器选型：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320"/>
        <w:gridCol w:w="1215"/>
        <w:gridCol w:w="1320"/>
        <w:gridCol w:w="1185"/>
        <w:gridCol w:w="22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RS-</w:t>
            </w:r>
          </w:p>
        </w:tc>
        <w:tc>
          <w:tcPr>
            <w:tcW w:w="504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公司代号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7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O3-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臭氧变送器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N01-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RS485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Modbus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协议）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2-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壁挂王字壳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OLED-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42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壁挂王字壳带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OLED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显示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9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10P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量程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0~10ppm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9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100P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量程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0~100ppm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715000" cy="5715000"/>
            <wp:effectExtent l="0" t="0" r="0" b="0"/>
            <wp:docPr id="4" name="图片 4" descr="QQ截图202004101426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截图20200410142659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臭氧温湿度三合一变送器选型: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320"/>
        <w:gridCol w:w="1755"/>
        <w:gridCol w:w="930"/>
        <w:gridCol w:w="1110"/>
        <w:gridCol w:w="226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RS-</w:t>
            </w:r>
          </w:p>
        </w:tc>
        <w:tc>
          <w:tcPr>
            <w:tcW w:w="511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公司代号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7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O3WS-</w:t>
            </w:r>
          </w:p>
        </w:tc>
        <w:tc>
          <w:tcPr>
            <w:tcW w:w="37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10" w:right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臭氧浓度温湿度三合一变送器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N01-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RS485 （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Modbus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协议）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2-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壁挂王字壳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9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10P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量程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0~10ppm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9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100P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量程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0~100ppm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657EB"/>
    <w:rsid w:val="0896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2020-04-10T06:31:00Z</dcterms:created>
  <dc:creator>321</dc:creator>
  <cp:lastModifiedBy>321</cp:lastModifiedBy>
  <dcterms:modified xsi:type="dcterms:W3CDTF">2020-04-10T06:31:39Z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