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</w:pPr>
      <w:bookmarkStart w:id="0" w:name="_GoBack"/>
      <w:r>
        <w:rPr>
          <w:rFonts w:hint="default" w:ascii="Helvetica" w:hAnsi="Helvetica" w:eastAsia="Helvetica" w:cs="Helvetica"/>
          <w:b/>
          <w:bCs/>
          <w:i w:val="0"/>
          <w:caps w:val="0"/>
          <w:color w:val="333333"/>
          <w:spacing w:val="0"/>
          <w:sz w:val="36"/>
          <w:szCs w:val="36"/>
        </w:rPr>
        <w:t>不溶性微粒分析仪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不溶性微粒分析仪，微粒分析仪，微粒计数仪可以对液体颗粒度、清洁度、污染物进行监测和分析；制药设备及其日常维护和保养；药机部件中的磨损试验；纯净溶液和超纯水中不溶性微粒测试；药包材的洁净度测试；人体骨骼的附着颗粒监测；药典不溶性微粒检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药典不溶性微粒分析仪采用英国普洛帝技术—“光阻测量颗粒”，并可根据用户的要求，内置用户所需多种标准。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引用精密柱塞泵和超精密流量电磁控制系统，实现进样速度恒定和进样体积准确的双控制，取样量1ml~无限大随意设定，准确无误。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传感器采用普洛帝经典“光阻测量颗粒”传感器，更加适合于基于该原理的国际510多个标准。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内置阈值、粒径曲线和脉冲阻值，可设定通道粒径值。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集成式自动取样仓，内设压力测量系统，可实现正/负压，使仪器可实现样品脱气和高粘度样品的检测。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采用大屏幕液晶显示，触摸屏菜单操作，键盘、触摸双输入，外形美观功能及全。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数据处理功能丰富；可根据标准给出等级，绘制分布直方图等。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内置操作系统和微型打印机，无需外接电脑和打印机可直接测试和打印。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具有标准串行RS232口，可外接计算机存储检测结果，方便数据分类、检索。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可按中国药典、美国药典、ISO21510等标准进行标定、校准。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根据客户要求可有偿提供高级国家西北计量测试中心的校准报告。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提供校准物质（GBW），协助客户每年一次的校准计量工作。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执行标准：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067175" cy="3457575"/>
            <wp:effectExtent l="0" t="0" r="9525" b="9525"/>
            <wp:docPr id="1" name="图片 1" descr="PLD-906测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LD-906测仪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美国药典USP35-NF30、USP32-NF27；欧洲药典EP6.0、EP7.0、EP7.8、EP8.0；英国药典BP2013、BP2012、2010、2009；日本药典JP16、JP15、JP14；印度药典IP2010版；WHO国际药典IntPh第四版；中国药典2010年、2015年；GB8368输液器具；ISO21510；ISO11171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1000通道的0.01μm超多通道、超高分辨率满足全球510多个标准要求。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可根据客户要求，植入相应“光阻法颗粒度”测试和评判标准。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仪器参数：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订制要求：各类液体检测要求；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激光传感检测器：第七代双激光窄光检测器（光散射法或光阻法。可选）；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测试软件：P6.4分析测试软件集成版或PC版；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控制方式：集成式工控机控制或工业PC 控制；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检测方式：满足中国药典、美国药典、GB8368等标准；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操作方式：彩色液晶触摸屏操作；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检测范围：0.03μm～3000μm(需选型)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特殊检测：自定义检测0.03~100μm或者4~70μm(c)微粒，0.01μm或者0.1μm（c）任意检测；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取样方式：计量泵；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进样精度：±1％；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精 确 度：±3％典型值；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重合误差：3％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2771775" cy="2771775"/>
            <wp:effectExtent l="0" t="0" r="9525" b="9525"/>
            <wp:docPr id="2" name="图片 2" descr="PLD-905测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LD-905测仪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检测浓度0～40000粒/ml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分 辨 率：95%（按中国药典2015版校准）；＜10％（按JJG1061校准）  ＜10％（按美国药典USP、ISO21501校准）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通 道 数：1000个，可任意4、6、8、12、16、32、64、128个尺寸范围颗粒计数值；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结果存储：不少于20000组(可接U盘，无限制存储)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测试粘度：0~99mm2/s；加压可达500mm2/s;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取样流速：5mL/min~150mL/min；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清洗流速：5mL/min~500mL/min；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流体温度：0℃~80℃；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环境温度：-15℃~50℃；   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接口方式：RS232或RS485转USB或USB接口或LAN接口；可定制尺寸；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显示操作：彩色液晶屏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操作方式：手指触摸屏或外接键盘；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模拟输出：1MA~20mA、串口协议、MODBUS协议；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报告方法：颗粒度/ml及等级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输入电压：100V~265V,50Hz~60Hz;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​产        地：英国；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鉴定机构：中特计量检测研究院或中国计量院国家西北计量测试中心；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售后服务：普洛帝中国服务中心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普洛帝优势产品：不溶性微粒分析仪，微粒分析仪，微粒计数仪,药典不溶性微粒检查仪、药典不溶性微粒检测仪、药典不溶性微粒测试仪、药典不溶性微粒分析仪、药典智能微粒监测仪、药典颗粒计数器、药典颗粒计数仪、药典颗粒计数系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5197F"/>
    <w:rsid w:val="01251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2020-03-20T08:26:00Z</dcterms:created>
  <dc:creator>石油仪器专家</dc:creator>
  <cp:lastModifiedBy>石油仪器专家</cp:lastModifiedBy>
  <dcterms:modified xsi:type="dcterms:W3CDTF">2020-03-20T08:27:41Z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