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3" w:rsidRPr="006661F9" w:rsidRDefault="00733AD5" w:rsidP="006661F9">
      <w:pPr>
        <w:widowControl/>
        <w:shd w:val="clear" w:color="auto" w:fill="FFFFFF"/>
        <w:spacing w:line="495" w:lineRule="atLeast"/>
        <w:jc w:val="center"/>
        <w:outlineLvl w:val="1"/>
        <w:rPr>
          <w:rFonts w:ascii="黑体" w:eastAsia="黑体" w:hAnsi="宋体" w:cs="宋体"/>
          <w:b/>
          <w:bCs/>
          <w:kern w:val="36"/>
          <w:sz w:val="32"/>
          <w:szCs w:val="32"/>
        </w:rPr>
      </w:pPr>
      <w:r w:rsidRPr="00733AD5"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口罩消毒</w:t>
      </w:r>
      <w:r w:rsidR="006113FB" w:rsidRPr="006113FB"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环氧乙烷</w:t>
      </w:r>
      <w:r w:rsidR="00F97AE3" w:rsidRPr="006661F9"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分析仪</w:t>
      </w:r>
      <w:r w:rsidR="00AA3E6C"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-</w:t>
      </w:r>
      <w:r w:rsidR="00AA3E6C"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4200</w:t>
      </w:r>
      <w:r w:rsidR="00AA3E6C" w:rsidRPr="006661F9">
        <w:rPr>
          <w:rFonts w:ascii="黑体" w:eastAsia="黑体" w:hAnsi="宋体" w:cs="宋体" w:hint="eastAsia"/>
          <w:b/>
          <w:bCs/>
          <w:kern w:val="36"/>
          <w:sz w:val="32"/>
          <w:szCs w:val="32"/>
        </w:rPr>
        <w:t>型</w:t>
      </w:r>
    </w:p>
    <w:p w:rsidR="006661F9" w:rsidRPr="004619E3" w:rsidRDefault="00055A00" w:rsidP="006661F9">
      <w:pPr>
        <w:widowControl/>
        <w:pBdr>
          <w:bottom w:val="dashed" w:sz="6" w:space="0" w:color="DDDDDD"/>
        </w:pBdr>
        <w:shd w:val="clear" w:color="auto" w:fill="FFFFFF"/>
        <w:spacing w:before="150" w:after="150" w:line="450" w:lineRule="atLeast"/>
        <w:jc w:val="left"/>
        <w:outlineLvl w:val="1"/>
        <w:rPr>
          <w:rFonts w:ascii="宋体" w:hAnsi="宋体" w:cs="宋体"/>
          <w:b/>
          <w:bCs/>
          <w:color w:val="0D65B4"/>
          <w:kern w:val="36"/>
          <w:szCs w:val="21"/>
        </w:rPr>
      </w:pPr>
      <w:r>
        <w:rPr>
          <w:rFonts w:ascii="宋体" w:hAnsi="宋体" w:cs="宋体"/>
          <w:noProof/>
          <w:color w:val="4C4B4B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142240</wp:posOffset>
            </wp:positionV>
            <wp:extent cx="1724025" cy="2038350"/>
            <wp:effectExtent l="19050" t="0" r="9525" b="0"/>
            <wp:wrapSquare wrapText="bothSides"/>
            <wp:docPr id="1" name="图片 1" descr="inter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sca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F9" w:rsidRPr="004619E3">
        <w:rPr>
          <w:rFonts w:ascii="宋体" w:hAnsi="宋体" w:cs="宋体" w:hint="eastAsia"/>
          <w:b/>
          <w:bCs/>
          <w:color w:val="0D65B4"/>
          <w:kern w:val="36"/>
          <w:szCs w:val="21"/>
        </w:rPr>
        <w:t>仪器介绍</w:t>
      </w:r>
    </w:p>
    <w:p w:rsidR="006661F9" w:rsidRPr="004619E3" w:rsidRDefault="006113FB" w:rsidP="006661F9">
      <w:pPr>
        <w:widowControl/>
        <w:shd w:val="clear" w:color="auto" w:fill="FFFFFF"/>
        <w:wordWrap w:val="0"/>
        <w:spacing w:line="300" w:lineRule="atLeast"/>
        <w:ind w:left="3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4200</w:t>
      </w:r>
      <w:r w:rsidR="006661F9" w:rsidRPr="004619E3">
        <w:rPr>
          <w:rFonts w:ascii="宋体" w:hAnsi="宋体" w:cs="宋体" w:hint="eastAsia"/>
          <w:color w:val="333333"/>
          <w:kern w:val="0"/>
          <w:szCs w:val="21"/>
        </w:rPr>
        <w:t>系列便携式</w:t>
      </w:r>
      <w:r w:rsidRPr="006113FB">
        <w:rPr>
          <w:rFonts w:ascii="宋体" w:hAnsi="宋体" w:cs="宋体" w:hint="eastAsia"/>
          <w:color w:val="333333"/>
          <w:kern w:val="0"/>
          <w:szCs w:val="21"/>
        </w:rPr>
        <w:t>环氧乙烷</w:t>
      </w:r>
      <w:r w:rsidR="006661F9" w:rsidRPr="004619E3">
        <w:rPr>
          <w:rFonts w:ascii="宋体" w:hAnsi="宋体" w:cs="宋体" w:hint="eastAsia"/>
          <w:color w:val="333333"/>
          <w:kern w:val="0"/>
          <w:szCs w:val="21"/>
        </w:rPr>
        <w:t>分析仪是美国</w:t>
      </w:r>
      <w:proofErr w:type="spellStart"/>
      <w:r w:rsidR="006661F9" w:rsidRPr="004619E3">
        <w:rPr>
          <w:rFonts w:ascii="宋体" w:hAnsi="宋体" w:cs="宋体" w:hint="eastAsia"/>
          <w:color w:val="333333"/>
          <w:kern w:val="0"/>
          <w:szCs w:val="21"/>
        </w:rPr>
        <w:t>Interscan</w:t>
      </w:r>
      <w:proofErr w:type="spellEnd"/>
      <w:r w:rsidR="006661F9" w:rsidRPr="004619E3">
        <w:rPr>
          <w:rFonts w:ascii="宋体" w:hAnsi="宋体" w:cs="宋体" w:hint="eastAsia"/>
          <w:color w:val="333333"/>
          <w:kern w:val="0"/>
          <w:szCs w:val="21"/>
        </w:rPr>
        <w:t>公司生产的专门用于检测空气中</w:t>
      </w:r>
      <w:r w:rsidRPr="006113FB">
        <w:rPr>
          <w:rFonts w:ascii="宋体" w:hAnsi="宋体" w:cs="宋体" w:hint="eastAsia"/>
          <w:color w:val="333333"/>
          <w:kern w:val="0"/>
          <w:szCs w:val="21"/>
        </w:rPr>
        <w:t>环氧乙烷</w:t>
      </w:r>
      <w:r w:rsidR="006661F9" w:rsidRPr="004619E3">
        <w:rPr>
          <w:rFonts w:ascii="宋体" w:hAnsi="宋体" w:cs="宋体" w:hint="eastAsia"/>
          <w:color w:val="333333"/>
          <w:kern w:val="0"/>
          <w:szCs w:val="21"/>
        </w:rPr>
        <w:t>含量的直读式仪器,仪器内有电池供电的内置采样泵，检测元件是长寿命、高可靠性的电化学传感器。</w:t>
      </w:r>
    </w:p>
    <w:p w:rsidR="00F97AE3" w:rsidRPr="006661F9" w:rsidRDefault="00F97AE3" w:rsidP="00F97AE3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F97AE3" w:rsidRPr="004619E3" w:rsidRDefault="007430F5" w:rsidP="00F97AE3">
      <w:pPr>
        <w:widowControl/>
        <w:shd w:val="clear" w:color="auto" w:fill="FFFFFF"/>
        <w:spacing w:line="375" w:lineRule="atLeast"/>
        <w:ind w:left="-360"/>
        <w:jc w:val="left"/>
        <w:rPr>
          <w:rFonts w:ascii="宋体" w:hAnsi="宋体" w:cs="宋体"/>
          <w:color w:val="000000"/>
          <w:kern w:val="0"/>
          <w:szCs w:val="21"/>
        </w:rPr>
      </w:pPr>
      <w:r w:rsidRPr="004619E3">
        <w:rPr>
          <w:rFonts w:ascii="宋体" w:hAnsi="宋体" w:cs="宋体" w:hint="eastAsia"/>
          <w:color w:val="000000"/>
          <w:kern w:val="0"/>
          <w:szCs w:val="21"/>
        </w:rPr>
        <w:t>原产地：美国</w:t>
      </w:r>
      <w:proofErr w:type="spellStart"/>
      <w:r w:rsidRPr="004619E3">
        <w:rPr>
          <w:rFonts w:ascii="宋体" w:hAnsi="宋体" w:cs="宋体" w:hint="eastAsia"/>
          <w:color w:val="000000"/>
          <w:kern w:val="0"/>
          <w:szCs w:val="21"/>
        </w:rPr>
        <w:t>interscan</w:t>
      </w:r>
      <w:proofErr w:type="spellEnd"/>
      <w:r w:rsidR="00D5096F">
        <w:rPr>
          <w:rFonts w:ascii="宋体" w:hAnsi="宋体" w:cs="宋体" w:hint="eastAsia"/>
          <w:color w:val="000000"/>
          <w:kern w:val="0"/>
          <w:szCs w:val="21"/>
        </w:rPr>
        <w:t>整机</w:t>
      </w:r>
      <w:r w:rsidR="00FB29EA">
        <w:rPr>
          <w:rFonts w:ascii="宋体" w:hAnsi="宋体" w:cs="宋体" w:hint="eastAsia"/>
          <w:color w:val="000000"/>
          <w:kern w:val="0"/>
          <w:szCs w:val="21"/>
        </w:rPr>
        <w:t>原装进口</w:t>
      </w:r>
      <w:bookmarkStart w:id="0" w:name="_GoBack"/>
      <w:bookmarkEnd w:id="0"/>
    </w:p>
    <w:p w:rsidR="00F97AE3" w:rsidRPr="004619E3" w:rsidRDefault="00F97AE3" w:rsidP="004619E3">
      <w:pPr>
        <w:widowControl/>
        <w:shd w:val="clear" w:color="auto" w:fill="FFFFFF"/>
        <w:spacing w:line="375" w:lineRule="atLeast"/>
        <w:ind w:left="-360"/>
        <w:jc w:val="left"/>
        <w:rPr>
          <w:rFonts w:ascii="宋体" w:hAnsi="宋体" w:cs="宋体"/>
          <w:color w:val="000000"/>
          <w:kern w:val="0"/>
          <w:szCs w:val="21"/>
        </w:rPr>
      </w:pPr>
      <w:r w:rsidRPr="004619E3">
        <w:rPr>
          <w:rFonts w:ascii="宋体" w:hAnsi="宋体" w:cs="宋体" w:hint="eastAsia"/>
          <w:color w:val="000000"/>
          <w:kern w:val="0"/>
          <w:szCs w:val="21"/>
        </w:rPr>
        <w:t>产品型号：</w:t>
      </w:r>
      <w:r w:rsidR="006113FB">
        <w:rPr>
          <w:rFonts w:ascii="宋体" w:hAnsi="宋体" w:cs="宋体" w:hint="eastAsia"/>
          <w:color w:val="000000"/>
          <w:kern w:val="0"/>
          <w:szCs w:val="21"/>
        </w:rPr>
        <w:t>4200</w:t>
      </w:r>
    </w:p>
    <w:p w:rsidR="006661F9" w:rsidRDefault="006661F9" w:rsidP="00F97AE3">
      <w:pPr>
        <w:widowControl/>
        <w:shd w:val="clear" w:color="auto" w:fill="FFFFFF"/>
        <w:spacing w:line="375" w:lineRule="atLeast"/>
        <w:ind w:left="-360"/>
        <w:jc w:val="left"/>
        <w:rPr>
          <w:rFonts w:ascii="宋体" w:hAnsi="宋体" w:cs="宋体"/>
          <w:b/>
          <w:bCs/>
          <w:color w:val="0D65B4"/>
          <w:kern w:val="36"/>
          <w:szCs w:val="21"/>
        </w:rPr>
      </w:pPr>
    </w:p>
    <w:p w:rsidR="006661F9" w:rsidRDefault="006661F9" w:rsidP="00F97AE3">
      <w:pPr>
        <w:widowControl/>
        <w:shd w:val="clear" w:color="auto" w:fill="FFFFFF"/>
        <w:spacing w:line="375" w:lineRule="atLeast"/>
        <w:ind w:left="-360"/>
        <w:jc w:val="left"/>
        <w:rPr>
          <w:rFonts w:ascii="宋体" w:hAnsi="宋体" w:cs="宋体"/>
          <w:b/>
          <w:bCs/>
          <w:color w:val="0D65B4"/>
          <w:kern w:val="36"/>
          <w:szCs w:val="21"/>
        </w:rPr>
      </w:pPr>
    </w:p>
    <w:p w:rsidR="00761AC4" w:rsidRDefault="00F97AE3" w:rsidP="006661F9">
      <w:pPr>
        <w:widowControl/>
        <w:shd w:val="clear" w:color="auto" w:fill="FFFFFF"/>
        <w:spacing w:line="375" w:lineRule="atLeast"/>
        <w:ind w:leftChars="-1" w:left="-2"/>
        <w:jc w:val="left"/>
        <w:rPr>
          <w:rFonts w:ascii="宋体" w:hAnsi="宋体" w:cs="宋体"/>
          <w:color w:val="000000"/>
          <w:kern w:val="0"/>
          <w:szCs w:val="21"/>
        </w:rPr>
      </w:pPr>
      <w:r w:rsidRPr="004619E3">
        <w:rPr>
          <w:rFonts w:ascii="宋体" w:hAnsi="宋体" w:cs="宋体" w:hint="eastAsia"/>
          <w:b/>
          <w:bCs/>
          <w:color w:val="0D65B4"/>
          <w:kern w:val="36"/>
          <w:szCs w:val="21"/>
        </w:rPr>
        <w:t>技术参数</w:t>
      </w:r>
      <w:r w:rsidR="006661F9"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6661F9" w:rsidRDefault="00F97AE3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4619E3">
        <w:rPr>
          <w:rFonts w:ascii="宋体" w:hAnsi="宋体" w:cs="宋体" w:hint="eastAsia"/>
          <w:color w:val="333333"/>
          <w:kern w:val="0"/>
          <w:szCs w:val="21"/>
        </w:rPr>
        <w:t>1. 测量范围：0～</w:t>
      </w:r>
      <w:r w:rsidR="007D6ED7">
        <w:rPr>
          <w:rFonts w:ascii="宋体" w:hAnsi="宋体" w:cs="宋体" w:hint="eastAsia"/>
          <w:color w:val="333333"/>
          <w:kern w:val="0"/>
          <w:szCs w:val="21"/>
        </w:rPr>
        <w:t>19</w:t>
      </w:r>
      <w:r w:rsidR="006661F9">
        <w:rPr>
          <w:rFonts w:ascii="宋体" w:hAnsi="宋体" w:cs="宋体" w:hint="eastAsia"/>
          <w:color w:val="333333"/>
          <w:kern w:val="0"/>
          <w:szCs w:val="21"/>
        </w:rPr>
        <w:t>9</w:t>
      </w:r>
      <w:r w:rsidR="001A21BA">
        <w:rPr>
          <w:rFonts w:ascii="宋体" w:hAnsi="宋体" w:cs="宋体" w:hint="eastAsia"/>
          <w:color w:val="333333"/>
          <w:kern w:val="0"/>
          <w:szCs w:val="21"/>
        </w:rPr>
        <w:t>.</w:t>
      </w:r>
      <w:r w:rsidR="006661F9">
        <w:rPr>
          <w:rFonts w:ascii="宋体" w:hAnsi="宋体" w:cs="宋体" w:hint="eastAsia"/>
          <w:color w:val="333333"/>
          <w:kern w:val="0"/>
          <w:szCs w:val="21"/>
        </w:rPr>
        <w:t>9</w:t>
      </w:r>
      <w:r w:rsidR="0035560B">
        <w:rPr>
          <w:rFonts w:ascii="宋体" w:hAnsi="宋体" w:cs="宋体" w:hint="eastAsia"/>
          <w:color w:val="333333"/>
          <w:kern w:val="0"/>
          <w:szCs w:val="21"/>
        </w:rPr>
        <w:t>ppm</w:t>
      </w:r>
      <w:r w:rsidR="001835B3">
        <w:rPr>
          <w:rFonts w:ascii="宋体" w:hAnsi="宋体" w:cs="宋体" w:hint="eastAsia"/>
          <w:color w:val="333333"/>
          <w:kern w:val="0"/>
          <w:szCs w:val="21"/>
        </w:rPr>
        <w:t>；</w:t>
      </w:r>
      <w:r w:rsidR="007D6ED7">
        <w:rPr>
          <w:rFonts w:ascii="宋体" w:hAnsi="宋体" w:cs="宋体" w:hint="eastAsia"/>
          <w:color w:val="333333"/>
          <w:kern w:val="0"/>
          <w:szCs w:val="21"/>
        </w:rPr>
        <w:t>0-1</w:t>
      </w:r>
      <w:r w:rsidR="001835B3">
        <w:rPr>
          <w:rFonts w:ascii="宋体" w:hAnsi="宋体" w:cs="宋体" w:hint="eastAsia"/>
          <w:color w:val="333333"/>
          <w:kern w:val="0"/>
          <w:szCs w:val="21"/>
        </w:rPr>
        <w:t>9</w:t>
      </w:r>
      <w:r w:rsidR="001A21BA">
        <w:rPr>
          <w:rFonts w:ascii="宋体" w:hAnsi="宋体" w:cs="宋体" w:hint="eastAsia"/>
          <w:color w:val="333333"/>
          <w:kern w:val="0"/>
          <w:szCs w:val="21"/>
        </w:rPr>
        <w:t>.</w:t>
      </w:r>
      <w:r w:rsidR="001835B3">
        <w:rPr>
          <w:rFonts w:ascii="宋体" w:hAnsi="宋体" w:cs="宋体" w:hint="eastAsia"/>
          <w:color w:val="333333"/>
          <w:kern w:val="0"/>
          <w:szCs w:val="21"/>
        </w:rPr>
        <w:t>99ppm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；</w:t>
      </w:r>
      <w:r w:rsidR="006113FB">
        <w:rPr>
          <w:rFonts w:ascii="宋体" w:hAnsi="宋体" w:cs="宋体" w:hint="eastAsia"/>
          <w:color w:val="333333"/>
          <w:kern w:val="0"/>
          <w:szCs w:val="21"/>
        </w:rPr>
        <w:t>0-1</w:t>
      </w:r>
      <w:r w:rsidR="001A21BA">
        <w:rPr>
          <w:rFonts w:ascii="宋体" w:hAnsi="宋体" w:cs="宋体" w:hint="eastAsia"/>
          <w:color w:val="333333"/>
          <w:kern w:val="0"/>
          <w:szCs w:val="21"/>
        </w:rPr>
        <w:t>.999</w:t>
      </w:r>
      <w:r w:rsidR="006113FB">
        <w:rPr>
          <w:rFonts w:ascii="宋体" w:hAnsi="宋体" w:cs="宋体" w:hint="eastAsia"/>
          <w:color w:val="333333"/>
          <w:kern w:val="0"/>
          <w:szCs w:val="21"/>
        </w:rPr>
        <w:t>ppm（三</w:t>
      </w:r>
      <w:r w:rsidR="00AE3EB0">
        <w:rPr>
          <w:rFonts w:ascii="宋体" w:hAnsi="宋体" w:cs="宋体" w:hint="eastAsia"/>
          <w:color w:val="333333"/>
          <w:kern w:val="0"/>
          <w:szCs w:val="21"/>
        </w:rPr>
        <w:t>种量程可选）</w:t>
      </w:r>
    </w:p>
    <w:p w:rsidR="006661F9" w:rsidRDefault="00F97AE3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4619E3">
        <w:rPr>
          <w:rFonts w:ascii="宋体" w:hAnsi="宋体" w:cs="宋体" w:hint="eastAsia"/>
          <w:color w:val="333333"/>
          <w:kern w:val="0"/>
          <w:szCs w:val="21"/>
        </w:rPr>
        <w:t>2. 重 复 性：±0.5%；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3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精 度：±2%Rd+0.01ppm；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4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采样方式：连续泵吸式；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5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响应时间：&lt;60s；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6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线性误差：±1.0% （24小时）；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7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零点漂移：±1.0% （24小时）；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8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跨度漂移：≤±2.0% ；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="00AD205E">
        <w:rPr>
          <w:rFonts w:ascii="宋体" w:hAnsi="宋体" w:cs="宋体" w:hint="eastAsia"/>
          <w:color w:val="333333"/>
          <w:kern w:val="0"/>
          <w:szCs w:val="21"/>
        </w:rPr>
        <w:br/>
        <w:t>9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>. 体 积：178(L)×102(W)×225(H) mm ；</w:t>
      </w:r>
      <w:r w:rsidR="006661F9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</w:p>
    <w:p w:rsidR="006661F9" w:rsidRDefault="00AD205E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10</w:t>
      </w:r>
      <w:r w:rsidR="00F97AE3" w:rsidRPr="004619E3">
        <w:rPr>
          <w:rFonts w:ascii="宋体" w:hAnsi="宋体" w:cs="宋体" w:hint="eastAsia"/>
          <w:color w:val="333333"/>
          <w:kern w:val="0"/>
          <w:szCs w:val="21"/>
        </w:rPr>
        <w:t>. 重 量：2kg；</w:t>
      </w:r>
      <w:r w:rsidR="007430F5" w:rsidRPr="004619E3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</w:p>
    <w:p w:rsidR="006661F9" w:rsidRDefault="006661F9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F97AE3" w:rsidRPr="006661F9" w:rsidRDefault="00F97AE3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4619E3">
        <w:rPr>
          <w:rFonts w:ascii="宋体" w:hAnsi="宋体" w:cs="宋体" w:hint="eastAsia"/>
          <w:b/>
          <w:bCs/>
          <w:color w:val="0D65B4"/>
          <w:kern w:val="36"/>
          <w:szCs w:val="21"/>
        </w:rPr>
        <w:t>主要特点</w:t>
      </w:r>
      <w:r w:rsidR="006661F9">
        <w:rPr>
          <w:rFonts w:ascii="宋体" w:hAnsi="宋体" w:cs="宋体" w:hint="eastAsia"/>
          <w:b/>
          <w:bCs/>
          <w:color w:val="0D65B4"/>
          <w:kern w:val="36"/>
          <w:szCs w:val="21"/>
        </w:rPr>
        <w:t>：</w:t>
      </w:r>
    </w:p>
    <w:p w:rsidR="00F97AE3" w:rsidRPr="004619E3" w:rsidRDefault="00F97AE3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4619E3">
        <w:rPr>
          <w:rFonts w:ascii="宋体" w:hAnsi="宋体" w:cs="宋体" w:hint="eastAsia"/>
          <w:color w:val="333333"/>
          <w:kern w:val="0"/>
          <w:szCs w:val="21"/>
        </w:rPr>
        <w:t>◆市场上最成熟、最可靠的</w:t>
      </w:r>
      <w:r w:rsidR="00391ACC" w:rsidRPr="006113FB">
        <w:rPr>
          <w:rFonts w:ascii="宋体" w:hAnsi="宋体" w:cs="宋体" w:hint="eastAsia"/>
          <w:color w:val="333333"/>
          <w:kern w:val="0"/>
          <w:szCs w:val="21"/>
        </w:rPr>
        <w:t>环氧乙烷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 xml:space="preserve">检测仪器； 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br/>
        <w:t xml:space="preserve">◆独一无二的高精度控制扩散电化学传感器技术； 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br/>
        <w:t xml:space="preserve">◆测量精度高，结果准确、稳定； 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br/>
        <w:t xml:space="preserve">◆同类产品传感器寿命最长； 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br/>
        <w:t>◆连续泵吸式取样，现场检测时可真实反映</w:t>
      </w:r>
      <w:r w:rsidR="00391ACC" w:rsidRPr="006113FB">
        <w:rPr>
          <w:rFonts w:ascii="宋体" w:hAnsi="宋体" w:cs="宋体" w:hint="eastAsia"/>
          <w:color w:val="333333"/>
          <w:kern w:val="0"/>
          <w:szCs w:val="21"/>
        </w:rPr>
        <w:t>环氧乙烷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t xml:space="preserve">含量水平； 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br/>
        <w:t xml:space="preserve">◆快速检测（小于60s），操作简单，无需耗材，节省检测成本； </w:t>
      </w:r>
      <w:r w:rsidRPr="004619E3">
        <w:rPr>
          <w:rFonts w:ascii="宋体" w:hAnsi="宋体" w:cs="宋体" w:hint="eastAsia"/>
          <w:color w:val="333333"/>
          <w:kern w:val="0"/>
          <w:szCs w:val="21"/>
        </w:rPr>
        <w:br/>
        <w:t>◆广泛应用于卫生防疫、环境保护、建筑检测、劳动卫生和石化等领域。</w:t>
      </w:r>
    </w:p>
    <w:p w:rsidR="006661F9" w:rsidRDefault="006661F9"/>
    <w:p w:rsidR="000E6AED" w:rsidRPr="006661F9" w:rsidRDefault="000E6AED" w:rsidP="006661F9">
      <w:pPr>
        <w:widowControl/>
        <w:shd w:val="clear" w:color="auto" w:fill="FFFFFF"/>
        <w:wordWrap w:val="0"/>
        <w:spacing w:line="300" w:lineRule="atLeast"/>
        <w:jc w:val="left"/>
        <w:rPr>
          <w:rFonts w:ascii="宋体" w:hAnsi="宋体" w:cs="宋体"/>
          <w:b/>
          <w:bCs/>
          <w:color w:val="0D65B4"/>
          <w:kern w:val="36"/>
          <w:szCs w:val="21"/>
        </w:rPr>
      </w:pPr>
      <w:r w:rsidRPr="006661F9">
        <w:rPr>
          <w:rFonts w:ascii="宋体" w:hAnsi="宋体" w:cs="宋体" w:hint="eastAsia"/>
          <w:b/>
          <w:bCs/>
          <w:color w:val="0D65B4"/>
          <w:kern w:val="36"/>
          <w:szCs w:val="21"/>
        </w:rPr>
        <w:t>仪器配置表：</w:t>
      </w:r>
    </w:p>
    <w:p w:rsidR="000E6AED" w:rsidRDefault="000E6AED" w:rsidP="000E6AED">
      <w:r>
        <w:rPr>
          <w:rFonts w:hint="eastAsia"/>
        </w:rPr>
        <w:t>主机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rPr>
          <w:rFonts w:hint="eastAsia"/>
        </w:rPr>
        <w:t>一台</w:t>
      </w:r>
    </w:p>
    <w:p w:rsidR="000E6AED" w:rsidRDefault="000E6AED" w:rsidP="000E6AED">
      <w:r>
        <w:rPr>
          <w:rFonts w:hint="eastAsia"/>
        </w:rPr>
        <w:t>便携背包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rPr>
          <w:rFonts w:hint="eastAsia"/>
        </w:rPr>
        <w:t>一只</w:t>
      </w:r>
    </w:p>
    <w:p w:rsidR="000E6AED" w:rsidRDefault="000E6AED" w:rsidP="000E6AED">
      <w:r>
        <w:rPr>
          <w:rFonts w:hint="eastAsia"/>
        </w:rPr>
        <w:t>使用说明书</w:t>
      </w:r>
      <w:r>
        <w:rPr>
          <w:rFonts w:hint="eastAsia"/>
        </w:rPr>
        <w:t>(</w:t>
      </w:r>
      <w:r w:rsidR="006661F9">
        <w:rPr>
          <w:rFonts w:hint="eastAsia"/>
        </w:rPr>
        <w:t>中</w:t>
      </w:r>
      <w:r>
        <w:rPr>
          <w:rFonts w:hint="eastAsia"/>
        </w:rPr>
        <w:t>英文</w:t>
      </w:r>
      <w:r w:rsidR="006661F9">
        <w:rPr>
          <w:rFonts w:hint="eastAsia"/>
        </w:rPr>
        <w:t>)</w:t>
      </w:r>
      <w:r w:rsidR="006661F9">
        <w:rPr>
          <w:rFonts w:hint="eastAsia"/>
        </w:rPr>
        <w:tab/>
      </w:r>
      <w:r w:rsidR="006661F9">
        <w:rPr>
          <w:rFonts w:hint="eastAsia"/>
        </w:rPr>
        <w:tab/>
      </w:r>
      <w:r w:rsidR="006661F9">
        <w:rPr>
          <w:rFonts w:hint="eastAsia"/>
        </w:rPr>
        <w:tab/>
        <w:t xml:space="preserve">        </w:t>
      </w:r>
      <w:r w:rsidR="006661F9">
        <w:rPr>
          <w:rFonts w:hint="eastAsia"/>
        </w:rPr>
        <w:t>各</w:t>
      </w:r>
      <w:r>
        <w:rPr>
          <w:rFonts w:hint="eastAsia"/>
        </w:rPr>
        <w:t>一本</w:t>
      </w:r>
    </w:p>
    <w:p w:rsidR="000E6AED" w:rsidRDefault="000E6AED" w:rsidP="000E6AED">
      <w:r>
        <w:rPr>
          <w:rFonts w:hint="eastAsia"/>
        </w:rPr>
        <w:t>连接软管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rPr>
          <w:rFonts w:hint="eastAsia"/>
        </w:rPr>
        <w:t>一件</w:t>
      </w:r>
    </w:p>
    <w:p w:rsidR="000E6AED" w:rsidRDefault="000E6AED" w:rsidP="000E6AED">
      <w:r>
        <w:rPr>
          <w:rFonts w:hint="eastAsia"/>
        </w:rPr>
        <w:t>采样手柄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rPr>
          <w:rFonts w:hint="eastAsia"/>
        </w:rPr>
        <w:t>一组</w:t>
      </w:r>
    </w:p>
    <w:p w:rsidR="000E6AED" w:rsidRDefault="000E6AED" w:rsidP="000E6AED">
      <w:r>
        <w:rPr>
          <w:rFonts w:hint="eastAsia"/>
        </w:rPr>
        <w:t>充电器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  </w:t>
      </w:r>
      <w:r>
        <w:rPr>
          <w:rFonts w:hint="eastAsia"/>
        </w:rPr>
        <w:t>一件</w:t>
      </w:r>
    </w:p>
    <w:p w:rsidR="000E6AED" w:rsidRPr="00F97AE3" w:rsidRDefault="000E6AED" w:rsidP="000E6AED">
      <w:r>
        <w:rPr>
          <w:rFonts w:hint="eastAsia"/>
        </w:rPr>
        <w:t>校准改锥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rPr>
          <w:rFonts w:hint="eastAsia"/>
        </w:rPr>
        <w:t>一支</w:t>
      </w:r>
    </w:p>
    <w:sectPr w:rsidR="000E6AED" w:rsidRPr="00F97AE3" w:rsidSect="006661F9">
      <w:headerReference w:type="even" r:id="rId9"/>
      <w:headerReference w:type="default" r:id="rId10"/>
      <w:pgSz w:w="11906" w:h="16838"/>
      <w:pgMar w:top="709" w:right="1646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E8" w:rsidRDefault="003841E8">
      <w:r>
        <w:separator/>
      </w:r>
    </w:p>
  </w:endnote>
  <w:endnote w:type="continuationSeparator" w:id="0">
    <w:p w:rsidR="003841E8" w:rsidRDefault="0038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E8" w:rsidRDefault="003841E8">
      <w:r>
        <w:separator/>
      </w:r>
    </w:p>
  </w:footnote>
  <w:footnote w:type="continuationSeparator" w:id="0">
    <w:p w:rsidR="003841E8" w:rsidRDefault="0038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BC" w:rsidRDefault="00893EB9" w:rsidP="00347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1A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ABC" w:rsidRDefault="00B21ABC" w:rsidP="0022401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BC" w:rsidRPr="00224015" w:rsidRDefault="006661F9" w:rsidP="00224015">
    <w:pPr>
      <w:pStyle w:val="a5"/>
      <w:ind w:right="360"/>
      <w:jc w:val="both"/>
    </w:pPr>
    <w:r>
      <w:rPr>
        <w:rFonts w:ascii="Verdana" w:hAnsi="Verdana" w:hint="eastAsia"/>
        <w:noProof/>
        <w:sz w:val="20"/>
        <w:szCs w:val="20"/>
      </w:rPr>
      <w:drawing>
        <wp:inline distT="0" distB="0" distL="0" distR="0">
          <wp:extent cx="2238375" cy="432835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727" cy="435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1ABC">
      <w:rPr>
        <w:rFonts w:ascii="Verdana" w:hAnsi="Verdana" w:hint="eastAsia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7A6"/>
    <w:multiLevelType w:val="multilevel"/>
    <w:tmpl w:val="312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E3"/>
    <w:rsid w:val="00055A00"/>
    <w:rsid w:val="000B60AA"/>
    <w:rsid w:val="000E6AED"/>
    <w:rsid w:val="001835B3"/>
    <w:rsid w:val="001A21BA"/>
    <w:rsid w:val="00224015"/>
    <w:rsid w:val="00263360"/>
    <w:rsid w:val="002A0FAC"/>
    <w:rsid w:val="00347FE7"/>
    <w:rsid w:val="0035560B"/>
    <w:rsid w:val="003637C0"/>
    <w:rsid w:val="003841E8"/>
    <w:rsid w:val="00391ACC"/>
    <w:rsid w:val="003D0B93"/>
    <w:rsid w:val="004100EC"/>
    <w:rsid w:val="004619E3"/>
    <w:rsid w:val="00467486"/>
    <w:rsid w:val="0058592F"/>
    <w:rsid w:val="005A5BD0"/>
    <w:rsid w:val="006113FB"/>
    <w:rsid w:val="006344BC"/>
    <w:rsid w:val="006661F9"/>
    <w:rsid w:val="006B425B"/>
    <w:rsid w:val="00711DE8"/>
    <w:rsid w:val="00713019"/>
    <w:rsid w:val="007221FF"/>
    <w:rsid w:val="00733AD5"/>
    <w:rsid w:val="007430F5"/>
    <w:rsid w:val="00761AC4"/>
    <w:rsid w:val="007D6ED7"/>
    <w:rsid w:val="008312DE"/>
    <w:rsid w:val="0083497D"/>
    <w:rsid w:val="00893EB9"/>
    <w:rsid w:val="008A4245"/>
    <w:rsid w:val="00940C4A"/>
    <w:rsid w:val="00AA3E6C"/>
    <w:rsid w:val="00AB7FBB"/>
    <w:rsid w:val="00AD205E"/>
    <w:rsid w:val="00AE3EB0"/>
    <w:rsid w:val="00B21ABC"/>
    <w:rsid w:val="00D5096F"/>
    <w:rsid w:val="00DC0CB2"/>
    <w:rsid w:val="00E7687A"/>
    <w:rsid w:val="00F97AE3"/>
    <w:rsid w:val="00FA47FF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AE3"/>
    <w:rPr>
      <w:strike w:val="0"/>
      <w:dstrike w:val="0"/>
      <w:color w:val="4C4B4B"/>
      <w:u w:val="none"/>
      <w:effect w:val="none"/>
    </w:rPr>
  </w:style>
  <w:style w:type="character" w:styleId="a4">
    <w:name w:val="Strong"/>
    <w:basedOn w:val="a0"/>
    <w:qFormat/>
    <w:rsid w:val="00F97AE3"/>
    <w:rPr>
      <w:b/>
      <w:bCs/>
    </w:rPr>
  </w:style>
  <w:style w:type="paragraph" w:styleId="a5">
    <w:name w:val="header"/>
    <w:basedOn w:val="a"/>
    <w:rsid w:val="0022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24015"/>
  </w:style>
  <w:style w:type="paragraph" w:styleId="a7">
    <w:name w:val="footer"/>
    <w:basedOn w:val="a"/>
    <w:rsid w:val="0022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055A00"/>
    <w:rPr>
      <w:sz w:val="18"/>
      <w:szCs w:val="18"/>
    </w:rPr>
  </w:style>
  <w:style w:type="character" w:customStyle="1" w:styleId="Char">
    <w:name w:val="批注框文本 Char"/>
    <w:basedOn w:val="a0"/>
    <w:link w:val="a8"/>
    <w:rsid w:val="00055A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60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cp:lastModifiedBy>PC</cp:lastModifiedBy>
  <cp:revision>14</cp:revision>
  <dcterms:created xsi:type="dcterms:W3CDTF">2013-01-18T06:11:00Z</dcterms:created>
  <dcterms:modified xsi:type="dcterms:W3CDTF">2020-03-19T03:45:00Z</dcterms:modified>
</cp:coreProperties>
</file>