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480" w:lineRule="atLeast"/>
        <w:jc w:val="center"/>
        <w:rPr>
          <w:rFonts w:ascii="Times New Roman" w:hAnsi="Times New Roman" w:eastAsia="微软雅黑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微软雅黑" w:cs="Times New Roman"/>
          <w:b/>
          <w:color w:val="000000"/>
          <w:sz w:val="28"/>
          <w:szCs w:val="28"/>
        </w:rPr>
        <w:t>nanoETCH</w:t>
      </w:r>
      <w:r>
        <w:rPr>
          <w:rFonts w:ascii="Times New Roman" w:hAnsi="微软雅黑" w:eastAsia="微软雅黑" w:cs="Times New Roman"/>
          <w:b/>
          <w:color w:val="000000"/>
          <w:sz w:val="28"/>
          <w:szCs w:val="28"/>
        </w:rPr>
        <w:t>刻蚀机</w:t>
      </w:r>
    </w:p>
    <w:p>
      <w:pPr>
        <w:pStyle w:val="7"/>
        <w:spacing w:before="0" w:beforeAutospacing="0" w:after="0" w:afterAutospacing="0" w:line="480" w:lineRule="atLeast"/>
        <w:jc w:val="center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drawing>
          <wp:inline distT="0" distB="0" distL="0" distR="0">
            <wp:extent cx="4438650" cy="2529840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53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left="0"/>
        <w:rPr>
          <w:rFonts w:ascii="Times New Roman" w:hAnsi="Times New Roman" w:cs="Times New Roman" w:eastAsiaTheme="minorEastAsia"/>
          <w:color w:val="000000"/>
        </w:rPr>
      </w:pPr>
      <w:bookmarkStart w:id="0" w:name="OLE_LINK1"/>
      <w:bookmarkStart w:id="1" w:name="OLE_LINK5"/>
      <w:bookmarkStart w:id="2" w:name="OLE_LINK2"/>
      <w:bookmarkStart w:id="3" w:name="OLE_LINK3"/>
      <w:bookmarkStart w:id="4" w:name="OLE_LINK4"/>
      <w:r>
        <w:rPr>
          <w:rStyle w:val="10"/>
          <w:rFonts w:ascii="Times New Roman" w:cs="Times New Roman" w:hAnsiTheme="minorEastAsia" w:eastAsiaTheme="minorEastAsia"/>
          <w:color w:val="000000"/>
        </w:rPr>
        <w:t>产品简介：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 w:eastAsiaTheme="minorEastAsia"/>
          <w:color w:val="000000"/>
        </w:rPr>
        <w:br w:type="textWrapping"/>
      </w:r>
      <w:r>
        <w:rPr>
          <w:rFonts w:ascii="Times New Roman" w:hAnsi="Times New Roman" w:cs="Times New Roman" w:eastAsiaTheme="minorEastAsia"/>
          <w:color w:val="000000"/>
        </w:rPr>
        <w:t xml:space="preserve">    nanoETCH</w:t>
      </w:r>
      <w:r>
        <w:rPr>
          <w:rFonts w:ascii="Times New Roman" w:cs="Times New Roman" w:hAnsiTheme="minorEastAsia" w:eastAsiaTheme="minorEastAsia"/>
          <w:color w:val="000000"/>
        </w:rPr>
        <w:t>刻蚀机是英国</w:t>
      </w:r>
      <w:r>
        <w:rPr>
          <w:rFonts w:ascii="Times New Roman" w:hAnsi="Times New Roman" w:cs="Times New Roman" w:eastAsiaTheme="minorEastAsia"/>
          <w:color w:val="000000"/>
        </w:rPr>
        <w:t>MOORFIELD</w:t>
      </w:r>
      <w:r>
        <w:rPr>
          <w:rFonts w:ascii="Times New Roman" w:cs="Times New Roman" w:hAnsiTheme="minorEastAsia" w:eastAsiaTheme="minorEastAsia"/>
          <w:color w:val="000000"/>
        </w:rPr>
        <w:t>公司与英国曼彻斯特大学</w:t>
      </w:r>
      <w:r>
        <w:rPr>
          <w:rFonts w:ascii="Times New Roman" w:hAnsi="Times New Roman" w:cs="Times New Roman" w:eastAsiaTheme="minorEastAsia"/>
          <w:color w:val="000000"/>
        </w:rPr>
        <w:t>“</w:t>
      </w:r>
      <w:r>
        <w:rPr>
          <w:rFonts w:ascii="Times New Roman" w:cs="Times New Roman" w:hAnsiTheme="minorEastAsia" w:eastAsiaTheme="minorEastAsia"/>
          <w:color w:val="000000"/>
        </w:rPr>
        <w:t>诺贝尔奖</w:t>
      </w:r>
      <w:r>
        <w:rPr>
          <w:rFonts w:ascii="Times New Roman" w:hAnsi="Times New Roman" w:cs="Times New Roman" w:eastAsiaTheme="minorEastAsia"/>
          <w:color w:val="000000"/>
        </w:rPr>
        <w:t>”</w:t>
      </w:r>
      <w:r>
        <w:rPr>
          <w:rFonts w:ascii="Times New Roman" w:cs="Times New Roman" w:hAnsiTheme="minorEastAsia" w:eastAsiaTheme="minorEastAsia"/>
          <w:color w:val="000000"/>
        </w:rPr>
        <w:t>石墨烯团队共同开发的一款采用</w:t>
      </w:r>
      <w:r>
        <w:rPr>
          <w:rFonts w:ascii="Times New Roman" w:hAnsi="Times New Roman" w:cs="Times New Roman" w:eastAsiaTheme="minorEastAsia"/>
          <w:color w:val="000000"/>
        </w:rPr>
        <w:t>“</w:t>
      </w:r>
      <w:r>
        <w:rPr>
          <w:rFonts w:ascii="Times New Roman" w:cs="Times New Roman" w:hAnsiTheme="minorEastAsia" w:eastAsiaTheme="minorEastAsia"/>
          <w:color w:val="000000"/>
        </w:rPr>
        <w:t>软刻蚀</w:t>
      </w:r>
      <w:r>
        <w:rPr>
          <w:rFonts w:ascii="Times New Roman" w:hAnsi="Times New Roman" w:cs="Times New Roman" w:eastAsiaTheme="minorEastAsia"/>
          <w:color w:val="000000"/>
        </w:rPr>
        <w:t>”</w:t>
      </w:r>
      <w:r>
        <w:rPr>
          <w:rFonts w:ascii="Times New Roman" w:cs="Times New Roman" w:hAnsiTheme="minorEastAsia" w:eastAsiaTheme="minorEastAsia"/>
          <w:color w:val="000000"/>
        </w:rPr>
        <w:t>技术等离子体刻蚀机，该技术最大的特色是等离子体的功率低，功率最低可达</w:t>
      </w:r>
      <w:r>
        <w:rPr>
          <w:rFonts w:ascii="Times New Roman" w:hAnsi="Times New Roman" w:cs="Times New Roman" w:eastAsiaTheme="minorEastAsia"/>
          <w:color w:val="000000"/>
        </w:rPr>
        <w:t>10mV</w:t>
      </w:r>
      <w:r>
        <w:rPr>
          <w:rFonts w:ascii="Times New Roman" w:cs="Times New Roman" w:hAnsiTheme="minorEastAsia" w:eastAsiaTheme="minorEastAsia"/>
          <w:color w:val="000000"/>
        </w:rPr>
        <w:t>，主要用于刻蚀二维材料石墨烯</w:t>
      </w:r>
      <w:r>
        <w:rPr>
          <w:rFonts w:hint="eastAsia" w:ascii="Times New Roman" w:cs="Times New Roman" w:hAnsiTheme="minorEastAsia" w:eastAsiaTheme="minorEastAsia"/>
          <w:color w:val="000000"/>
        </w:rPr>
        <w:t>、纳米结构材料等</w:t>
      </w:r>
      <w:r>
        <w:rPr>
          <w:rFonts w:ascii="Times New Roman" w:cs="Times New Roman" w:hAnsiTheme="minorEastAsia" w:eastAsiaTheme="minorEastAsia"/>
          <w:color w:val="000000"/>
        </w:rPr>
        <w:t>，</w:t>
      </w:r>
      <w:r>
        <w:rPr>
          <w:rFonts w:hint="eastAsia" w:ascii="Times New Roman" w:cs="Times New Roman" w:hAnsiTheme="minorEastAsia" w:eastAsiaTheme="minorEastAsia"/>
          <w:color w:val="000000"/>
        </w:rPr>
        <w:t>可实现原子级刻蚀，</w:t>
      </w:r>
      <w:r>
        <w:rPr>
          <w:rFonts w:ascii="Times New Roman" w:cs="Times New Roman" w:hAnsiTheme="minorEastAsia" w:eastAsiaTheme="minorEastAsia"/>
          <w:color w:val="000000"/>
        </w:rPr>
        <w:t>刻蚀精度高，高重复性</w:t>
      </w:r>
      <w:r>
        <w:rPr>
          <w:rFonts w:hint="eastAsia" w:ascii="Times New Roman" w:cs="Times New Roman" w:hAnsiTheme="minorEastAsia" w:eastAsiaTheme="minorEastAsia"/>
          <w:color w:val="000000"/>
          <w:lang w:eastAsia="zh-CN"/>
        </w:rPr>
        <w:t>好</w:t>
      </w:r>
      <w:bookmarkStart w:id="22" w:name="_GoBack"/>
      <w:bookmarkEnd w:id="22"/>
      <w:r>
        <w:rPr>
          <w:rFonts w:ascii="Times New Roman" w:cs="Times New Roman" w:hAnsiTheme="minorEastAsia" w:eastAsiaTheme="minorEastAsia"/>
          <w:color w:val="000000"/>
        </w:rPr>
        <w:t>，刻蚀超薄样品无污染与残留物，可避免传统刻蚀机造成样品的损伤与污染，有多篇</w:t>
      </w:r>
      <w:r>
        <w:rPr>
          <w:rFonts w:ascii="Times New Roman" w:hAnsi="Times New Roman" w:cs="Times New Roman" w:eastAsiaTheme="minorEastAsia"/>
          <w:color w:val="000000"/>
        </w:rPr>
        <w:t xml:space="preserve">Science </w:t>
      </w:r>
      <w:r>
        <w:rPr>
          <w:rFonts w:ascii="Times New Roman" w:cs="Times New Roman" w:hAnsiTheme="minorEastAsia" w:eastAsiaTheme="minorEastAsia"/>
          <w:color w:val="000000"/>
        </w:rPr>
        <w:t>与</w:t>
      </w:r>
      <w:r>
        <w:rPr>
          <w:rFonts w:ascii="Times New Roman" w:hAnsi="Times New Roman" w:cs="Times New Roman" w:eastAsiaTheme="minorEastAsia"/>
          <w:color w:val="000000"/>
        </w:rPr>
        <w:t>Nature</w:t>
      </w:r>
      <w:r>
        <w:rPr>
          <w:rFonts w:ascii="Times New Roman" w:cs="Times New Roman" w:hAnsiTheme="minorEastAsia" w:eastAsiaTheme="minorEastAsia"/>
          <w:color w:val="000000"/>
        </w:rPr>
        <w:t>的文章里采用了该设备，是从事二维材料</w:t>
      </w:r>
      <w:r>
        <w:rPr>
          <w:rFonts w:hint="eastAsia" w:ascii="Times New Roman" w:cs="Times New Roman" w:hAnsiTheme="minorEastAsia" w:eastAsiaTheme="minorEastAsia"/>
          <w:color w:val="000000"/>
        </w:rPr>
        <w:t>等</w:t>
      </w:r>
      <w:r>
        <w:rPr>
          <w:rFonts w:ascii="Times New Roman" w:cs="Times New Roman" w:hAnsiTheme="minorEastAsia" w:eastAsiaTheme="minorEastAsia"/>
          <w:color w:val="000000"/>
        </w:rPr>
        <w:t>研究用户的理想选择。</w:t>
      </w:r>
    </w:p>
    <w:p>
      <w:pPr>
        <w:pStyle w:val="7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ind w:left="0"/>
        <w:rPr>
          <w:rStyle w:val="10"/>
          <w:rFonts w:ascii="Times New Roman" w:hAnsi="Times New Roman" w:cs="Times New Roman" w:eastAsiaTheme="minorEastAsia"/>
          <w:bCs w:val="0"/>
          <w:color w:val="000000"/>
        </w:rPr>
      </w:pPr>
      <w:r>
        <w:rPr>
          <w:rStyle w:val="10"/>
          <w:rFonts w:ascii="Times New Roman" w:cs="Times New Roman" w:hAnsiTheme="minorEastAsia" w:eastAsiaTheme="minorEastAsia"/>
          <w:color w:val="000000"/>
        </w:rPr>
        <w:t>产品特性：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Style w:val="10"/>
          <w:rFonts w:ascii="Times New Roman" w:hAnsi="Times New Roman" w:cs="Times New Roman" w:eastAsiaTheme="minorEastAsia"/>
          <w:b w:val="0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hAnsi="Times New Roman" w:cs="Times New Roman" w:eastAsiaTheme="minorEastAsia"/>
          <w:color w:val="000000"/>
        </w:rPr>
        <w:t>RF</w:t>
      </w:r>
      <w:r>
        <w:rPr>
          <w:rFonts w:ascii="Times New Roman" w:cs="Times New Roman" w:hAnsiTheme="minorEastAsia" w:eastAsiaTheme="minorEastAsia"/>
          <w:color w:val="000000"/>
        </w:rPr>
        <w:t>输出功率分辨率低至</w:t>
      </w:r>
      <w:r>
        <w:rPr>
          <w:rFonts w:hint="eastAsia" w:ascii="Times New Roman" w:hAnsi="Times New Roman" w:cs="Times New Roman" w:eastAsiaTheme="minorEastAsia"/>
          <w:color w:val="000000"/>
        </w:rPr>
        <w:t>10m</w:t>
      </w:r>
      <w:r>
        <w:rPr>
          <w:rFonts w:ascii="Times New Roman" w:hAnsi="Times New Roman" w:cs="Times New Roman" w:eastAsiaTheme="minorEastAsia"/>
          <w:color w:val="000000"/>
        </w:rPr>
        <w:t>W</w:t>
      </w:r>
      <w:r>
        <w:rPr>
          <w:rFonts w:hint="eastAsia" w:ascii="Times New Roman" w:hAnsi="Times New Roman" w:cs="Times New Roman" w:eastAsiaTheme="minorEastAsia"/>
          <w:color w:val="000000"/>
        </w:rPr>
        <w:t>，可进行原子级刻蚀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Style w:val="10"/>
          <w:rFonts w:ascii="Times New Roman" w:cs="Times New Roman" w:hAnsiTheme="minorEastAsia" w:eastAsiaTheme="minorEastAsia"/>
          <w:b w:val="0"/>
          <w:color w:val="000000"/>
        </w:rPr>
        <w:t>无残留污染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bookmarkStart w:id="5" w:name="OLE_LINK9"/>
      <w:bookmarkStart w:id="6" w:name="OLE_LINK6"/>
      <w:bookmarkStart w:id="7" w:name="OLE_LINK7"/>
      <w:bookmarkStart w:id="8" w:name="OLE_LINK8"/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ascii="Times New Roman" w:hAnsi="Times New Roman" w:cs="Times New Roman" w:eastAsiaTheme="minorEastAsia"/>
          <w:color w:val="000000"/>
        </w:rPr>
        <w:t>R</w:t>
      </w:r>
      <w:bookmarkStart w:id="9" w:name="OLE_LINK10"/>
      <w:bookmarkStart w:id="10" w:name="OLE_LINK11"/>
      <w:bookmarkStart w:id="11" w:name="OLE_LINK14"/>
      <w:bookmarkStart w:id="12" w:name="OLE_LINK12"/>
      <w:bookmarkStart w:id="13" w:name="OLE_LINK13"/>
      <w:r>
        <w:rPr>
          <w:rFonts w:ascii="Times New Roman" w:hAnsi="Times New Roman" w:cs="Times New Roman" w:eastAsiaTheme="minorEastAsia"/>
          <w:color w:val="000000"/>
        </w:rPr>
        <w:t>F</w:t>
      </w:r>
      <w:r>
        <w:rPr>
          <w:rFonts w:ascii="Times New Roman" w:cs="Times New Roman" w:hAnsiTheme="minorEastAsia" w:eastAsiaTheme="minorEastAsia"/>
          <w:color w:val="000000"/>
        </w:rPr>
        <w:t>输出功率低至</w:t>
      </w:r>
      <w:r>
        <w:rPr>
          <w:rFonts w:ascii="Times New Roman" w:hAnsi="Times New Roman" w:cs="Times New Roman" w:eastAsiaTheme="minorEastAsia"/>
          <w:color w:val="000000"/>
        </w:rPr>
        <w:t>30W</w:t>
      </w:r>
      <w:bookmarkEnd w:id="5"/>
      <w:bookmarkEnd w:id="6"/>
      <w:bookmarkEnd w:id="7"/>
      <w:bookmarkEnd w:id="8"/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Style w:val="10"/>
          <w:rFonts w:ascii="Times New Roman" w:cs="Times New Roman" w:hAnsiTheme="minorEastAsia" w:eastAsiaTheme="minorEastAsia"/>
          <w:b w:val="0"/>
          <w:color w:val="000000"/>
        </w:rPr>
        <w:t>对基底材料无损伤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  <w:vertAlign w:val="subscript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  <w:color w:val="000000"/>
        </w:rPr>
        <w:t>最多支持</w:t>
      </w:r>
      <w:r>
        <w:rPr>
          <w:rFonts w:ascii="Times New Roman" w:hAnsi="Times New Roman" w:cs="Times New Roman" w:eastAsiaTheme="minorEastAsia"/>
          <w:color w:val="000000"/>
        </w:rPr>
        <w:t>3</w:t>
      </w:r>
      <w:r>
        <w:rPr>
          <w:rFonts w:ascii="Times New Roman" w:cs="Times New Roman" w:hAnsiTheme="minorEastAsia" w:eastAsiaTheme="minorEastAsia"/>
          <w:color w:val="000000"/>
        </w:rPr>
        <w:t>通道</w:t>
      </w:r>
      <w:r>
        <w:rPr>
          <w:rFonts w:ascii="Times New Roman" w:hAnsi="Times New Roman" w:cs="Times New Roman" w:eastAsiaTheme="minorEastAsia"/>
          <w:color w:val="000000"/>
        </w:rPr>
        <w:t>MFC</w:t>
      </w:r>
      <w:r>
        <w:rPr>
          <w:rFonts w:ascii="Times New Roman" w:cs="Times New Roman" w:hAnsiTheme="minorEastAsia" w:eastAsiaTheme="minorEastAsia"/>
          <w:color w:val="000000"/>
        </w:rPr>
        <w:t>气体控制，含</w:t>
      </w:r>
      <w:r>
        <w:rPr>
          <w:rFonts w:ascii="Times New Roman" w:hAnsi="Times New Roman" w:cs="Times New Roman" w:eastAsiaTheme="minorEastAsia"/>
          <w:color w:val="000000"/>
        </w:rPr>
        <w:t>Ar</w:t>
      </w:r>
      <w:r>
        <w:rPr>
          <w:rFonts w:ascii="Times New Roman" w:cs="Times New Roman" w:hAnsiTheme="minorEastAsia" w:eastAsiaTheme="minorEastAsia"/>
          <w:color w:val="000000"/>
        </w:rPr>
        <w:t>，</w:t>
      </w:r>
      <w:r>
        <w:rPr>
          <w:rFonts w:ascii="Times New Roman" w:hAnsi="Times New Roman" w:cs="Times New Roman" w:eastAsiaTheme="minorEastAsia"/>
          <w:color w:val="000000"/>
        </w:rPr>
        <w:t>O</w:t>
      </w:r>
      <w:r>
        <w:rPr>
          <w:rFonts w:ascii="Times New Roman" w:hAnsi="Times New Roman" w:cs="Times New Roman" w:eastAsiaTheme="minorEastAsia"/>
          <w:color w:val="000000"/>
          <w:vertAlign w:val="subscript"/>
        </w:rPr>
        <w:t>2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  <w:color w:val="000000"/>
        </w:rPr>
        <w:t>通过触控屏全自动进行刻蚀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4D4D4D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  <w:color w:val="000000"/>
        </w:rPr>
        <w:t>真空度低至</w:t>
      </w:r>
      <w:r>
        <w:rPr>
          <w:rFonts w:ascii="Times New Roman" w:hAnsi="Times New Roman" w:cs="Times New Roman" w:eastAsiaTheme="minorEastAsia"/>
        </w:rPr>
        <w:t>&lt;5 × 10-7 mbar</w:t>
      </w:r>
    </w:p>
    <w:bookmarkEnd w:id="9"/>
    <w:bookmarkEnd w:id="10"/>
    <w:bookmarkEnd w:id="11"/>
    <w:bookmarkEnd w:id="12"/>
    <w:bookmarkEnd w:id="13"/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4D4D4D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</w:rPr>
        <w:t>全自动压力控制</w:t>
      </w:r>
      <w:r>
        <w:rPr>
          <w:rFonts w:hint="eastAsia" w:ascii="Times New Roman" w:cs="Times New Roman" w:hAnsiTheme="minorEastAsia" w:eastAsiaTheme="minorEastAsia"/>
        </w:rPr>
        <w:t>，压力分辨率最高1mTorr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</w:rPr>
        <w:t>可自定义刻蚀程序并具有储存功能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4D4D4D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</w:rPr>
        <w:t>维护简单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ascii="Times New Roman" w:hAnsi="Times New Roman" w:cs="Times New Roman" w:eastAsiaTheme="minorEastAsia"/>
          <w:color w:val="4D4D4D"/>
        </w:rPr>
        <w:t>-</w:t>
      </w:r>
      <w:r>
        <w:rPr>
          <w:rFonts w:ascii="Times New Roman" w:cs="Times New Roman" w:hAnsiTheme="minorEastAsia" w:eastAsiaTheme="minorEastAsia"/>
        </w:rPr>
        <w:t>操作及其安全，有各种安全保护装置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4D4D4D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cs="Times New Roman" w:hAnsiTheme="minorEastAsia" w:eastAsiaTheme="minorEastAsia"/>
        </w:rPr>
        <w:t>兼容超净间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4D4D4D"/>
        </w:rPr>
      </w:pPr>
      <w:r>
        <w:rPr>
          <w:rFonts w:ascii="Times New Roman" w:hAnsi="Times New Roman" w:cs="Times New Roman" w:eastAsiaTheme="minorEastAsia"/>
          <w:color w:val="4D4D4D"/>
        </w:rPr>
        <w:drawing>
          <wp:inline distT="0" distB="0" distL="0" distR="0">
            <wp:extent cx="5274310" cy="1579245"/>
            <wp:effectExtent l="1905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left="0"/>
        <w:rPr>
          <w:rFonts w:ascii="Times New Roman" w:hAnsi="Times New Roman" w:cs="Times New Roman" w:eastAsiaTheme="minorEastAsia"/>
          <w:color w:val="000000"/>
        </w:rPr>
      </w:pPr>
      <w:r>
        <w:rPr>
          <w:rStyle w:val="10"/>
          <w:rFonts w:ascii="Times New Roman" w:cs="Times New Roman" w:hAnsiTheme="minorEastAsia" w:eastAsiaTheme="minorEastAsia"/>
          <w:b w:val="0"/>
          <w:color w:val="000000"/>
        </w:rPr>
        <w:t>主要技术参数</w:t>
      </w:r>
      <w:r>
        <w:rPr>
          <w:rStyle w:val="10"/>
          <w:rFonts w:ascii="Times New Roman" w:hAnsi="Times New Roman" w:cs="Times New Roman" w:eastAsiaTheme="minorEastAsia"/>
          <w:b w:val="0"/>
          <w:color w:val="000000"/>
        </w:rPr>
        <w:t>:</w:t>
      </w:r>
      <w:r>
        <w:rPr>
          <w:rFonts w:ascii="Times New Roman" w:hAnsi="Times New Roman" w:cs="Times New Roman" w:eastAsiaTheme="minorEastAsia"/>
          <w:color w:val="000000"/>
        </w:rPr>
        <w:br w:type="textWrapping"/>
      </w: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ascii="Times New Roman" w:hAnsi="Times New Roman" w:cs="Times New Roman" w:eastAsiaTheme="minorEastAsia"/>
          <w:color w:val="000000"/>
        </w:rPr>
        <w:t xml:space="preserve"> RF</w:t>
      </w:r>
      <w:r>
        <w:rPr>
          <w:rFonts w:ascii="Times New Roman" w:cs="Times New Roman" w:hAnsiTheme="minorEastAsia" w:eastAsiaTheme="minorEastAsia"/>
          <w:color w:val="000000"/>
        </w:rPr>
        <w:t>功率</w:t>
      </w:r>
      <w:r>
        <w:rPr>
          <w:rFonts w:hint="eastAsia" w:ascii="Times New Roman" w:hAnsi="Times New Roman" w:cs="Times New Roman" w:eastAsiaTheme="minorEastAsia"/>
          <w:color w:val="000000"/>
        </w:rPr>
        <w:t>：</w:t>
      </w:r>
      <w:r>
        <w:rPr>
          <w:rFonts w:ascii="Times New Roman" w:cs="Times New Roman" w:hAnsiTheme="minorEastAsia" w:eastAsiaTheme="minorEastAsia"/>
          <w:color w:val="000000"/>
        </w:rPr>
        <w:t>低至</w:t>
      </w:r>
      <w:r>
        <w:rPr>
          <w:rFonts w:ascii="Times New Roman" w:hAnsi="Times New Roman" w:cs="Times New Roman" w:eastAsiaTheme="minorEastAsia"/>
          <w:color w:val="000000"/>
        </w:rPr>
        <w:t>30W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ascii="Times New Roman" w:hAnsi="Times New Roman" w:cs="Times New Roman" w:eastAsiaTheme="minorEastAsia"/>
          <w:color w:val="000000"/>
        </w:rPr>
        <w:t xml:space="preserve"> RF</w:t>
      </w:r>
      <w:r>
        <w:rPr>
          <w:rFonts w:ascii="Times New Roman" w:cs="Times New Roman" w:hAnsiTheme="minorEastAsia" w:eastAsiaTheme="minorEastAsia"/>
          <w:color w:val="000000"/>
        </w:rPr>
        <w:t>功率分辨率</w:t>
      </w:r>
      <w:r>
        <w:rPr>
          <w:rFonts w:hint="eastAsia" w:ascii="Times New Roman" w:hAnsi="Times New Roman" w:cs="Times New Roman" w:eastAsiaTheme="minorEastAsia"/>
          <w:color w:val="000000"/>
        </w:rPr>
        <w:t>：</w:t>
      </w:r>
      <w:r>
        <w:rPr>
          <w:rFonts w:ascii="Times New Roman" w:cs="Times New Roman" w:hAnsiTheme="minorEastAsia" w:eastAsiaTheme="minorEastAsia"/>
          <w:color w:val="000000"/>
        </w:rPr>
        <w:t>低至</w:t>
      </w:r>
      <w:r>
        <w:rPr>
          <w:rFonts w:hint="eastAsia" w:ascii="Times New Roman" w:hAnsi="Times New Roman" w:cs="Times New Roman" w:eastAsiaTheme="minorEastAsia"/>
          <w:color w:val="000000"/>
        </w:rPr>
        <w:t>10m</w:t>
      </w:r>
      <w:r>
        <w:rPr>
          <w:rFonts w:ascii="Times New Roman" w:hAnsi="Times New Roman" w:cs="Times New Roman" w:eastAsiaTheme="minorEastAsia"/>
          <w:color w:val="000000"/>
        </w:rPr>
        <w:t>W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ascii="Times New Roman" w:hAnsi="Times New Roman" w:cs="Times New Roman" w:eastAsiaTheme="minorEastAsia"/>
          <w:color w:val="000000"/>
        </w:rPr>
        <w:t xml:space="preserve"> </w:t>
      </w:r>
      <w:r>
        <w:rPr>
          <w:rFonts w:ascii="Times New Roman" w:cs="Times New Roman" w:hAnsiTheme="minorEastAsia" w:eastAsiaTheme="minorEastAsia"/>
          <w:color w:val="000000"/>
        </w:rPr>
        <w:t>样品台：标准</w:t>
      </w:r>
      <w:r>
        <w:rPr>
          <w:rFonts w:ascii="Times New Roman" w:hAnsi="Times New Roman" w:cs="Times New Roman" w:eastAsiaTheme="minorEastAsia"/>
          <w:color w:val="000000"/>
        </w:rPr>
        <w:t>3</w:t>
      </w:r>
      <w:r>
        <w:rPr>
          <w:rFonts w:hint="eastAsia" w:ascii="Times New Roman" w:hAnsi="Times New Roman" w:cs="Times New Roman" w:eastAsiaTheme="minorEastAsia"/>
          <w:color w:val="000000"/>
        </w:rPr>
        <w:t>”</w:t>
      </w:r>
      <w:r>
        <w:rPr>
          <w:rFonts w:ascii="Times New Roman" w:cs="Times New Roman" w:hAnsiTheme="minorEastAsia" w:eastAsiaTheme="minorEastAsia"/>
          <w:color w:val="000000"/>
        </w:rPr>
        <w:t>，最大支持</w:t>
      </w:r>
      <w:r>
        <w:rPr>
          <w:rFonts w:ascii="Times New Roman" w:hAnsi="Times New Roman" w:cs="Times New Roman" w:eastAsiaTheme="minorEastAsia"/>
          <w:color w:val="000000"/>
        </w:rPr>
        <w:t>6</w:t>
      </w:r>
      <w:r>
        <w:rPr>
          <w:rFonts w:hint="eastAsia" w:ascii="Times New Roman" w:hAnsi="Times New Roman" w:cs="Times New Roman" w:eastAsiaTheme="minorEastAsia"/>
          <w:color w:val="000000"/>
        </w:rPr>
        <w:t>”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  <w:vertAlign w:val="subscript"/>
        </w:rPr>
      </w:pP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</w:t>
      </w:r>
      <w:r>
        <w:rPr>
          <w:rFonts w:ascii="Times New Roman" w:hAnsi="Times New Roman" w:cs="Times New Roman" w:eastAsiaTheme="minorEastAsia"/>
          <w:color w:val="000000"/>
        </w:rPr>
        <w:t>2</w:t>
      </w:r>
      <w:r>
        <w:rPr>
          <w:rFonts w:ascii="Times New Roman" w:cs="Times New Roman" w:hAnsiTheme="minorEastAsia" w:eastAsiaTheme="minorEastAsia"/>
          <w:color w:val="000000"/>
        </w:rPr>
        <w:t>通道</w:t>
      </w:r>
      <w:r>
        <w:rPr>
          <w:rFonts w:ascii="Times New Roman" w:hAnsi="Times New Roman" w:cs="Times New Roman" w:eastAsiaTheme="minorEastAsia"/>
          <w:color w:val="000000"/>
        </w:rPr>
        <w:t>MFC</w:t>
      </w:r>
      <w:r>
        <w:rPr>
          <w:rFonts w:ascii="Times New Roman" w:cs="Times New Roman" w:hAnsiTheme="minorEastAsia" w:eastAsiaTheme="minorEastAsia"/>
          <w:color w:val="000000"/>
        </w:rPr>
        <w:t>气体控制，</w:t>
      </w:r>
      <w:r>
        <w:rPr>
          <w:rFonts w:ascii="Times New Roman" w:hAnsi="Times New Roman" w:cs="Times New Roman" w:eastAsiaTheme="minorEastAsia"/>
          <w:color w:val="000000"/>
        </w:rPr>
        <w:t>Ar</w:t>
      </w:r>
      <w:r>
        <w:rPr>
          <w:rFonts w:ascii="Times New Roman" w:cs="Times New Roman" w:hAnsiTheme="minorEastAsia" w:eastAsiaTheme="minorEastAsia"/>
          <w:color w:val="000000"/>
        </w:rPr>
        <w:t>，</w:t>
      </w:r>
      <w:r>
        <w:rPr>
          <w:rFonts w:ascii="Times New Roman" w:hAnsi="Times New Roman" w:cs="Times New Roman" w:eastAsiaTheme="minorEastAsia"/>
          <w:color w:val="000000"/>
        </w:rPr>
        <w:t>O</w:t>
      </w:r>
      <w:r>
        <w:rPr>
          <w:rFonts w:ascii="Times New Roman" w:hAnsi="Times New Roman" w:cs="Times New Roman" w:eastAsiaTheme="minorEastAsia"/>
          <w:color w:val="000000"/>
          <w:vertAlign w:val="subscript"/>
        </w:rPr>
        <w:t>2</w:t>
      </w:r>
      <w:r>
        <w:rPr>
          <w:rFonts w:ascii="Times New Roman" w:cs="Times New Roman" w:hAnsiTheme="minorEastAsia" w:eastAsiaTheme="minorEastAsia"/>
          <w:color w:val="000000"/>
          <w:vertAlign w:val="subscript"/>
        </w:rPr>
        <w:t>，</w:t>
      </w:r>
      <w:r>
        <w:rPr>
          <w:rFonts w:ascii="Times New Roman" w:cs="Times New Roman" w:hAnsiTheme="minorEastAsia" w:eastAsiaTheme="minorEastAsia"/>
          <w:color w:val="000000"/>
        </w:rPr>
        <w:t>最多支持</w:t>
      </w:r>
      <w:bookmarkStart w:id="14" w:name="OLE_LINK17"/>
      <w:bookmarkStart w:id="15" w:name="OLE_LINK15"/>
      <w:bookmarkStart w:id="16" w:name="OLE_LINK16"/>
      <w:r>
        <w:rPr>
          <w:rFonts w:ascii="Times New Roman" w:hAnsi="Times New Roman" w:cs="Times New Roman" w:eastAsiaTheme="minorEastAsia"/>
          <w:color w:val="000000"/>
        </w:rPr>
        <w:t>3</w:t>
      </w:r>
      <w:r>
        <w:rPr>
          <w:rFonts w:ascii="Times New Roman" w:cs="Times New Roman" w:hAnsiTheme="minorEastAsia" w:eastAsiaTheme="minorEastAsia"/>
          <w:color w:val="000000"/>
        </w:rPr>
        <w:t>通道</w:t>
      </w:r>
      <w:r>
        <w:rPr>
          <w:rFonts w:ascii="Times New Roman" w:hAnsi="Times New Roman" w:cs="Times New Roman" w:eastAsiaTheme="minorEastAsia"/>
          <w:color w:val="000000"/>
        </w:rPr>
        <w:t>MFC</w:t>
      </w:r>
      <w:r>
        <w:rPr>
          <w:rFonts w:ascii="Times New Roman" w:cs="Times New Roman" w:hAnsiTheme="minorEastAsia" w:eastAsiaTheme="minorEastAsia"/>
          <w:color w:val="000000"/>
        </w:rPr>
        <w:t>气体控制</w:t>
      </w:r>
      <w:bookmarkEnd w:id="14"/>
      <w:bookmarkEnd w:id="15"/>
      <w:bookmarkEnd w:id="16"/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8D0000"/>
        </w:rPr>
        <w:t>•</w:t>
      </w:r>
      <w:r>
        <w:rPr>
          <w:rFonts w:hint="eastAsia" w:ascii="Times New Roman" w:hAnsi="Times New Roman" w:cs="Times New Roman" w:eastAsiaTheme="minorEastAsia"/>
          <w:color w:val="8D0000"/>
        </w:rPr>
        <w:t xml:space="preserve">  </w:t>
      </w:r>
      <w:r>
        <w:rPr>
          <w:rFonts w:ascii="Times New Roman" w:cs="Times New Roman" w:hAnsiTheme="minorEastAsia" w:eastAsiaTheme="minorEastAsia"/>
          <w:color w:val="000000"/>
        </w:rPr>
        <w:t>压力控制分辨率：</w:t>
      </w:r>
      <w:r>
        <w:rPr>
          <w:rFonts w:ascii="Times New Roman" w:hAnsi="Times New Roman" w:cs="Times New Roman" w:eastAsiaTheme="minorEastAsia"/>
          <w:color w:val="000000"/>
        </w:rPr>
        <w:t>1mTorr</w:t>
      </w:r>
    </w:p>
    <w:p>
      <w:pPr>
        <w:pStyle w:val="7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 w:eastAsiaTheme="minorEastAsia"/>
          <w:color w:val="4D4D4D"/>
        </w:rPr>
      </w:pPr>
      <w:r>
        <w:rPr>
          <w:rFonts w:ascii="Times New Roman" w:hAnsi="Times New Roman" w:cs="Times New Roman" w:eastAsiaTheme="minorEastAsia"/>
          <w:color w:val="8D0000"/>
        </w:rPr>
        <w:t xml:space="preserve">• </w:t>
      </w:r>
      <w:r>
        <w:rPr>
          <w:rFonts w:hint="eastAsia" w:ascii="Times New Roman" w:hAnsi="Times New Roman" w:cs="Times New Roman" w:eastAsiaTheme="minorEastAsia"/>
          <w:color w:val="000000"/>
        </w:rPr>
        <w:t xml:space="preserve"> </w:t>
      </w:r>
      <w:r>
        <w:rPr>
          <w:rFonts w:ascii="Times New Roman" w:cs="Times New Roman" w:hAnsiTheme="minorEastAsia" w:eastAsiaTheme="minorEastAsia"/>
          <w:color w:val="000000"/>
        </w:rPr>
        <w:t>真空度：</w:t>
      </w:r>
      <w:r>
        <w:rPr>
          <w:rFonts w:ascii="Times New Roman" w:hAnsi="Times New Roman" w:cs="Times New Roman" w:eastAsiaTheme="minorEastAsia"/>
        </w:rPr>
        <w:t>&lt;5 × 10-7 mbar</w:t>
      </w:r>
    </w:p>
    <w:p>
      <w:pPr>
        <w:pStyle w:val="7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left="0"/>
        <w:rPr>
          <w:rFonts w:ascii="Times New Roman" w:hAnsi="Times New Roman" w:cs="Times New Roman" w:eastAsiaTheme="minorEastAsia"/>
          <w:color w:val="000000"/>
        </w:rPr>
      </w:pPr>
      <w:r>
        <w:rPr>
          <w:rStyle w:val="10"/>
          <w:rFonts w:ascii="Times New Roman" w:cs="Times New Roman" w:hAnsiTheme="minorEastAsia" w:eastAsiaTheme="minorEastAsia"/>
          <w:b w:val="0"/>
          <w:color w:val="000000"/>
        </w:rPr>
        <w:t>产品应用：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>•</w:t>
      </w:r>
      <w:r>
        <w:rPr>
          <w:rFonts w:hint="eastAsia" w:ascii="Times New Roman" w:hAnsi="Times New Roman" w:cs="Times New Roman"/>
          <w:color w:val="8D0000"/>
          <w:kern w:val="0"/>
          <w:sz w:val="24"/>
          <w:szCs w:val="24"/>
        </w:rPr>
        <w:t xml:space="preserve"> </w:t>
      </w:r>
      <w:r>
        <w:rPr>
          <w:rFonts w:ascii="Times New Roman" w:cs="Times New Roman" w:hAnsiTheme="minorEastAsia"/>
          <w:kern w:val="0"/>
          <w:sz w:val="24"/>
          <w:szCs w:val="24"/>
        </w:rPr>
        <w:t>机械剥离</w:t>
      </w:r>
      <w:r>
        <w:rPr>
          <w:rFonts w:hint="eastAsia" w:ascii="Times New Roman" w:cs="Times New Roman" w:hAnsiTheme="minorEastAsia"/>
          <w:kern w:val="0"/>
          <w:sz w:val="24"/>
          <w:szCs w:val="24"/>
        </w:rPr>
        <w:t>：</w:t>
      </w:r>
      <w:r>
        <w:rPr>
          <w:rFonts w:ascii="Times New Roman" w:cs="Times New Roman" w:hAnsiTheme="minorEastAsia"/>
          <w:kern w:val="0"/>
          <w:sz w:val="24"/>
          <w:szCs w:val="24"/>
        </w:rPr>
        <w:t>基体预处理，提高基体的尺寸与粘附力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 xml:space="preserve">• </w:t>
      </w:r>
      <w:r>
        <w:rPr>
          <w:rFonts w:ascii="Times New Roman" w:cs="Times New Roman" w:hAnsiTheme="minorEastAsia"/>
          <w:kern w:val="0"/>
          <w:sz w:val="24"/>
          <w:szCs w:val="24"/>
        </w:rPr>
        <w:t>二维材料刻蚀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：</w:t>
      </w:r>
      <w:r>
        <w:rPr>
          <w:rFonts w:ascii="Times New Roman" w:cs="Times New Roman" w:hAnsiTheme="minorEastAsia"/>
          <w:kern w:val="0"/>
          <w:sz w:val="24"/>
          <w:szCs w:val="24"/>
        </w:rPr>
        <w:t>软刻蚀技术可进行</w:t>
      </w:r>
      <w:r>
        <w:rPr>
          <w:rFonts w:ascii="Times New Roman" w:hAnsi="Times New Roman" w:cs="Times New Roman"/>
          <w:kern w:val="0"/>
          <w:sz w:val="24"/>
          <w:szCs w:val="24"/>
        </w:rPr>
        <w:t>pattern</w:t>
      </w:r>
      <w:r>
        <w:rPr>
          <w:rFonts w:ascii="Times New Roman" w:cs="Times New Roman" w:hAnsiTheme="minorEastAsia"/>
          <w:kern w:val="0"/>
          <w:sz w:val="24"/>
          <w:szCs w:val="24"/>
        </w:rPr>
        <w:t>刻蚀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bookmarkStart w:id="17" w:name="OLE_LINK20"/>
      <w:bookmarkStart w:id="18" w:name="OLE_LINK21"/>
      <w:bookmarkStart w:id="19" w:name="OLE_LINK22"/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 xml:space="preserve">• </w:t>
      </w:r>
      <w:bookmarkEnd w:id="17"/>
      <w:bookmarkEnd w:id="18"/>
      <w:bookmarkEnd w:id="19"/>
      <w:r>
        <w:rPr>
          <w:rFonts w:ascii="Times New Roman" w:cs="Times New Roman" w:hAnsiTheme="minorEastAsia"/>
          <w:kern w:val="0"/>
          <w:sz w:val="24"/>
          <w:szCs w:val="24"/>
        </w:rPr>
        <w:t>缺陷工程与处理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drawing>
          <wp:inline distT="0" distB="0" distL="0" distR="0">
            <wp:extent cx="5467350" cy="3562350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9431" cy="356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textAlignment w:val="baseline"/>
        <w:outlineLvl w:val="1"/>
        <w:rPr>
          <w:rFonts w:ascii="微软雅黑" w:hAnsi="微软雅黑" w:eastAsia="微软雅黑"/>
          <w:color w:val="000000"/>
          <w:sz w:val="18"/>
          <w:szCs w:val="18"/>
        </w:rPr>
      </w:pPr>
    </w:p>
    <w:p>
      <w:pPr>
        <w:pStyle w:val="7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left="0"/>
        <w:rPr>
          <w:rFonts w:ascii="Times New Roman" w:hAnsi="Times New Roman" w:cs="Times New Roman" w:eastAsiaTheme="minorEastAsia"/>
          <w:color w:val="000000"/>
        </w:rPr>
      </w:pPr>
      <w:bookmarkStart w:id="20" w:name="OLE_LINK18"/>
      <w:bookmarkStart w:id="21" w:name="OLE_LINK19"/>
      <w:r>
        <w:rPr>
          <w:rStyle w:val="10"/>
          <w:rFonts w:hint="eastAsia" w:ascii="Times New Roman" w:cs="Times New Roman" w:hAnsiTheme="minorEastAsia" w:eastAsiaTheme="minorEastAsia"/>
          <w:color w:val="000000"/>
        </w:rPr>
        <w:t>典型用户</w:t>
      </w:r>
      <w:r>
        <w:rPr>
          <w:rStyle w:val="10"/>
          <w:rFonts w:ascii="Times New Roman" w:cs="Times New Roman" w:hAnsiTheme="minorEastAsia" w:eastAsiaTheme="minorEastAsia"/>
          <w:color w:val="000000"/>
        </w:rPr>
        <w:t>：</w:t>
      </w:r>
    </w:p>
    <w:bookmarkEnd w:id="20"/>
    <w:bookmarkEnd w:id="21"/>
    <w:p>
      <w:pPr>
        <w:widowControl/>
        <w:shd w:val="clear" w:color="auto" w:fill="FFFFFF"/>
        <w:textAlignment w:val="baseline"/>
        <w:outlineLvl w:val="1"/>
        <w:rPr>
          <w:rStyle w:val="10"/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 xml:space="preserve">• </w:t>
      </w:r>
      <w:r>
        <w:rPr>
          <w:rStyle w:val="10"/>
          <w:rFonts w:ascii="Times New Roman" w:hAnsi="Times New Roman" w:eastAsia="宋体" w:cs="Times New Roman"/>
          <w:b w:val="0"/>
          <w:sz w:val="24"/>
          <w:szCs w:val="24"/>
        </w:rPr>
        <w:t>the University of Exeter(UK)</w:t>
      </w:r>
    </w:p>
    <w:p>
      <w:pPr>
        <w:widowControl/>
        <w:shd w:val="clear" w:color="auto" w:fill="FFFFFF"/>
        <w:textAlignment w:val="baseline"/>
        <w:outlineLvl w:val="1"/>
        <w:rPr>
          <w:rStyle w:val="10"/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 xml:space="preserve">• </w:t>
      </w:r>
      <w:r>
        <w:rPr>
          <w:rStyle w:val="10"/>
          <w:rFonts w:ascii="Times New Roman" w:hAnsi="Times New Roman" w:eastAsia="宋体" w:cs="Times New Roman"/>
          <w:b w:val="0"/>
          <w:sz w:val="24"/>
          <w:szCs w:val="24"/>
        </w:rPr>
        <w:t>the University of Manchester(UK)</w:t>
      </w:r>
    </w:p>
    <w:p>
      <w:pPr>
        <w:widowControl/>
        <w:spacing w:line="360" w:lineRule="atLeast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 xml:space="preserve">•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ICFO – The Institute of Photonic Sciences ( Spain)</w:t>
      </w:r>
    </w:p>
    <w:p>
      <w:pPr>
        <w:widowControl/>
        <w:spacing w:after="3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8D0000"/>
          <w:kern w:val="0"/>
          <w:sz w:val="24"/>
          <w:szCs w:val="24"/>
        </w:rPr>
        <w:t xml:space="preserve">•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the University of Cambridge and Nokia Research Centre (UK) </w:t>
      </w:r>
    </w:p>
    <w:p>
      <w:pPr>
        <w:pStyle w:val="7"/>
        <w:numPr>
          <w:ilvl w:val="0"/>
          <w:numId w:val="3"/>
        </w:numPr>
        <w:adjustRightInd w:val="0"/>
        <w:snapToGrid w:val="0"/>
        <w:spacing w:before="0" w:beforeAutospacing="0" w:after="0" w:afterAutospacing="0" w:line="360" w:lineRule="auto"/>
        <w:ind w:left="0"/>
        <w:rPr>
          <w:rFonts w:ascii="Times New Roman" w:hAnsi="Times New Roman" w:cs="Times New Roman" w:eastAsiaTheme="minorEastAsia"/>
          <w:color w:val="000000"/>
        </w:rPr>
      </w:pPr>
      <w:r>
        <w:rPr>
          <w:rStyle w:val="10"/>
          <w:rFonts w:hint="eastAsia" w:ascii="Times New Roman" w:cs="Times New Roman" w:hAnsiTheme="minorEastAsia" w:eastAsiaTheme="minorEastAsia"/>
          <w:color w:val="000000"/>
        </w:rPr>
        <w:t>典型论文</w:t>
      </w:r>
      <w:r>
        <w:rPr>
          <w:rStyle w:val="10"/>
          <w:rFonts w:ascii="Times New Roman" w:cs="Times New Roman" w:hAnsiTheme="minorEastAsia" w:eastAsiaTheme="minorEastAsia"/>
          <w:color w:val="000000"/>
        </w:rPr>
        <w:t>：</w:t>
      </w:r>
    </w:p>
    <w:p>
      <w:pPr>
        <w:widowControl/>
        <w:spacing w:after="3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1,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Vertical field-effect transistor based on graphene–WS2 heterostructures for flexible and transparent electronics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Georgiou, T., et al. 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Nature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Nanotechnology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2012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.</w:t>
      </w:r>
    </w:p>
    <w:p>
      <w:pPr>
        <w:widowControl/>
        <w:spacing w:after="3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2,</w:t>
      </w:r>
      <w: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Chaotic dirac billiard in graphene quantum dots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Ponomarenko, L. A., et al. 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Science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2008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.</w:t>
      </w:r>
    </w:p>
    <w:p>
      <w:pPr>
        <w:widowControl/>
        <w:spacing w:after="3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3,</w:t>
      </w:r>
      <w: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Detection of individual gas molecules adsorbed on grapheme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Schedin, F., et al. 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>Nature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Materials 2007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.</w:t>
      </w:r>
    </w:p>
    <w:p>
      <w:pPr>
        <w:widowControl/>
        <w:spacing w:after="300"/>
        <w:jc w:val="lef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4,</w:t>
      </w:r>
      <w: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Graphene-based mid-infrared room-temperature pyroelectric bolometers with ultrahigh temperature coefficient of resistance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Sassi, U., et al. </w:t>
      </w:r>
      <w:r>
        <w:rPr>
          <w:rFonts w:ascii="Times New Roman" w:hAnsi="Times New Roman" w:eastAsia="宋体" w:cs="Times New Roman"/>
          <w:b/>
          <w:kern w:val="0"/>
          <w:sz w:val="24"/>
          <w:szCs w:val="24"/>
        </w:rPr>
        <w:t xml:space="preserve">Nature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Communications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,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2017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7651"/>
    <w:multiLevelType w:val="multilevel"/>
    <w:tmpl w:val="24F1765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CB549FD"/>
    <w:multiLevelType w:val="multilevel"/>
    <w:tmpl w:val="2CB549F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0491635"/>
    <w:multiLevelType w:val="multilevel"/>
    <w:tmpl w:val="3049163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F7F"/>
    <w:rsid w:val="000A542B"/>
    <w:rsid w:val="001544B7"/>
    <w:rsid w:val="00196023"/>
    <w:rsid w:val="002666FA"/>
    <w:rsid w:val="003311AA"/>
    <w:rsid w:val="00375C5C"/>
    <w:rsid w:val="004202EF"/>
    <w:rsid w:val="00433FA5"/>
    <w:rsid w:val="004A3707"/>
    <w:rsid w:val="004B2169"/>
    <w:rsid w:val="005C19C7"/>
    <w:rsid w:val="00640E4E"/>
    <w:rsid w:val="007178C9"/>
    <w:rsid w:val="00782F7F"/>
    <w:rsid w:val="007B4C50"/>
    <w:rsid w:val="00804099"/>
    <w:rsid w:val="00827E1D"/>
    <w:rsid w:val="008651EC"/>
    <w:rsid w:val="00892981"/>
    <w:rsid w:val="00957EE9"/>
    <w:rsid w:val="00AC20BD"/>
    <w:rsid w:val="00B94F77"/>
    <w:rsid w:val="00BE063B"/>
    <w:rsid w:val="00C22F1C"/>
    <w:rsid w:val="00E25BB9"/>
    <w:rsid w:val="00EB6B31"/>
    <w:rsid w:val="00EC1C94"/>
    <w:rsid w:val="00F91398"/>
    <w:rsid w:val="667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elementor-post-date"/>
    <w:basedOn w:val="9"/>
    <w:qFormat/>
    <w:uiPriority w:val="0"/>
  </w:style>
  <w:style w:type="character" w:customStyle="1" w:styleId="16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1184</Characters>
  <Lines>9</Lines>
  <Paragraphs>2</Paragraphs>
  <TotalTime>371</TotalTime>
  <ScaleCrop>false</ScaleCrop>
  <LinksUpToDate>false</LinksUpToDate>
  <CharactersWithSpaces>1389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2019-12-22T02:55:00Z</dcterms:created>
  <dc:creator>Windows 用户</dc:creator>
  <cp:lastModifiedBy>Pipo</cp:lastModifiedBy>
  <dcterms:modified xsi:type="dcterms:W3CDTF">2020-02-11T01:42:50Z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