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3F4F7"/>
  <w:body>
    <w:p w:rsidR="00BE0A0A" w:rsidRPr="00587C34" w:rsidRDefault="00500D3C" w:rsidP="00587C34">
      <w:pPr>
        <w:rPr>
          <w:rFonts w:ascii="微软雅黑" w:eastAsia="微软雅黑" w:hAnsi="微软雅黑"/>
          <w:b/>
          <w:color w:val="4A66AC" w:themeColor="accent1"/>
          <w:kern w:val="0"/>
          <w:sz w:val="32"/>
          <w:szCs w:val="30"/>
        </w:rPr>
      </w:pPr>
      <w:r w:rsidRPr="00587C34">
        <w:rPr>
          <w:rFonts w:ascii="微软雅黑" w:eastAsia="微软雅黑" w:hAnsi="微软雅黑" w:hint="eastAsia"/>
          <w:b/>
          <w:color w:val="4A66AC" w:themeColor="accent1"/>
          <w:kern w:val="0"/>
          <w:sz w:val="32"/>
          <w:szCs w:val="30"/>
        </w:rPr>
        <w:t xml:space="preserve">M-3000S </w:t>
      </w:r>
      <w:r w:rsidR="00777848" w:rsidRPr="00587C34">
        <w:rPr>
          <w:rFonts w:ascii="微软雅黑" w:eastAsia="微软雅黑" w:hAnsi="微软雅黑" w:hint="eastAsia"/>
          <w:b/>
          <w:color w:val="4A66AC" w:themeColor="accent1"/>
          <w:kern w:val="0"/>
          <w:sz w:val="32"/>
          <w:szCs w:val="30"/>
        </w:rPr>
        <w:t>厂界VOCs在线连续监测系统</w:t>
      </w:r>
    </w:p>
    <w:p w:rsidR="00500D3C" w:rsidRPr="00013C77" w:rsidRDefault="00F5207D" w:rsidP="00500D3C">
      <w:pPr>
        <w:rPr>
          <w:rFonts w:ascii="微软雅黑" w:eastAsia="微软雅黑" w:hAnsi="微软雅黑"/>
          <w:b/>
          <w:color w:val="1E5E9F" w:themeColor="accent3" w:themeShade="BF"/>
          <w:kern w:val="0"/>
          <w:sz w:val="28"/>
          <w:szCs w:val="28"/>
        </w:rPr>
      </w:pPr>
      <w:r>
        <w:rPr>
          <w:rFonts w:ascii="微软雅黑" w:eastAsia="微软雅黑" w:hAnsi="微软雅黑" w:hint="eastAsia"/>
          <w:b/>
          <w:noProof/>
          <w:color w:val="1E5E9F" w:themeColor="accent3" w:themeShade="BF"/>
          <w:kern w:val="0"/>
          <w:sz w:val="28"/>
          <w:szCs w:val="28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posOffset>3638550</wp:posOffset>
            </wp:positionH>
            <wp:positionV relativeFrom="paragraph">
              <wp:posOffset>226695</wp:posOffset>
            </wp:positionV>
            <wp:extent cx="3036570" cy="3398520"/>
            <wp:effectExtent l="19050" t="0" r="0" b="0"/>
            <wp:wrapTight wrapText="bothSides">
              <wp:wrapPolygon edited="0">
                <wp:start x="-136" y="0"/>
                <wp:lineTo x="-136" y="21430"/>
                <wp:lineTo x="21546" y="21430"/>
                <wp:lineTo x="21546" y="0"/>
                <wp:lineTo x="-136" y="0"/>
              </wp:wrapPolygon>
            </wp:wrapTight>
            <wp:docPr id="1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777848" w:rsidRPr="00013C77">
        <w:rPr>
          <w:rFonts w:ascii="微软雅黑" w:eastAsia="微软雅黑" w:hAnsi="微软雅黑" w:hint="eastAsia"/>
          <w:b/>
          <w:color w:val="1E5E9F" w:themeColor="accent3" w:themeShade="BF"/>
          <w:kern w:val="0"/>
          <w:sz w:val="28"/>
          <w:szCs w:val="28"/>
        </w:rPr>
        <w:t>产品概述</w:t>
      </w:r>
    </w:p>
    <w:p w:rsidR="00BE0A0A" w:rsidRPr="00500D3C" w:rsidRDefault="00777848" w:rsidP="00D96F5E">
      <w:pPr>
        <w:adjustRightInd w:val="0"/>
        <w:snapToGrid w:val="0"/>
        <w:spacing w:beforeLines="50" w:afterLines="120" w:line="360" w:lineRule="auto"/>
        <w:ind w:firstLineChars="200" w:firstLine="360"/>
        <w:jc w:val="left"/>
        <w:rPr>
          <w:rFonts w:ascii="微软雅黑" w:eastAsia="微软雅黑" w:hAnsi="微软雅黑"/>
          <w:b/>
          <w:color w:val="002060"/>
          <w:kern w:val="0"/>
          <w:sz w:val="28"/>
          <w:szCs w:val="30"/>
        </w:rPr>
      </w:pPr>
      <w:r w:rsidRPr="00500D3C">
        <w:rPr>
          <w:rFonts w:ascii="微软雅黑" w:eastAsia="微软雅黑" w:hAnsi="微软雅黑" w:hint="eastAsia"/>
          <w:color w:val="000000"/>
          <w:kern w:val="0"/>
          <w:sz w:val="18"/>
          <w:szCs w:val="18"/>
        </w:rPr>
        <w:t>本公司</w:t>
      </w:r>
      <w:r w:rsidRPr="00500D3C">
        <w:rPr>
          <w:rFonts w:ascii="微软雅黑" w:eastAsia="微软雅黑" w:hAnsi="微软雅黑"/>
          <w:color w:val="000000"/>
          <w:kern w:val="0"/>
          <w:sz w:val="18"/>
          <w:szCs w:val="18"/>
        </w:rPr>
        <w:t>推出M-3000</w:t>
      </w:r>
      <w:r w:rsidRPr="00500D3C">
        <w:rPr>
          <w:rFonts w:ascii="微软雅黑" w:eastAsia="微软雅黑" w:hAnsi="微软雅黑" w:hint="eastAsia"/>
          <w:color w:val="000000"/>
          <w:kern w:val="0"/>
          <w:sz w:val="18"/>
          <w:szCs w:val="18"/>
        </w:rPr>
        <w:t>S系列厂界VOCs在线连续监测系统</w:t>
      </w:r>
      <w:r w:rsidRPr="00500D3C">
        <w:rPr>
          <w:rFonts w:ascii="微软雅黑" w:eastAsia="微软雅黑" w:hAnsi="微软雅黑"/>
          <w:color w:val="000000"/>
          <w:kern w:val="0"/>
          <w:sz w:val="18"/>
          <w:szCs w:val="18"/>
        </w:rPr>
        <w:t>，</w:t>
      </w:r>
      <w:r w:rsidRPr="00500D3C">
        <w:rPr>
          <w:rFonts w:ascii="微软雅黑" w:eastAsia="微软雅黑" w:hAnsi="微软雅黑" w:hint="eastAsia"/>
          <w:color w:val="000000"/>
          <w:kern w:val="0"/>
          <w:sz w:val="18"/>
          <w:szCs w:val="18"/>
        </w:rPr>
        <w:t>配置M-6900在线色谱分析仪，</w:t>
      </w:r>
      <w:r w:rsidRPr="00500D3C">
        <w:rPr>
          <w:rFonts w:ascii="微软雅黑" w:eastAsia="微软雅黑" w:hAnsi="微软雅黑"/>
          <w:color w:val="000000"/>
          <w:kern w:val="0"/>
          <w:sz w:val="18"/>
          <w:szCs w:val="18"/>
        </w:rPr>
        <w:t>可以连续监测甲烷、非甲烷总烃浓度</w:t>
      </w:r>
      <w:r w:rsidRPr="00500D3C">
        <w:rPr>
          <w:rFonts w:ascii="微软雅黑" w:eastAsia="微软雅黑" w:hAnsi="微软雅黑" w:hint="eastAsia"/>
          <w:color w:val="000000"/>
          <w:kern w:val="0"/>
          <w:sz w:val="18"/>
          <w:szCs w:val="18"/>
        </w:rPr>
        <w:t>、苯系物（苯、甲苯、二甲苯）</w:t>
      </w:r>
      <w:r w:rsidRPr="00500D3C">
        <w:rPr>
          <w:rFonts w:ascii="微软雅黑" w:eastAsia="微软雅黑" w:hAnsi="微软雅黑"/>
          <w:color w:val="000000"/>
          <w:kern w:val="0"/>
          <w:sz w:val="18"/>
          <w:szCs w:val="18"/>
        </w:rPr>
        <w:t>、</w:t>
      </w:r>
      <w:r w:rsidRPr="00500D3C">
        <w:rPr>
          <w:rFonts w:ascii="微软雅黑" w:eastAsia="微软雅黑" w:hAnsi="微软雅黑" w:hint="eastAsia"/>
          <w:color w:val="000000"/>
          <w:kern w:val="0"/>
          <w:sz w:val="18"/>
          <w:szCs w:val="18"/>
        </w:rPr>
        <w:t>有机硫化物、卤</w:t>
      </w:r>
      <w:r w:rsidRPr="00500D3C">
        <w:rPr>
          <w:rFonts w:ascii="微软雅黑" w:eastAsia="微软雅黑" w:hAnsi="微软雅黑"/>
          <w:color w:val="000000"/>
          <w:kern w:val="0"/>
          <w:sz w:val="18"/>
          <w:szCs w:val="18"/>
        </w:rPr>
        <w:t>代烃</w:t>
      </w:r>
      <w:r w:rsidRPr="00500D3C">
        <w:rPr>
          <w:rFonts w:ascii="微软雅黑" w:eastAsia="微软雅黑" w:hAnsi="微软雅黑" w:hint="eastAsia"/>
          <w:color w:val="000000"/>
          <w:kern w:val="0"/>
          <w:sz w:val="18"/>
          <w:szCs w:val="18"/>
        </w:rPr>
        <w:t>、</w:t>
      </w:r>
      <w:r w:rsidRPr="00500D3C">
        <w:rPr>
          <w:rFonts w:ascii="微软雅黑" w:eastAsia="微软雅黑" w:hAnsi="微软雅黑"/>
          <w:color w:val="000000"/>
          <w:kern w:val="0"/>
          <w:sz w:val="18"/>
          <w:szCs w:val="18"/>
        </w:rPr>
        <w:t>SO</w:t>
      </w:r>
      <w:r w:rsidRPr="00500D3C">
        <w:rPr>
          <w:rFonts w:ascii="微软雅黑" w:eastAsia="微软雅黑" w:hAnsi="微软雅黑"/>
          <w:color w:val="000000"/>
          <w:kern w:val="0"/>
          <w:sz w:val="18"/>
          <w:szCs w:val="18"/>
          <w:vertAlign w:val="subscript"/>
        </w:rPr>
        <w:t>2</w:t>
      </w:r>
      <w:r w:rsidRPr="00500D3C">
        <w:rPr>
          <w:rFonts w:ascii="微软雅黑" w:eastAsia="微软雅黑" w:hAnsi="微软雅黑"/>
          <w:color w:val="000000"/>
          <w:kern w:val="0"/>
          <w:sz w:val="18"/>
          <w:szCs w:val="18"/>
        </w:rPr>
        <w:t>、NO</w:t>
      </w:r>
      <w:r w:rsidRPr="00500D3C">
        <w:rPr>
          <w:rFonts w:ascii="微软雅黑" w:eastAsia="微软雅黑" w:hAnsi="微软雅黑"/>
          <w:color w:val="000000"/>
          <w:kern w:val="0"/>
          <w:sz w:val="18"/>
          <w:szCs w:val="18"/>
          <w:vertAlign w:val="subscript"/>
        </w:rPr>
        <w:t>2</w:t>
      </w:r>
      <w:r w:rsidRPr="00500D3C">
        <w:rPr>
          <w:rFonts w:ascii="微软雅黑" w:eastAsia="微软雅黑" w:hAnsi="微软雅黑"/>
          <w:color w:val="000000"/>
          <w:kern w:val="0"/>
          <w:sz w:val="18"/>
          <w:szCs w:val="18"/>
        </w:rPr>
        <w:t>、CO、O</w:t>
      </w:r>
      <w:r w:rsidRPr="00500D3C">
        <w:rPr>
          <w:rFonts w:ascii="微软雅黑" w:eastAsia="微软雅黑" w:hAnsi="微软雅黑"/>
          <w:color w:val="000000"/>
          <w:kern w:val="0"/>
          <w:sz w:val="18"/>
          <w:szCs w:val="18"/>
          <w:vertAlign w:val="subscript"/>
        </w:rPr>
        <w:t>3</w:t>
      </w:r>
      <w:r w:rsidRPr="00500D3C">
        <w:rPr>
          <w:rFonts w:ascii="微软雅黑" w:eastAsia="微软雅黑" w:hAnsi="微软雅黑"/>
          <w:color w:val="000000"/>
          <w:kern w:val="0"/>
          <w:sz w:val="18"/>
          <w:szCs w:val="18"/>
        </w:rPr>
        <w:t>、HCl、H</w:t>
      </w:r>
      <w:r w:rsidRPr="00500D3C">
        <w:rPr>
          <w:rFonts w:ascii="微软雅黑" w:eastAsia="微软雅黑" w:hAnsi="微软雅黑"/>
          <w:color w:val="000000"/>
          <w:kern w:val="0"/>
          <w:sz w:val="18"/>
          <w:szCs w:val="18"/>
          <w:vertAlign w:val="subscript"/>
        </w:rPr>
        <w:t>2</w:t>
      </w:r>
      <w:r w:rsidRPr="00500D3C">
        <w:rPr>
          <w:rFonts w:ascii="微软雅黑" w:eastAsia="微软雅黑" w:hAnsi="微软雅黑"/>
          <w:color w:val="000000"/>
          <w:kern w:val="0"/>
          <w:sz w:val="18"/>
          <w:szCs w:val="18"/>
        </w:rPr>
        <w:t>S、PM</w:t>
      </w:r>
      <w:r w:rsidRPr="00500D3C">
        <w:rPr>
          <w:rFonts w:ascii="微软雅黑" w:eastAsia="微软雅黑" w:hAnsi="微软雅黑"/>
          <w:color w:val="000000"/>
          <w:kern w:val="0"/>
          <w:sz w:val="18"/>
          <w:szCs w:val="18"/>
          <w:vertAlign w:val="subscript"/>
        </w:rPr>
        <w:t>10</w:t>
      </w:r>
      <w:r w:rsidRPr="00500D3C">
        <w:rPr>
          <w:rFonts w:ascii="微软雅黑" w:eastAsia="微软雅黑" w:hAnsi="微软雅黑"/>
          <w:color w:val="000000"/>
          <w:kern w:val="0"/>
          <w:sz w:val="18"/>
          <w:szCs w:val="18"/>
        </w:rPr>
        <w:t>、PM</w:t>
      </w:r>
      <w:r w:rsidRPr="00500D3C">
        <w:rPr>
          <w:rFonts w:ascii="微软雅黑" w:eastAsia="微软雅黑" w:hAnsi="微软雅黑"/>
          <w:color w:val="000000"/>
          <w:kern w:val="0"/>
          <w:sz w:val="18"/>
          <w:szCs w:val="18"/>
          <w:vertAlign w:val="subscript"/>
        </w:rPr>
        <w:t>2.5</w:t>
      </w:r>
      <w:r w:rsidRPr="00500D3C">
        <w:rPr>
          <w:rFonts w:ascii="微软雅黑" w:eastAsia="微软雅黑" w:hAnsi="微软雅黑"/>
          <w:color w:val="000000"/>
          <w:kern w:val="0"/>
          <w:sz w:val="18"/>
          <w:szCs w:val="18"/>
        </w:rPr>
        <w:t>、气象五参数（大气温度、大气湿度、风向、风速、气压）等多项相关参数，并能对测量到的数据进行有效管理。</w:t>
      </w:r>
    </w:p>
    <w:p w:rsidR="00BE0A0A" w:rsidRPr="00500D3C" w:rsidRDefault="00777848" w:rsidP="00D96F5E">
      <w:pPr>
        <w:adjustRightInd w:val="0"/>
        <w:snapToGrid w:val="0"/>
        <w:spacing w:beforeLines="50" w:afterLines="50" w:line="360" w:lineRule="auto"/>
        <w:ind w:firstLineChars="200" w:firstLine="360"/>
        <w:rPr>
          <w:rFonts w:ascii="微软雅黑" w:eastAsia="微软雅黑" w:hAnsi="微软雅黑"/>
          <w:color w:val="000000"/>
          <w:sz w:val="18"/>
          <w:szCs w:val="18"/>
        </w:rPr>
      </w:pPr>
      <w:r w:rsidRPr="00500D3C">
        <w:rPr>
          <w:rFonts w:ascii="微软雅黑" w:eastAsia="微软雅黑" w:hAnsi="微软雅黑"/>
          <w:color w:val="000000"/>
          <w:kern w:val="0"/>
          <w:sz w:val="18"/>
          <w:szCs w:val="18"/>
        </w:rPr>
        <w:t>M-3000</w:t>
      </w:r>
      <w:r w:rsidRPr="00500D3C">
        <w:rPr>
          <w:rFonts w:ascii="微软雅黑" w:eastAsia="微软雅黑" w:hAnsi="微软雅黑" w:hint="eastAsia"/>
          <w:color w:val="000000"/>
          <w:kern w:val="0"/>
          <w:sz w:val="18"/>
          <w:szCs w:val="18"/>
        </w:rPr>
        <w:t>S系列厂界VOCs在线连续监测系统</w:t>
      </w:r>
      <w:r w:rsidRPr="00500D3C">
        <w:rPr>
          <w:rFonts w:ascii="微软雅黑" w:eastAsia="微软雅黑" w:hAnsi="微软雅黑"/>
          <w:color w:val="000000"/>
          <w:kern w:val="0"/>
          <w:sz w:val="18"/>
          <w:szCs w:val="18"/>
        </w:rPr>
        <w:t>具有远程故障诊断等功能，实现了工</w:t>
      </w:r>
      <w:r w:rsidRPr="00500D3C">
        <w:rPr>
          <w:rFonts w:ascii="微软雅黑" w:eastAsia="微软雅黑" w:hAnsi="微软雅黑" w:hint="eastAsia"/>
          <w:color w:val="000000"/>
          <w:kern w:val="0"/>
          <w:sz w:val="18"/>
          <w:szCs w:val="18"/>
        </w:rPr>
        <w:t>作</w:t>
      </w:r>
      <w:r w:rsidRPr="00500D3C">
        <w:rPr>
          <w:rFonts w:ascii="微软雅黑" w:eastAsia="微软雅黑" w:hAnsi="微软雅黑"/>
          <w:color w:val="000000"/>
          <w:kern w:val="0"/>
          <w:sz w:val="18"/>
          <w:szCs w:val="18"/>
        </w:rPr>
        <w:t>现场的无人值守。</w:t>
      </w:r>
    </w:p>
    <w:p w:rsidR="00500D3C" w:rsidRDefault="00777848" w:rsidP="00D96F5E">
      <w:pPr>
        <w:adjustRightInd w:val="0"/>
        <w:snapToGrid w:val="0"/>
        <w:spacing w:beforeLines="50" w:afterLines="50" w:line="360" w:lineRule="auto"/>
        <w:ind w:firstLineChars="200" w:firstLine="360"/>
        <w:rPr>
          <w:rFonts w:ascii="微软雅黑" w:eastAsia="微软雅黑" w:hAnsi="微软雅黑"/>
          <w:color w:val="000000"/>
          <w:sz w:val="18"/>
          <w:szCs w:val="18"/>
        </w:rPr>
      </w:pPr>
      <w:r w:rsidRPr="00500D3C">
        <w:rPr>
          <w:rFonts w:ascii="微软雅黑" w:eastAsia="微软雅黑" w:hAnsi="微软雅黑"/>
          <w:color w:val="000000"/>
          <w:sz w:val="18"/>
          <w:szCs w:val="18"/>
        </w:rPr>
        <w:t>M-3000S</w:t>
      </w:r>
      <w:r w:rsidRPr="00500D3C">
        <w:rPr>
          <w:rFonts w:ascii="微软雅黑" w:eastAsia="微软雅黑" w:hAnsi="微软雅黑" w:hint="eastAsia"/>
          <w:color w:val="000000"/>
          <w:sz w:val="18"/>
          <w:szCs w:val="18"/>
        </w:rPr>
        <w:t>系列园区厂界</w:t>
      </w:r>
      <w:r w:rsidRPr="00500D3C">
        <w:rPr>
          <w:rFonts w:ascii="微软雅黑" w:eastAsia="微软雅黑" w:hAnsi="微软雅黑"/>
          <w:color w:val="000000"/>
          <w:sz w:val="18"/>
          <w:szCs w:val="18"/>
        </w:rPr>
        <w:t>VOCs</w:t>
      </w:r>
      <w:r w:rsidRPr="00500D3C">
        <w:rPr>
          <w:rFonts w:ascii="微软雅黑" w:eastAsia="微软雅黑" w:hAnsi="微软雅黑" w:hint="eastAsia"/>
          <w:color w:val="000000"/>
          <w:sz w:val="18"/>
          <w:szCs w:val="18"/>
        </w:rPr>
        <w:t>在线监测系统可以适用于复杂组分的监测，根据不同的测量组分进行专业的方案设计，选取优化的配置，以满足测量的需求。</w:t>
      </w:r>
    </w:p>
    <w:p w:rsidR="00BE0A0A" w:rsidRPr="00500D3C" w:rsidRDefault="00500D3C" w:rsidP="00500D3C">
      <w:pPr>
        <w:rPr>
          <w:rFonts w:ascii="微软雅黑" w:eastAsia="微软雅黑" w:hAnsi="微软雅黑"/>
          <w:b/>
          <w:color w:val="4A66AC" w:themeColor="accent1"/>
          <w:kern w:val="0"/>
          <w:sz w:val="28"/>
          <w:szCs w:val="28"/>
        </w:rPr>
      </w:pPr>
      <w:r w:rsidRPr="00500D3C">
        <w:rPr>
          <w:rFonts w:ascii="微软雅黑" w:eastAsia="微软雅黑" w:hAnsi="微软雅黑" w:hint="eastAsia"/>
          <w:b/>
          <w:color w:val="4A66AC" w:themeColor="accent1"/>
          <w:kern w:val="0"/>
          <w:sz w:val="28"/>
          <w:szCs w:val="28"/>
        </w:rPr>
        <w:t>技术参数</w:t>
      </w:r>
    </w:p>
    <w:tbl>
      <w:tblPr>
        <w:tblStyle w:val="a7"/>
        <w:tblpPr w:leftFromText="180" w:rightFromText="180" w:vertAnchor="text" w:horzAnchor="margin" w:tblpY="372"/>
        <w:tblW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384"/>
        <w:gridCol w:w="3686"/>
      </w:tblGrid>
      <w:tr w:rsidR="00BE0A0A">
        <w:tc>
          <w:tcPr>
            <w:tcW w:w="1384" w:type="dxa"/>
            <w:shd w:val="solid" w:color="9BC7CE" w:themeColor="accent5" w:themeTint="99" w:fill="auto"/>
            <w:vAlign w:val="center"/>
          </w:tcPr>
          <w:p w:rsidR="00BE0A0A" w:rsidRPr="00500D3C" w:rsidRDefault="00777848" w:rsidP="00D96F5E">
            <w:pPr>
              <w:pStyle w:val="a6"/>
              <w:widowControl/>
              <w:adjustRightInd w:val="0"/>
              <w:snapToGrid w:val="0"/>
              <w:spacing w:beforeLines="35" w:beforeAutospacing="0" w:afterLines="35" w:afterAutospacing="0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500D3C">
              <w:rPr>
                <w:rFonts w:ascii="微软雅黑" w:eastAsia="微软雅黑" w:hAnsi="微软雅黑" w:hint="eastAsia"/>
                <w:sz w:val="15"/>
                <w:szCs w:val="15"/>
              </w:rPr>
              <w:t>设备名称</w:t>
            </w:r>
          </w:p>
        </w:tc>
        <w:tc>
          <w:tcPr>
            <w:tcW w:w="3686" w:type="dxa"/>
            <w:shd w:val="solid" w:color="9BC7CE" w:themeColor="accent5" w:themeTint="99" w:fill="auto"/>
            <w:vAlign w:val="center"/>
          </w:tcPr>
          <w:p w:rsidR="00BE0A0A" w:rsidRPr="00500D3C" w:rsidRDefault="00777848" w:rsidP="00D96F5E">
            <w:pPr>
              <w:pStyle w:val="a6"/>
              <w:widowControl/>
              <w:adjustRightInd w:val="0"/>
              <w:snapToGrid w:val="0"/>
              <w:spacing w:beforeLines="35" w:beforeAutospacing="0" w:afterLines="35" w:afterAutospacing="0"/>
              <w:jc w:val="both"/>
              <w:rPr>
                <w:rFonts w:ascii="微软雅黑" w:eastAsia="微软雅黑" w:hAnsi="微软雅黑" w:cs="宋体"/>
                <w:bCs/>
                <w:color w:val="000000"/>
                <w:sz w:val="15"/>
                <w:szCs w:val="15"/>
              </w:rPr>
            </w:pPr>
            <w:r w:rsidRPr="00500D3C"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>厂界VOCs在线连续监测系统</w:t>
            </w:r>
          </w:p>
        </w:tc>
      </w:tr>
      <w:tr w:rsidR="00BE0A0A">
        <w:tc>
          <w:tcPr>
            <w:tcW w:w="1384" w:type="dxa"/>
            <w:shd w:val="solid" w:color="DDECEE" w:themeColor="accent5" w:themeTint="33" w:fill="auto"/>
            <w:vAlign w:val="center"/>
          </w:tcPr>
          <w:p w:rsidR="00BE0A0A" w:rsidRPr="00500D3C" w:rsidRDefault="00777848" w:rsidP="00D96F5E">
            <w:pPr>
              <w:pStyle w:val="a6"/>
              <w:widowControl/>
              <w:adjustRightInd w:val="0"/>
              <w:snapToGrid w:val="0"/>
              <w:spacing w:beforeLines="35" w:beforeAutospacing="0" w:afterLines="35" w:afterAutospacing="0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500D3C">
              <w:rPr>
                <w:rFonts w:ascii="微软雅黑" w:eastAsia="微软雅黑" w:hAnsi="微软雅黑" w:hint="eastAsia"/>
                <w:sz w:val="15"/>
                <w:szCs w:val="15"/>
              </w:rPr>
              <w:t>型</w:t>
            </w:r>
            <w:r w:rsidR="007B3F58">
              <w:rPr>
                <w:rFonts w:ascii="微软雅黑" w:eastAsia="微软雅黑" w:hAnsi="微软雅黑" w:hint="eastAsia"/>
                <w:sz w:val="15"/>
                <w:szCs w:val="15"/>
              </w:rPr>
              <w:t xml:space="preserve">    </w:t>
            </w:r>
            <w:r w:rsidRPr="00500D3C">
              <w:rPr>
                <w:rFonts w:ascii="微软雅黑" w:eastAsia="微软雅黑" w:hAnsi="微软雅黑" w:hint="eastAsia"/>
                <w:sz w:val="15"/>
                <w:szCs w:val="15"/>
              </w:rPr>
              <w:t>号</w:t>
            </w:r>
          </w:p>
        </w:tc>
        <w:tc>
          <w:tcPr>
            <w:tcW w:w="3686" w:type="dxa"/>
            <w:shd w:val="solid" w:color="DDECEE" w:themeColor="accent5" w:themeTint="33" w:fill="auto"/>
            <w:vAlign w:val="center"/>
          </w:tcPr>
          <w:p w:rsidR="00BE0A0A" w:rsidRPr="00500D3C" w:rsidRDefault="00777848" w:rsidP="00D96F5E">
            <w:pPr>
              <w:pStyle w:val="a6"/>
              <w:widowControl/>
              <w:adjustRightInd w:val="0"/>
              <w:snapToGrid w:val="0"/>
              <w:spacing w:beforeLines="35" w:beforeAutospacing="0" w:afterLines="35" w:afterAutospacing="0"/>
              <w:jc w:val="both"/>
              <w:rPr>
                <w:rFonts w:ascii="微软雅黑" w:eastAsia="微软雅黑" w:hAnsi="微软雅黑"/>
                <w:sz w:val="15"/>
                <w:szCs w:val="15"/>
              </w:rPr>
            </w:pPr>
            <w:r w:rsidRPr="00500D3C">
              <w:rPr>
                <w:rFonts w:ascii="微软雅黑" w:eastAsia="微软雅黑" w:hAnsi="微软雅黑" w:hint="eastAsia"/>
                <w:sz w:val="15"/>
                <w:szCs w:val="15"/>
              </w:rPr>
              <w:t>M-3000S</w:t>
            </w:r>
          </w:p>
        </w:tc>
      </w:tr>
      <w:tr w:rsidR="00BE0A0A">
        <w:tc>
          <w:tcPr>
            <w:tcW w:w="1384" w:type="dxa"/>
            <w:shd w:val="solid" w:color="9BC7CE" w:themeColor="accent5" w:themeTint="99" w:fill="auto"/>
            <w:vAlign w:val="center"/>
          </w:tcPr>
          <w:p w:rsidR="00BE0A0A" w:rsidRPr="00500D3C" w:rsidRDefault="00777848" w:rsidP="00D96F5E">
            <w:pPr>
              <w:pStyle w:val="a6"/>
              <w:widowControl/>
              <w:adjustRightInd w:val="0"/>
              <w:snapToGrid w:val="0"/>
              <w:spacing w:beforeLines="35" w:beforeAutospacing="0" w:afterLines="35" w:afterAutospacing="0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500D3C">
              <w:rPr>
                <w:rFonts w:ascii="微软雅黑" w:eastAsia="微软雅黑" w:hAnsi="微软雅黑" w:hint="eastAsia"/>
                <w:sz w:val="15"/>
                <w:szCs w:val="15"/>
              </w:rPr>
              <w:t>监测范围</w:t>
            </w:r>
          </w:p>
        </w:tc>
        <w:tc>
          <w:tcPr>
            <w:tcW w:w="3686" w:type="dxa"/>
            <w:shd w:val="solid" w:color="9BC7CE" w:themeColor="accent5" w:themeTint="99" w:fill="auto"/>
            <w:vAlign w:val="center"/>
          </w:tcPr>
          <w:p w:rsidR="00BE0A0A" w:rsidRPr="00500D3C" w:rsidRDefault="00777848" w:rsidP="00D96F5E">
            <w:pPr>
              <w:pStyle w:val="a6"/>
              <w:widowControl/>
              <w:adjustRightInd w:val="0"/>
              <w:snapToGrid w:val="0"/>
              <w:spacing w:beforeLines="35" w:beforeAutospacing="0" w:afterLines="35" w:afterAutospacing="0"/>
              <w:jc w:val="both"/>
              <w:rPr>
                <w:rFonts w:ascii="微软雅黑" w:eastAsia="微软雅黑" w:hAnsi="微软雅黑"/>
                <w:sz w:val="15"/>
                <w:szCs w:val="15"/>
              </w:rPr>
            </w:pPr>
            <w:r w:rsidRPr="00500D3C">
              <w:rPr>
                <w:rFonts w:ascii="微软雅黑" w:eastAsia="微软雅黑" w:hAnsi="微软雅黑"/>
                <w:sz w:val="15"/>
                <w:szCs w:val="15"/>
              </w:rPr>
              <w:t>非甲烷总烃、苯系物、</w:t>
            </w:r>
            <w:r w:rsidRPr="00500D3C"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>有机硫化物、卤</w:t>
            </w:r>
            <w:r w:rsidRPr="00500D3C">
              <w:rPr>
                <w:rFonts w:ascii="微软雅黑" w:eastAsia="微软雅黑" w:hAnsi="微软雅黑"/>
                <w:color w:val="000000"/>
                <w:sz w:val="15"/>
                <w:szCs w:val="15"/>
              </w:rPr>
              <w:t>代烃</w:t>
            </w:r>
            <w:r w:rsidRPr="00500D3C"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>、</w:t>
            </w:r>
            <w:r w:rsidRPr="00500D3C">
              <w:rPr>
                <w:rFonts w:ascii="微软雅黑" w:eastAsia="微软雅黑" w:hAnsi="微软雅黑"/>
                <w:sz w:val="15"/>
                <w:szCs w:val="15"/>
              </w:rPr>
              <w:t>SO</w:t>
            </w:r>
            <w:r w:rsidRPr="00500D3C">
              <w:rPr>
                <w:rFonts w:ascii="微软雅黑" w:eastAsia="微软雅黑" w:hAnsi="微软雅黑"/>
                <w:sz w:val="15"/>
                <w:szCs w:val="15"/>
                <w:vertAlign w:val="subscript"/>
              </w:rPr>
              <w:t>2</w:t>
            </w:r>
            <w:r w:rsidRPr="00500D3C">
              <w:rPr>
                <w:rFonts w:ascii="微软雅黑" w:eastAsia="微软雅黑" w:hAnsi="微软雅黑"/>
                <w:sz w:val="15"/>
                <w:szCs w:val="15"/>
              </w:rPr>
              <w:t>、NO</w:t>
            </w:r>
            <w:r w:rsidRPr="00500D3C">
              <w:rPr>
                <w:rFonts w:ascii="微软雅黑" w:eastAsia="微软雅黑" w:hAnsi="微软雅黑"/>
                <w:sz w:val="15"/>
                <w:szCs w:val="15"/>
                <w:vertAlign w:val="subscript"/>
              </w:rPr>
              <w:t>2</w:t>
            </w:r>
            <w:r w:rsidRPr="00500D3C">
              <w:rPr>
                <w:rFonts w:ascii="微软雅黑" w:eastAsia="微软雅黑" w:hAnsi="微软雅黑"/>
                <w:sz w:val="15"/>
                <w:szCs w:val="15"/>
              </w:rPr>
              <w:t>、CO、O</w:t>
            </w:r>
            <w:r w:rsidRPr="00500D3C">
              <w:rPr>
                <w:rFonts w:ascii="微软雅黑" w:eastAsia="微软雅黑" w:hAnsi="微软雅黑"/>
                <w:sz w:val="15"/>
                <w:szCs w:val="15"/>
                <w:vertAlign w:val="subscript"/>
              </w:rPr>
              <w:t>3</w:t>
            </w:r>
            <w:r w:rsidRPr="00500D3C">
              <w:rPr>
                <w:rFonts w:ascii="微软雅黑" w:eastAsia="微软雅黑" w:hAnsi="微软雅黑"/>
                <w:sz w:val="15"/>
                <w:szCs w:val="15"/>
              </w:rPr>
              <w:t>、HCl、H</w:t>
            </w:r>
            <w:r w:rsidRPr="00500D3C">
              <w:rPr>
                <w:rFonts w:ascii="微软雅黑" w:eastAsia="微软雅黑" w:hAnsi="微软雅黑"/>
                <w:sz w:val="15"/>
                <w:szCs w:val="15"/>
                <w:vertAlign w:val="subscript"/>
              </w:rPr>
              <w:t>2</w:t>
            </w:r>
            <w:r w:rsidRPr="00500D3C">
              <w:rPr>
                <w:rFonts w:ascii="微软雅黑" w:eastAsia="微软雅黑" w:hAnsi="微软雅黑"/>
                <w:sz w:val="15"/>
                <w:szCs w:val="15"/>
              </w:rPr>
              <w:t>S、PM</w:t>
            </w:r>
            <w:r w:rsidRPr="00500D3C">
              <w:rPr>
                <w:rFonts w:ascii="微软雅黑" w:eastAsia="微软雅黑" w:hAnsi="微软雅黑"/>
                <w:sz w:val="15"/>
                <w:szCs w:val="15"/>
                <w:vertAlign w:val="subscript"/>
              </w:rPr>
              <w:t>10</w:t>
            </w:r>
            <w:r w:rsidRPr="00500D3C">
              <w:rPr>
                <w:rFonts w:ascii="微软雅黑" w:eastAsia="微软雅黑" w:hAnsi="微软雅黑"/>
                <w:sz w:val="15"/>
                <w:szCs w:val="15"/>
              </w:rPr>
              <w:t>、PM</w:t>
            </w:r>
            <w:r w:rsidRPr="00500D3C">
              <w:rPr>
                <w:rFonts w:ascii="微软雅黑" w:eastAsia="微软雅黑" w:hAnsi="微软雅黑"/>
                <w:sz w:val="15"/>
                <w:szCs w:val="15"/>
                <w:vertAlign w:val="subscript"/>
              </w:rPr>
              <w:t>2.5</w:t>
            </w:r>
            <w:r w:rsidRPr="00500D3C">
              <w:rPr>
                <w:rFonts w:ascii="微软雅黑" w:eastAsia="微软雅黑" w:hAnsi="微软雅黑"/>
                <w:sz w:val="15"/>
                <w:szCs w:val="15"/>
              </w:rPr>
              <w:t>、气象五参数等</w:t>
            </w:r>
          </w:p>
        </w:tc>
      </w:tr>
      <w:tr w:rsidR="00BE0A0A">
        <w:tc>
          <w:tcPr>
            <w:tcW w:w="1384" w:type="dxa"/>
            <w:shd w:val="solid" w:color="DDECEE" w:themeColor="accent5" w:themeTint="33" w:fill="auto"/>
            <w:vAlign w:val="center"/>
          </w:tcPr>
          <w:p w:rsidR="00BE0A0A" w:rsidRPr="00500D3C" w:rsidRDefault="00777848" w:rsidP="00D96F5E">
            <w:pPr>
              <w:pStyle w:val="a6"/>
              <w:widowControl/>
              <w:adjustRightInd w:val="0"/>
              <w:snapToGrid w:val="0"/>
              <w:spacing w:beforeLines="35" w:beforeAutospacing="0" w:afterLines="35" w:afterAutospacing="0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500D3C">
              <w:rPr>
                <w:rFonts w:ascii="微软雅黑" w:eastAsia="微软雅黑" w:hAnsi="微软雅黑" w:hint="eastAsia"/>
                <w:sz w:val="15"/>
                <w:szCs w:val="15"/>
              </w:rPr>
              <w:t>监测原理</w:t>
            </w:r>
          </w:p>
        </w:tc>
        <w:tc>
          <w:tcPr>
            <w:tcW w:w="3686" w:type="dxa"/>
            <w:shd w:val="solid" w:color="DDECEE" w:themeColor="accent5" w:themeTint="33" w:fill="auto"/>
            <w:vAlign w:val="center"/>
          </w:tcPr>
          <w:p w:rsidR="00BE0A0A" w:rsidRPr="00500D3C" w:rsidRDefault="00777848" w:rsidP="00D96F5E">
            <w:pPr>
              <w:pStyle w:val="a6"/>
              <w:widowControl/>
              <w:adjustRightInd w:val="0"/>
              <w:snapToGrid w:val="0"/>
              <w:spacing w:beforeLines="35" w:beforeAutospacing="0" w:afterLines="35" w:afterAutospacing="0"/>
              <w:jc w:val="both"/>
              <w:rPr>
                <w:rFonts w:ascii="微软雅黑" w:eastAsia="微软雅黑" w:hAnsi="微软雅黑"/>
                <w:sz w:val="15"/>
                <w:szCs w:val="15"/>
              </w:rPr>
            </w:pPr>
            <w:r w:rsidRPr="00500D3C">
              <w:rPr>
                <w:rFonts w:ascii="微软雅黑" w:eastAsia="微软雅黑" w:hAnsi="微软雅黑" w:hint="eastAsia"/>
                <w:sz w:val="15"/>
                <w:szCs w:val="15"/>
              </w:rPr>
              <w:t>VOCs：</w:t>
            </w:r>
            <w:r w:rsidRPr="00500D3C">
              <w:rPr>
                <w:rFonts w:ascii="微软雅黑" w:eastAsia="微软雅黑" w:hAnsi="微软雅黑"/>
                <w:sz w:val="15"/>
                <w:szCs w:val="15"/>
              </w:rPr>
              <w:t>GC-FID（气相色谱法分离，FID检测）</w:t>
            </w:r>
          </w:p>
        </w:tc>
      </w:tr>
      <w:tr w:rsidR="00BE0A0A">
        <w:tc>
          <w:tcPr>
            <w:tcW w:w="1384" w:type="dxa"/>
            <w:shd w:val="solid" w:color="9BC7CE" w:themeColor="accent5" w:themeTint="99" w:fill="auto"/>
            <w:vAlign w:val="center"/>
          </w:tcPr>
          <w:p w:rsidR="00BE0A0A" w:rsidRPr="00500D3C" w:rsidRDefault="00777848" w:rsidP="00D96F5E">
            <w:pPr>
              <w:pStyle w:val="a6"/>
              <w:widowControl/>
              <w:adjustRightInd w:val="0"/>
              <w:snapToGrid w:val="0"/>
              <w:spacing w:beforeLines="35" w:beforeAutospacing="0" w:afterLines="35" w:afterAutospacing="0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500D3C">
              <w:rPr>
                <w:rFonts w:ascii="微软雅黑" w:eastAsia="微软雅黑" w:hAnsi="微软雅黑" w:hint="eastAsia"/>
                <w:sz w:val="15"/>
                <w:szCs w:val="15"/>
              </w:rPr>
              <w:t>量</w:t>
            </w:r>
            <w:r w:rsidR="007B3F58">
              <w:rPr>
                <w:rFonts w:ascii="微软雅黑" w:eastAsia="微软雅黑" w:hAnsi="微软雅黑" w:hint="eastAsia"/>
                <w:sz w:val="15"/>
                <w:szCs w:val="15"/>
              </w:rPr>
              <w:t xml:space="preserve">    </w:t>
            </w:r>
            <w:r w:rsidRPr="00500D3C">
              <w:rPr>
                <w:rFonts w:ascii="微软雅黑" w:eastAsia="微软雅黑" w:hAnsi="微软雅黑" w:hint="eastAsia"/>
                <w:sz w:val="15"/>
                <w:szCs w:val="15"/>
              </w:rPr>
              <w:t>程</w:t>
            </w:r>
          </w:p>
        </w:tc>
        <w:tc>
          <w:tcPr>
            <w:tcW w:w="3686" w:type="dxa"/>
            <w:shd w:val="solid" w:color="9BC7CE" w:themeColor="accent5" w:themeTint="99" w:fill="auto"/>
            <w:vAlign w:val="center"/>
          </w:tcPr>
          <w:p w:rsidR="00BE0A0A" w:rsidRPr="00500D3C" w:rsidRDefault="00777848" w:rsidP="00D96F5E">
            <w:pPr>
              <w:pStyle w:val="a6"/>
              <w:kinsoku w:val="0"/>
              <w:overflowPunct w:val="0"/>
              <w:adjustRightInd w:val="0"/>
              <w:snapToGrid w:val="0"/>
              <w:spacing w:beforeLines="30" w:beforeAutospacing="0" w:afterLines="10" w:afterAutospacing="0"/>
              <w:jc w:val="both"/>
              <w:textAlignment w:val="baseline"/>
              <w:rPr>
                <w:rFonts w:ascii="微软雅黑" w:eastAsia="微软雅黑" w:hAnsi="微软雅黑"/>
                <w:sz w:val="15"/>
                <w:szCs w:val="15"/>
              </w:rPr>
            </w:pPr>
            <w:r w:rsidRPr="00500D3C">
              <w:rPr>
                <w:rFonts w:ascii="微软雅黑" w:eastAsia="微软雅黑" w:hAnsi="微软雅黑"/>
                <w:sz w:val="15"/>
                <w:szCs w:val="15"/>
              </w:rPr>
              <w:t>非甲烷总烃</w:t>
            </w:r>
            <w:r w:rsidRPr="00500D3C">
              <w:rPr>
                <w:rFonts w:ascii="微软雅黑" w:eastAsia="微软雅黑" w:hAnsi="微软雅黑" w:hint="eastAsia"/>
                <w:sz w:val="15"/>
                <w:szCs w:val="15"/>
              </w:rPr>
              <w:t>：</w:t>
            </w:r>
            <w:r w:rsidRPr="00500D3C">
              <w:rPr>
                <w:rFonts w:ascii="微软雅黑" w:eastAsia="微软雅黑" w:hAnsi="微软雅黑"/>
                <w:sz w:val="15"/>
                <w:szCs w:val="15"/>
              </w:rPr>
              <w:t>0</w:t>
            </w:r>
            <w:r w:rsidRPr="00500D3C">
              <w:rPr>
                <w:rFonts w:ascii="微软雅黑" w:eastAsia="微软雅黑" w:hAnsi="微软雅黑"/>
                <w:bCs/>
                <w:sz w:val="15"/>
                <w:szCs w:val="15"/>
                <w:lang w:val="pt-BR"/>
              </w:rPr>
              <w:t>～</w:t>
            </w:r>
            <w:r w:rsidRPr="00500D3C">
              <w:rPr>
                <w:rFonts w:ascii="微软雅黑" w:eastAsia="微软雅黑" w:hAnsi="微软雅黑" w:hint="eastAsia"/>
                <w:bCs/>
                <w:sz w:val="15"/>
                <w:szCs w:val="15"/>
                <w:lang w:val="pt-BR"/>
              </w:rPr>
              <w:t>10/</w:t>
            </w:r>
            <w:r w:rsidRPr="00500D3C">
              <w:rPr>
                <w:rFonts w:ascii="微软雅黑" w:eastAsia="微软雅黑" w:hAnsi="微软雅黑"/>
                <w:sz w:val="15"/>
                <w:szCs w:val="15"/>
              </w:rPr>
              <w:t>50/100ppm</w:t>
            </w:r>
          </w:p>
          <w:p w:rsidR="00BE0A0A" w:rsidRPr="00500D3C" w:rsidRDefault="00777848" w:rsidP="00D96F5E">
            <w:pPr>
              <w:pStyle w:val="a6"/>
              <w:kinsoku w:val="0"/>
              <w:overflowPunct w:val="0"/>
              <w:adjustRightInd w:val="0"/>
              <w:snapToGrid w:val="0"/>
              <w:spacing w:beforeLines="10" w:beforeAutospacing="0" w:afterLines="10" w:afterAutospacing="0"/>
              <w:jc w:val="both"/>
              <w:textAlignment w:val="baseline"/>
              <w:rPr>
                <w:rFonts w:ascii="微软雅黑" w:eastAsia="微软雅黑" w:hAnsi="微软雅黑"/>
                <w:sz w:val="15"/>
                <w:szCs w:val="15"/>
              </w:rPr>
            </w:pPr>
            <w:r w:rsidRPr="00500D3C">
              <w:rPr>
                <w:rFonts w:ascii="微软雅黑" w:eastAsia="微软雅黑" w:hAnsi="微软雅黑"/>
                <w:sz w:val="15"/>
                <w:szCs w:val="15"/>
              </w:rPr>
              <w:t>苯系物：0</w:t>
            </w:r>
            <w:r w:rsidRPr="00500D3C">
              <w:rPr>
                <w:rFonts w:ascii="微软雅黑" w:eastAsia="微软雅黑" w:hAnsi="微软雅黑"/>
                <w:bCs/>
                <w:sz w:val="15"/>
                <w:szCs w:val="15"/>
                <w:lang w:val="pt-BR"/>
              </w:rPr>
              <w:t>～</w:t>
            </w:r>
            <w:r w:rsidRPr="00500D3C">
              <w:rPr>
                <w:rFonts w:ascii="微软雅黑" w:eastAsia="微软雅黑" w:hAnsi="微软雅黑" w:hint="eastAsia"/>
                <w:bCs/>
                <w:sz w:val="15"/>
                <w:szCs w:val="15"/>
                <w:lang w:val="pt-BR"/>
              </w:rPr>
              <w:t>10/</w:t>
            </w:r>
            <w:r w:rsidRPr="00500D3C">
              <w:rPr>
                <w:rFonts w:ascii="微软雅黑" w:eastAsia="微软雅黑" w:hAnsi="微软雅黑"/>
                <w:sz w:val="15"/>
                <w:szCs w:val="15"/>
              </w:rPr>
              <w:t>50/100/1000ppb</w:t>
            </w:r>
          </w:p>
          <w:p w:rsidR="00BE0A0A" w:rsidRPr="00500D3C" w:rsidRDefault="00777848" w:rsidP="00D96F5E">
            <w:pPr>
              <w:pStyle w:val="a6"/>
              <w:kinsoku w:val="0"/>
              <w:overflowPunct w:val="0"/>
              <w:adjustRightInd w:val="0"/>
              <w:snapToGrid w:val="0"/>
              <w:spacing w:beforeLines="10" w:beforeAutospacing="0" w:afterLines="10" w:afterAutospacing="0"/>
              <w:jc w:val="both"/>
              <w:textAlignment w:val="baseline"/>
              <w:rPr>
                <w:rFonts w:ascii="微软雅黑" w:eastAsia="微软雅黑" w:hAnsi="微软雅黑"/>
                <w:sz w:val="15"/>
                <w:szCs w:val="15"/>
              </w:rPr>
            </w:pPr>
            <w:r w:rsidRPr="00500D3C"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>卤</w:t>
            </w:r>
            <w:r w:rsidRPr="00500D3C">
              <w:rPr>
                <w:rFonts w:ascii="微软雅黑" w:eastAsia="微软雅黑" w:hAnsi="微软雅黑"/>
                <w:color w:val="000000"/>
                <w:sz w:val="15"/>
                <w:szCs w:val="15"/>
              </w:rPr>
              <w:t>代烃</w:t>
            </w:r>
            <w:r w:rsidRPr="00500D3C">
              <w:rPr>
                <w:rFonts w:ascii="微软雅黑" w:eastAsia="微软雅黑" w:hAnsi="微软雅黑"/>
                <w:sz w:val="15"/>
                <w:szCs w:val="15"/>
              </w:rPr>
              <w:t>：0</w:t>
            </w:r>
            <w:r w:rsidRPr="00500D3C">
              <w:rPr>
                <w:rFonts w:ascii="微软雅黑" w:eastAsia="微软雅黑" w:hAnsi="微软雅黑"/>
                <w:bCs/>
                <w:sz w:val="15"/>
                <w:szCs w:val="15"/>
                <w:lang w:val="pt-BR"/>
              </w:rPr>
              <w:t>～</w:t>
            </w:r>
            <w:r w:rsidRPr="00500D3C">
              <w:rPr>
                <w:rFonts w:ascii="微软雅黑" w:eastAsia="微软雅黑" w:hAnsi="微软雅黑" w:hint="eastAsia"/>
                <w:bCs/>
                <w:sz w:val="15"/>
                <w:szCs w:val="15"/>
                <w:lang w:val="pt-BR"/>
              </w:rPr>
              <w:t>10/</w:t>
            </w:r>
            <w:r w:rsidRPr="00500D3C">
              <w:rPr>
                <w:rFonts w:ascii="微软雅黑" w:eastAsia="微软雅黑" w:hAnsi="微软雅黑"/>
                <w:sz w:val="15"/>
                <w:szCs w:val="15"/>
              </w:rPr>
              <w:t>50/100/1000ppb</w:t>
            </w:r>
          </w:p>
          <w:p w:rsidR="00BE0A0A" w:rsidRPr="00500D3C" w:rsidRDefault="00777848" w:rsidP="00D96F5E">
            <w:pPr>
              <w:pStyle w:val="a6"/>
              <w:kinsoku w:val="0"/>
              <w:overflowPunct w:val="0"/>
              <w:adjustRightInd w:val="0"/>
              <w:snapToGrid w:val="0"/>
              <w:spacing w:beforeLines="10" w:beforeAutospacing="0" w:afterLines="30" w:afterAutospacing="0"/>
              <w:jc w:val="both"/>
              <w:textAlignment w:val="baseline"/>
              <w:rPr>
                <w:rFonts w:ascii="微软雅黑" w:eastAsia="微软雅黑" w:hAnsi="微软雅黑"/>
                <w:sz w:val="15"/>
                <w:szCs w:val="15"/>
              </w:rPr>
            </w:pPr>
            <w:r w:rsidRPr="00500D3C">
              <w:rPr>
                <w:rFonts w:ascii="微软雅黑" w:eastAsia="微软雅黑" w:hAnsi="微软雅黑" w:hint="eastAsia"/>
                <w:sz w:val="15"/>
                <w:szCs w:val="15"/>
              </w:rPr>
              <w:t>SO</w:t>
            </w:r>
            <w:r w:rsidRPr="00500D3C">
              <w:rPr>
                <w:rFonts w:ascii="微软雅黑" w:eastAsia="微软雅黑" w:hAnsi="微软雅黑" w:hint="eastAsia"/>
                <w:sz w:val="15"/>
                <w:szCs w:val="15"/>
                <w:vertAlign w:val="subscript"/>
              </w:rPr>
              <w:t>2</w:t>
            </w:r>
            <w:r w:rsidRPr="00500D3C">
              <w:rPr>
                <w:rFonts w:ascii="微软雅黑" w:eastAsia="微软雅黑" w:hAnsi="微软雅黑"/>
                <w:sz w:val="15"/>
                <w:szCs w:val="15"/>
              </w:rPr>
              <w:t>/</w:t>
            </w:r>
            <w:r w:rsidRPr="00500D3C">
              <w:rPr>
                <w:rFonts w:ascii="微软雅黑" w:eastAsia="微软雅黑" w:hAnsi="微软雅黑" w:hint="eastAsia"/>
                <w:sz w:val="15"/>
                <w:szCs w:val="15"/>
              </w:rPr>
              <w:t>NO</w:t>
            </w:r>
            <w:r w:rsidRPr="00500D3C">
              <w:rPr>
                <w:rFonts w:ascii="微软雅黑" w:eastAsia="微软雅黑" w:hAnsi="微软雅黑" w:hint="eastAsia"/>
                <w:sz w:val="15"/>
                <w:szCs w:val="15"/>
                <w:vertAlign w:val="subscript"/>
              </w:rPr>
              <w:t>2</w:t>
            </w:r>
            <w:r w:rsidRPr="00500D3C">
              <w:rPr>
                <w:rFonts w:ascii="微软雅黑" w:eastAsia="微软雅黑" w:hAnsi="微软雅黑"/>
                <w:sz w:val="15"/>
                <w:szCs w:val="15"/>
              </w:rPr>
              <w:t>/</w:t>
            </w:r>
            <w:r w:rsidRPr="00500D3C">
              <w:rPr>
                <w:rFonts w:ascii="微软雅黑" w:eastAsia="微软雅黑" w:hAnsi="微软雅黑" w:hint="eastAsia"/>
                <w:sz w:val="15"/>
                <w:szCs w:val="15"/>
              </w:rPr>
              <w:t>CO</w:t>
            </w:r>
            <w:r w:rsidRPr="00500D3C">
              <w:rPr>
                <w:rFonts w:ascii="微软雅黑" w:eastAsia="微软雅黑" w:hAnsi="微软雅黑"/>
                <w:sz w:val="15"/>
                <w:szCs w:val="15"/>
              </w:rPr>
              <w:t>/</w:t>
            </w:r>
            <w:r w:rsidRPr="00500D3C">
              <w:rPr>
                <w:rFonts w:ascii="微软雅黑" w:eastAsia="微软雅黑" w:hAnsi="微软雅黑" w:hint="eastAsia"/>
                <w:sz w:val="15"/>
                <w:szCs w:val="15"/>
              </w:rPr>
              <w:t>HCl</w:t>
            </w:r>
            <w:r w:rsidRPr="00500D3C">
              <w:rPr>
                <w:rFonts w:ascii="微软雅黑" w:eastAsia="微软雅黑" w:hAnsi="微软雅黑"/>
                <w:sz w:val="15"/>
                <w:szCs w:val="15"/>
              </w:rPr>
              <w:t>/</w:t>
            </w:r>
            <w:r w:rsidRPr="00500D3C">
              <w:rPr>
                <w:rFonts w:ascii="微软雅黑" w:eastAsia="微软雅黑" w:hAnsi="微软雅黑" w:hint="eastAsia"/>
                <w:sz w:val="15"/>
                <w:szCs w:val="15"/>
              </w:rPr>
              <w:t>H</w:t>
            </w:r>
            <w:r w:rsidRPr="00500D3C">
              <w:rPr>
                <w:rFonts w:ascii="微软雅黑" w:eastAsia="微软雅黑" w:hAnsi="微软雅黑" w:hint="eastAsia"/>
                <w:sz w:val="15"/>
                <w:szCs w:val="15"/>
                <w:vertAlign w:val="subscript"/>
              </w:rPr>
              <w:t>2</w:t>
            </w:r>
            <w:r w:rsidRPr="00500D3C">
              <w:rPr>
                <w:rFonts w:ascii="微软雅黑" w:eastAsia="微软雅黑" w:hAnsi="微软雅黑" w:hint="eastAsia"/>
                <w:sz w:val="15"/>
                <w:szCs w:val="15"/>
              </w:rPr>
              <w:t>S：0</w:t>
            </w:r>
            <w:r w:rsidRPr="00500D3C">
              <w:rPr>
                <w:rFonts w:ascii="微软雅黑" w:eastAsia="微软雅黑" w:hAnsi="微软雅黑"/>
                <w:bCs/>
                <w:sz w:val="15"/>
                <w:szCs w:val="15"/>
                <w:lang w:val="pt-BR"/>
              </w:rPr>
              <w:t>～</w:t>
            </w:r>
            <w:r w:rsidRPr="00500D3C">
              <w:rPr>
                <w:rFonts w:ascii="微软雅黑" w:eastAsia="微软雅黑" w:hAnsi="微软雅黑" w:hint="eastAsia"/>
                <w:bCs/>
                <w:sz w:val="15"/>
                <w:szCs w:val="15"/>
                <w:lang w:val="pt-BR"/>
              </w:rPr>
              <w:t>10/50/</w:t>
            </w:r>
            <w:r w:rsidRPr="00500D3C">
              <w:rPr>
                <w:rFonts w:ascii="微软雅黑" w:eastAsia="微软雅黑" w:hAnsi="微软雅黑" w:hint="eastAsia"/>
                <w:sz w:val="15"/>
                <w:szCs w:val="15"/>
              </w:rPr>
              <w:t>100</w:t>
            </w:r>
            <w:r w:rsidRPr="00500D3C">
              <w:rPr>
                <w:rFonts w:ascii="微软雅黑" w:eastAsia="微软雅黑" w:hAnsi="微软雅黑"/>
                <w:sz w:val="15"/>
                <w:szCs w:val="15"/>
              </w:rPr>
              <w:t>/1000ppb</w:t>
            </w:r>
          </w:p>
        </w:tc>
      </w:tr>
      <w:tr w:rsidR="00BE0A0A">
        <w:tc>
          <w:tcPr>
            <w:tcW w:w="1384" w:type="dxa"/>
            <w:shd w:val="solid" w:color="DDECEE" w:themeColor="accent5" w:themeTint="33" w:fill="auto"/>
            <w:vAlign w:val="center"/>
          </w:tcPr>
          <w:p w:rsidR="00BE0A0A" w:rsidRPr="00500D3C" w:rsidRDefault="00777848" w:rsidP="00D96F5E">
            <w:pPr>
              <w:widowControl/>
              <w:adjustRightInd w:val="0"/>
              <w:snapToGrid w:val="0"/>
              <w:spacing w:beforeLines="35" w:afterLines="35"/>
              <w:jc w:val="center"/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</w:pPr>
            <w:r w:rsidRPr="00500D3C"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  <w:t>漂移/重复性</w:t>
            </w:r>
          </w:p>
        </w:tc>
        <w:tc>
          <w:tcPr>
            <w:tcW w:w="3686" w:type="dxa"/>
            <w:shd w:val="solid" w:color="DDECEE" w:themeColor="accent5" w:themeTint="33" w:fill="auto"/>
            <w:vAlign w:val="center"/>
          </w:tcPr>
          <w:p w:rsidR="00BE0A0A" w:rsidRPr="00500D3C" w:rsidRDefault="00777848" w:rsidP="00D96F5E">
            <w:pPr>
              <w:widowControl/>
              <w:adjustRightInd w:val="0"/>
              <w:snapToGrid w:val="0"/>
              <w:spacing w:beforeLines="35" w:afterLines="35"/>
              <w:jc w:val="left"/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</w:pPr>
            <w:r w:rsidRPr="00500D3C"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  <w:t>±1%</w:t>
            </w:r>
          </w:p>
        </w:tc>
      </w:tr>
      <w:tr w:rsidR="00BE0A0A">
        <w:tc>
          <w:tcPr>
            <w:tcW w:w="1384" w:type="dxa"/>
            <w:shd w:val="solid" w:color="9BC7CE" w:themeColor="accent5" w:themeTint="99" w:fill="auto"/>
            <w:vAlign w:val="center"/>
          </w:tcPr>
          <w:p w:rsidR="00BE0A0A" w:rsidRPr="00500D3C" w:rsidRDefault="00777848" w:rsidP="00D96F5E">
            <w:pPr>
              <w:widowControl/>
              <w:adjustRightInd w:val="0"/>
              <w:snapToGrid w:val="0"/>
              <w:spacing w:beforeLines="35" w:afterLines="35"/>
              <w:jc w:val="center"/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</w:pPr>
            <w:r w:rsidRPr="00500D3C"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  <w:t>防</w:t>
            </w:r>
            <w:r w:rsidRPr="00500D3C">
              <w:rPr>
                <w:rFonts w:ascii="微软雅黑" w:eastAsia="微软雅黑" w:hAnsi="微软雅黑" w:hint="eastAsia"/>
                <w:bCs/>
                <w:kern w:val="0"/>
                <w:sz w:val="15"/>
                <w:szCs w:val="15"/>
              </w:rPr>
              <w:t>护</w:t>
            </w:r>
            <w:r w:rsidRPr="00500D3C"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  <w:t>等</w:t>
            </w:r>
            <w:r w:rsidRPr="00500D3C">
              <w:rPr>
                <w:rFonts w:ascii="微软雅黑" w:eastAsia="微软雅黑" w:hAnsi="微软雅黑" w:hint="eastAsia"/>
                <w:bCs/>
                <w:kern w:val="0"/>
                <w:sz w:val="15"/>
                <w:szCs w:val="15"/>
              </w:rPr>
              <w:t>级</w:t>
            </w:r>
          </w:p>
        </w:tc>
        <w:tc>
          <w:tcPr>
            <w:tcW w:w="3686" w:type="dxa"/>
            <w:shd w:val="solid" w:color="9BC7CE" w:themeColor="accent5" w:themeTint="99" w:fill="auto"/>
            <w:vAlign w:val="center"/>
          </w:tcPr>
          <w:p w:rsidR="00BE0A0A" w:rsidRPr="00500D3C" w:rsidRDefault="00777848" w:rsidP="00D96F5E">
            <w:pPr>
              <w:widowControl/>
              <w:adjustRightInd w:val="0"/>
              <w:snapToGrid w:val="0"/>
              <w:spacing w:beforeLines="35" w:afterLines="35"/>
              <w:jc w:val="left"/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</w:pPr>
            <w:r w:rsidRPr="00500D3C"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  <w:t>机柜IP42，其他IP65</w:t>
            </w:r>
          </w:p>
        </w:tc>
      </w:tr>
      <w:tr w:rsidR="00BE0A0A">
        <w:tc>
          <w:tcPr>
            <w:tcW w:w="1384" w:type="dxa"/>
            <w:shd w:val="solid" w:color="DDECEE" w:themeColor="accent5" w:themeTint="33" w:fill="auto"/>
            <w:vAlign w:val="center"/>
          </w:tcPr>
          <w:p w:rsidR="00BE0A0A" w:rsidRPr="00500D3C" w:rsidRDefault="00777848" w:rsidP="00D96F5E">
            <w:pPr>
              <w:widowControl/>
              <w:adjustRightInd w:val="0"/>
              <w:snapToGrid w:val="0"/>
              <w:spacing w:beforeLines="35" w:afterLines="35"/>
              <w:jc w:val="center"/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</w:pPr>
            <w:r w:rsidRPr="00500D3C"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  <w:t>供</w:t>
            </w:r>
            <w:r w:rsidR="007B3F58">
              <w:rPr>
                <w:rFonts w:ascii="微软雅黑" w:eastAsia="微软雅黑" w:hAnsi="微软雅黑" w:hint="eastAsia"/>
                <w:bCs/>
                <w:kern w:val="0"/>
                <w:sz w:val="15"/>
                <w:szCs w:val="15"/>
              </w:rPr>
              <w:t xml:space="preserve">    </w:t>
            </w:r>
            <w:r w:rsidRPr="00500D3C">
              <w:rPr>
                <w:rFonts w:ascii="微软雅黑" w:eastAsia="微软雅黑" w:hAnsi="微软雅黑" w:hint="eastAsia"/>
                <w:bCs/>
                <w:kern w:val="0"/>
                <w:sz w:val="15"/>
                <w:szCs w:val="15"/>
              </w:rPr>
              <w:t>电</w:t>
            </w:r>
          </w:p>
        </w:tc>
        <w:tc>
          <w:tcPr>
            <w:tcW w:w="3686" w:type="dxa"/>
            <w:shd w:val="solid" w:color="DDECEE" w:themeColor="accent5" w:themeTint="33" w:fill="auto"/>
            <w:vAlign w:val="center"/>
          </w:tcPr>
          <w:p w:rsidR="00BE0A0A" w:rsidRPr="00500D3C" w:rsidRDefault="00777848" w:rsidP="00D96F5E">
            <w:pPr>
              <w:widowControl/>
              <w:adjustRightInd w:val="0"/>
              <w:snapToGrid w:val="0"/>
              <w:spacing w:beforeLines="35" w:afterLines="35"/>
              <w:jc w:val="left"/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</w:pPr>
            <w:r w:rsidRPr="00500D3C"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  <w:t>220VAC，</w:t>
            </w:r>
            <w:r w:rsidRPr="00500D3C">
              <w:rPr>
                <w:rFonts w:ascii="微软雅黑" w:eastAsia="微软雅黑" w:hAnsi="微软雅黑" w:hint="eastAsia"/>
                <w:bCs/>
                <w:kern w:val="0"/>
                <w:sz w:val="15"/>
                <w:szCs w:val="15"/>
              </w:rPr>
              <w:t>3</w:t>
            </w:r>
            <w:r w:rsidRPr="00500D3C"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  <w:t>000W</w:t>
            </w:r>
          </w:p>
        </w:tc>
      </w:tr>
      <w:tr w:rsidR="00BE0A0A">
        <w:tc>
          <w:tcPr>
            <w:tcW w:w="1384" w:type="dxa"/>
            <w:shd w:val="solid" w:color="9BC7CE" w:themeColor="accent5" w:themeTint="99" w:fill="auto"/>
            <w:vAlign w:val="center"/>
          </w:tcPr>
          <w:p w:rsidR="00BE0A0A" w:rsidRPr="00500D3C" w:rsidRDefault="00777848" w:rsidP="00D96F5E">
            <w:pPr>
              <w:widowControl/>
              <w:adjustRightInd w:val="0"/>
              <w:snapToGrid w:val="0"/>
              <w:spacing w:beforeLines="35" w:afterLines="35"/>
              <w:jc w:val="center"/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</w:pPr>
            <w:r w:rsidRPr="00500D3C"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  <w:t>工作</w:t>
            </w:r>
            <w:r w:rsidRPr="00500D3C">
              <w:rPr>
                <w:rFonts w:ascii="微软雅黑" w:eastAsia="微软雅黑" w:hAnsi="微软雅黑" w:hint="eastAsia"/>
                <w:bCs/>
                <w:kern w:val="0"/>
                <w:sz w:val="15"/>
                <w:szCs w:val="15"/>
              </w:rPr>
              <w:t>环境</w:t>
            </w:r>
          </w:p>
        </w:tc>
        <w:tc>
          <w:tcPr>
            <w:tcW w:w="3686" w:type="dxa"/>
            <w:shd w:val="solid" w:color="9BC7CE" w:themeColor="accent5" w:themeTint="99" w:fill="auto"/>
            <w:vAlign w:val="center"/>
          </w:tcPr>
          <w:p w:rsidR="00BE0A0A" w:rsidRPr="00500D3C" w:rsidRDefault="00777848" w:rsidP="00D96F5E">
            <w:pPr>
              <w:widowControl/>
              <w:adjustRightInd w:val="0"/>
              <w:snapToGrid w:val="0"/>
              <w:spacing w:beforeLines="35" w:afterLines="35"/>
              <w:jc w:val="left"/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</w:pPr>
            <w:r w:rsidRPr="00500D3C"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  <w:t>-10</w:t>
            </w:r>
            <w:r w:rsidRPr="00500D3C">
              <w:rPr>
                <w:rFonts w:ascii="微软雅黑" w:eastAsia="微软雅黑" w:hAnsi="微软雅黑" w:hint="eastAsia"/>
                <w:bCs/>
                <w:kern w:val="0"/>
                <w:sz w:val="15"/>
                <w:szCs w:val="15"/>
              </w:rPr>
              <w:t>℃</w:t>
            </w:r>
            <w:r w:rsidRPr="00500D3C"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  <w:t>～+40℃</w:t>
            </w:r>
            <w:r w:rsidRPr="00500D3C">
              <w:rPr>
                <w:rFonts w:ascii="微软雅黑" w:eastAsia="微软雅黑" w:hAnsi="微软雅黑" w:hint="eastAsia"/>
                <w:bCs/>
                <w:kern w:val="0"/>
                <w:sz w:val="15"/>
                <w:szCs w:val="15"/>
              </w:rPr>
              <w:t>，</w:t>
            </w:r>
            <w:r w:rsidRPr="00500D3C"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  <w:t>0～95%RH（不</w:t>
            </w:r>
            <w:r w:rsidRPr="00500D3C">
              <w:rPr>
                <w:rFonts w:ascii="微软雅黑" w:eastAsia="微软雅黑" w:hAnsi="微软雅黑" w:hint="eastAsia"/>
                <w:bCs/>
                <w:kern w:val="0"/>
                <w:sz w:val="15"/>
                <w:szCs w:val="15"/>
              </w:rPr>
              <w:t>结</w:t>
            </w:r>
            <w:r w:rsidRPr="00500D3C"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  <w:t>露）</w:t>
            </w:r>
          </w:p>
        </w:tc>
      </w:tr>
      <w:tr w:rsidR="00BE0A0A">
        <w:tc>
          <w:tcPr>
            <w:tcW w:w="1384" w:type="dxa"/>
            <w:shd w:val="solid" w:color="DDECEE" w:themeColor="accent5" w:themeTint="33" w:fill="auto"/>
            <w:vAlign w:val="center"/>
          </w:tcPr>
          <w:p w:rsidR="00BE0A0A" w:rsidRPr="00500D3C" w:rsidRDefault="00777848" w:rsidP="00D96F5E">
            <w:pPr>
              <w:widowControl/>
              <w:adjustRightInd w:val="0"/>
              <w:snapToGrid w:val="0"/>
              <w:spacing w:beforeLines="35" w:afterLines="35"/>
              <w:jc w:val="center"/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</w:pPr>
            <w:r w:rsidRPr="00500D3C"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  <w:t>通讯接口</w:t>
            </w:r>
          </w:p>
        </w:tc>
        <w:tc>
          <w:tcPr>
            <w:tcW w:w="3686" w:type="dxa"/>
            <w:shd w:val="solid" w:color="DDECEE" w:themeColor="accent5" w:themeTint="33" w:fill="auto"/>
            <w:vAlign w:val="center"/>
          </w:tcPr>
          <w:p w:rsidR="00BE0A0A" w:rsidRPr="00500D3C" w:rsidRDefault="00777848" w:rsidP="00D96F5E">
            <w:pPr>
              <w:widowControl/>
              <w:adjustRightInd w:val="0"/>
              <w:snapToGrid w:val="0"/>
              <w:spacing w:beforeLines="35" w:afterLines="35"/>
              <w:jc w:val="left"/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</w:pPr>
            <w:r w:rsidRPr="00500D3C"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  <w:t>满足政府机关联网要求（串口、以太网口、模拟量接口等）</w:t>
            </w:r>
          </w:p>
        </w:tc>
      </w:tr>
      <w:tr w:rsidR="00BE0A0A">
        <w:tc>
          <w:tcPr>
            <w:tcW w:w="1384" w:type="dxa"/>
            <w:shd w:val="solid" w:color="9BC7CE" w:themeColor="accent5" w:themeTint="99" w:fill="auto"/>
            <w:vAlign w:val="center"/>
          </w:tcPr>
          <w:p w:rsidR="00BE0A0A" w:rsidRPr="00500D3C" w:rsidRDefault="00777848" w:rsidP="00D96F5E">
            <w:pPr>
              <w:widowControl/>
              <w:adjustRightInd w:val="0"/>
              <w:snapToGrid w:val="0"/>
              <w:spacing w:beforeLines="35" w:afterLines="35"/>
              <w:jc w:val="center"/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</w:pPr>
            <w:r w:rsidRPr="00500D3C"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  <w:t>远程控制</w:t>
            </w:r>
          </w:p>
        </w:tc>
        <w:tc>
          <w:tcPr>
            <w:tcW w:w="3686" w:type="dxa"/>
            <w:shd w:val="solid" w:color="9BC7CE" w:themeColor="accent5" w:themeTint="99" w:fill="auto"/>
            <w:vAlign w:val="center"/>
          </w:tcPr>
          <w:p w:rsidR="00BE0A0A" w:rsidRPr="00500D3C" w:rsidRDefault="00777848" w:rsidP="00D96F5E">
            <w:pPr>
              <w:widowControl/>
              <w:adjustRightInd w:val="0"/>
              <w:snapToGrid w:val="0"/>
              <w:spacing w:beforeLines="35" w:afterLines="35"/>
              <w:jc w:val="left"/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</w:pPr>
            <w:r w:rsidRPr="00500D3C">
              <w:rPr>
                <w:rFonts w:ascii="微软雅黑" w:eastAsia="微软雅黑" w:hAnsi="微软雅黑"/>
                <w:sz w:val="15"/>
                <w:szCs w:val="15"/>
              </w:rPr>
              <w:t>具备远程网络诊断功能。</w:t>
            </w:r>
          </w:p>
        </w:tc>
      </w:tr>
    </w:tbl>
    <w:p w:rsidR="00BE0A0A" w:rsidRDefault="00777848" w:rsidP="00096738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3484880</wp:posOffset>
            </wp:positionH>
            <wp:positionV relativeFrom="paragraph">
              <wp:posOffset>235585</wp:posOffset>
            </wp:positionV>
            <wp:extent cx="3129280" cy="2096135"/>
            <wp:effectExtent l="19050" t="0" r="0" b="0"/>
            <wp:wrapTight wrapText="bothSides">
              <wp:wrapPolygon edited="0">
                <wp:start x="-131" y="0"/>
                <wp:lineTo x="-131" y="21397"/>
                <wp:lineTo x="21565" y="21397"/>
                <wp:lineTo x="21565" y="0"/>
                <wp:lineTo x="-131" y="0"/>
              </wp:wrapPolygon>
            </wp:wrapTight>
            <wp:docPr id="2" name="图片 1" descr="C:\Users\ADMINI~1\AppData\Local\Temp\WeChat Files\be89aacfd480e9a88c92623486d4f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~1\AppData\Local\Temp\WeChat Files\be89aacfd480e9a88c92623486d4f0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112"/>
                    <a:stretch>
                      <a:fillRect/>
                    </a:stretch>
                  </pic:blipFill>
                  <pic:spPr>
                    <a:xfrm>
                      <a:off x="0" y="0"/>
                      <a:ext cx="3129280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0A0A" w:rsidRDefault="00371480">
      <w:pPr>
        <w:widowControl/>
        <w:ind w:left="284"/>
        <w:jc w:val="left"/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146685</wp:posOffset>
            </wp:positionV>
            <wp:extent cx="3122295" cy="1866900"/>
            <wp:effectExtent l="19050" t="0" r="1905" b="0"/>
            <wp:wrapSquare wrapText="bothSides"/>
            <wp:docPr id="16" name="图片 9" descr="C:\Users\ADMINI~1\AppData\Local\Temp\WeChat Files\8093942c2ef9b334f10ef9895bda6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C:\Users\ADMINI~1\AppData\Local\Temp\WeChat Files\8093942c2ef9b334f10ef9895bda6a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229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3EE8" w:rsidRDefault="001F3EE8" w:rsidP="00096738">
      <w:pPr>
        <w:adjustRightInd w:val="0"/>
        <w:snapToGrid w:val="0"/>
        <w:spacing w:line="40" w:lineRule="atLeast"/>
        <w:jc w:val="left"/>
        <w:rPr>
          <w:rFonts w:ascii="微软雅黑" w:eastAsia="微软雅黑" w:hAnsi="微软雅黑"/>
          <w:b/>
          <w:color w:val="4A66AC" w:themeColor="accent1"/>
          <w:kern w:val="0"/>
          <w:sz w:val="28"/>
          <w:szCs w:val="28"/>
        </w:rPr>
      </w:pPr>
    </w:p>
    <w:p w:rsidR="00315DC7" w:rsidRDefault="007B3F58" w:rsidP="00096738">
      <w:pPr>
        <w:adjustRightInd w:val="0"/>
        <w:snapToGrid w:val="0"/>
        <w:spacing w:line="40" w:lineRule="atLeast"/>
        <w:jc w:val="left"/>
        <w:rPr>
          <w:rFonts w:ascii="微软雅黑" w:eastAsia="微软雅黑" w:hAnsi="微软雅黑"/>
          <w:b/>
          <w:color w:val="4A66AC" w:themeColor="accent1"/>
          <w:kern w:val="0"/>
          <w:sz w:val="28"/>
          <w:szCs w:val="28"/>
        </w:rPr>
      </w:pPr>
      <w:r>
        <w:rPr>
          <w:rFonts w:ascii="微软雅黑" w:eastAsia="微软雅黑" w:hAnsi="微软雅黑" w:hint="eastAsia"/>
          <w:b/>
          <w:color w:val="4A66AC" w:themeColor="accent1"/>
          <w:kern w:val="0"/>
          <w:sz w:val="28"/>
          <w:szCs w:val="28"/>
        </w:rPr>
        <w:lastRenderedPageBreak/>
        <w:t>系统流程</w:t>
      </w:r>
      <w:r w:rsidR="001F3EE8">
        <w:rPr>
          <w:rFonts w:ascii="微软雅黑" w:eastAsia="微软雅黑" w:hAnsi="微软雅黑"/>
          <w:b/>
          <w:noProof/>
          <w:color w:val="4A66AC" w:themeColor="accent1"/>
          <w:kern w:val="0"/>
          <w:sz w:val="28"/>
          <w:szCs w:val="28"/>
        </w:rPr>
        <w:drawing>
          <wp:inline distT="0" distB="0" distL="0" distR="0">
            <wp:extent cx="6645910" cy="3525355"/>
            <wp:effectExtent l="19050" t="0" r="2540" b="0"/>
            <wp:docPr id="10" name="图片 1" descr="C:\Users\张守瑞\Desktop\产品照片\729867448997565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张守瑞\Desktop\产品照片\72986744899756526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2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DC7" w:rsidRDefault="00315DC7" w:rsidP="00096738">
      <w:pPr>
        <w:adjustRightInd w:val="0"/>
        <w:snapToGrid w:val="0"/>
        <w:spacing w:line="40" w:lineRule="atLeast"/>
        <w:jc w:val="left"/>
        <w:rPr>
          <w:rFonts w:ascii="微软雅黑" w:eastAsia="微软雅黑" w:hAnsi="微软雅黑"/>
          <w:b/>
          <w:color w:val="4A66AC" w:themeColor="accent1"/>
          <w:kern w:val="0"/>
          <w:sz w:val="28"/>
          <w:szCs w:val="28"/>
        </w:rPr>
      </w:pPr>
    </w:p>
    <w:p w:rsidR="00096738" w:rsidRPr="00013C77" w:rsidRDefault="00777848" w:rsidP="00096738">
      <w:pPr>
        <w:adjustRightInd w:val="0"/>
        <w:snapToGrid w:val="0"/>
        <w:spacing w:line="40" w:lineRule="atLeast"/>
        <w:jc w:val="left"/>
        <w:rPr>
          <w:rFonts w:ascii="微软雅黑" w:eastAsia="微软雅黑" w:hAnsi="微软雅黑"/>
          <w:b/>
          <w:color w:val="1E5E9F" w:themeColor="accent3" w:themeShade="BF"/>
          <w:kern w:val="0"/>
          <w:sz w:val="28"/>
          <w:szCs w:val="28"/>
        </w:rPr>
      </w:pPr>
      <w:r w:rsidRPr="00013C77">
        <w:rPr>
          <w:rFonts w:ascii="微软雅黑" w:eastAsia="微软雅黑" w:hAnsi="微软雅黑" w:hint="eastAsia"/>
          <w:b/>
          <w:color w:val="1E5E9F" w:themeColor="accent3" w:themeShade="BF"/>
          <w:kern w:val="0"/>
          <w:sz w:val="28"/>
          <w:szCs w:val="28"/>
        </w:rPr>
        <w:t>产品特点</w:t>
      </w:r>
    </w:p>
    <w:p w:rsidR="00BE0A0A" w:rsidRPr="00096738" w:rsidRDefault="00777848" w:rsidP="00096738">
      <w:pPr>
        <w:pStyle w:val="a8"/>
        <w:widowControl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096738">
        <w:rPr>
          <w:rFonts w:ascii="微软雅黑" w:eastAsia="微软雅黑" w:hAnsi="微软雅黑" w:hint="eastAsia"/>
          <w:sz w:val="18"/>
          <w:szCs w:val="18"/>
        </w:rPr>
        <w:t>拥有专业的预处理系统，对样气进行有效的净化</w:t>
      </w:r>
      <w:r w:rsidRPr="00096738">
        <w:rPr>
          <w:rFonts w:ascii="微软雅黑" w:eastAsia="微软雅黑" w:hAnsi="微软雅黑"/>
          <w:sz w:val="18"/>
          <w:szCs w:val="18"/>
        </w:rPr>
        <w:t>处理</w:t>
      </w:r>
      <w:r w:rsidRPr="00096738">
        <w:rPr>
          <w:rFonts w:ascii="微软雅黑" w:eastAsia="微软雅黑" w:hAnsi="微软雅黑" w:hint="eastAsia"/>
          <w:sz w:val="18"/>
          <w:szCs w:val="18"/>
        </w:rPr>
        <w:t>，保证进入分析仪的是洁净的气体，为测量精度提供保障。</w:t>
      </w:r>
    </w:p>
    <w:p w:rsidR="007B3F58" w:rsidRDefault="00777848" w:rsidP="007B3F58">
      <w:pPr>
        <w:pStyle w:val="a8"/>
        <w:widowControl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5F7FAA">
        <w:rPr>
          <w:rFonts w:ascii="微软雅黑" w:eastAsia="微软雅黑" w:hAnsi="微软雅黑" w:hint="eastAsia"/>
          <w:sz w:val="18"/>
          <w:szCs w:val="18"/>
        </w:rPr>
        <w:t>采用进口</w:t>
      </w:r>
      <w:r w:rsidRPr="005F7FAA">
        <w:rPr>
          <w:rFonts w:ascii="微软雅黑" w:eastAsia="微软雅黑" w:hAnsi="微软雅黑"/>
          <w:sz w:val="18"/>
          <w:szCs w:val="18"/>
        </w:rPr>
        <w:t>Valco</w:t>
      </w:r>
      <w:r w:rsidRPr="005F7FAA">
        <w:rPr>
          <w:rFonts w:ascii="微软雅黑" w:eastAsia="微软雅黑" w:hAnsi="微软雅黑" w:hint="eastAsia"/>
          <w:sz w:val="18"/>
          <w:szCs w:val="18"/>
        </w:rPr>
        <w:t>切换阀，精确切换阀门气路，耐用持久。</w:t>
      </w:r>
    </w:p>
    <w:p w:rsidR="007B3F58" w:rsidRDefault="007B3F58" w:rsidP="007B3F58">
      <w:pPr>
        <w:pStyle w:val="a8"/>
        <w:widowControl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气体管路、电路、数据传输线路电缆敷设规范。</w:t>
      </w:r>
    </w:p>
    <w:p w:rsidR="007B3F58" w:rsidRPr="007B3F58" w:rsidRDefault="007B3F58" w:rsidP="007B3F58">
      <w:pPr>
        <w:pStyle w:val="a8"/>
        <w:widowControl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具备良好的散热装置，确保温度稳定。</w:t>
      </w:r>
    </w:p>
    <w:p w:rsidR="00BE0A0A" w:rsidRPr="005F7FAA" w:rsidRDefault="00777848" w:rsidP="00096738">
      <w:pPr>
        <w:pStyle w:val="a8"/>
        <w:widowControl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5F7FAA">
        <w:rPr>
          <w:rFonts w:ascii="微软雅黑" w:eastAsia="微软雅黑" w:hAnsi="微软雅黑" w:hint="eastAsia"/>
          <w:sz w:val="18"/>
          <w:szCs w:val="18"/>
        </w:rPr>
        <w:t>采用美国原装进口毛细色谱柱，分离路程长、内填充专业吸附剂，可以最有效地对不同有机物进行分离。</w:t>
      </w:r>
    </w:p>
    <w:p w:rsidR="00BE0A0A" w:rsidRPr="005F7FAA" w:rsidRDefault="00777848" w:rsidP="00096738">
      <w:pPr>
        <w:pStyle w:val="a8"/>
        <w:widowControl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5F7FAA">
        <w:rPr>
          <w:rFonts w:ascii="微软雅黑" w:eastAsia="微软雅黑" w:hAnsi="微软雅黑" w:hint="eastAsia"/>
          <w:sz w:val="18"/>
          <w:szCs w:val="18"/>
        </w:rPr>
        <w:t>采用自主研发的FID检测器，检测下限可达到0.0</w:t>
      </w:r>
      <w:r w:rsidRPr="005F7FAA">
        <w:rPr>
          <w:rFonts w:ascii="微软雅黑" w:eastAsia="微软雅黑" w:hAnsi="微软雅黑"/>
          <w:sz w:val="18"/>
          <w:szCs w:val="18"/>
        </w:rPr>
        <w:t>5</w:t>
      </w:r>
      <w:r w:rsidRPr="005F7FAA">
        <w:rPr>
          <w:rFonts w:ascii="微软雅黑" w:eastAsia="微软雅黑" w:hAnsi="微软雅黑" w:hint="eastAsia"/>
          <w:sz w:val="18"/>
          <w:szCs w:val="18"/>
        </w:rPr>
        <w:t>ppm，基线平稳，噪声小；且一台设备配置两</w:t>
      </w:r>
      <w:bookmarkStart w:id="0" w:name="_GoBack"/>
      <w:bookmarkEnd w:id="0"/>
      <w:r w:rsidRPr="005F7FAA">
        <w:rPr>
          <w:rFonts w:ascii="微软雅黑" w:eastAsia="微软雅黑" w:hAnsi="微软雅黑" w:hint="eastAsia"/>
          <w:sz w:val="18"/>
          <w:szCs w:val="18"/>
        </w:rPr>
        <w:t>个FID检测器，分别测量苯系物与非甲烷总烃，避免产生相互干扰。</w:t>
      </w:r>
    </w:p>
    <w:p w:rsidR="00BE0A0A" w:rsidRPr="005F7FAA" w:rsidRDefault="00777848" w:rsidP="00096738">
      <w:pPr>
        <w:pStyle w:val="a8"/>
        <w:widowControl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5F7FAA">
        <w:rPr>
          <w:rFonts w:ascii="微软雅黑" w:eastAsia="微软雅黑" w:hAnsi="微软雅黑" w:hint="eastAsia"/>
          <w:sz w:val="18"/>
          <w:szCs w:val="18"/>
        </w:rPr>
        <w:t>设备具有远程诊断、远程标定、远程操作等功能，使设备的运行维护更加简便。</w:t>
      </w:r>
    </w:p>
    <w:p w:rsidR="00315DC7" w:rsidRPr="00315DC7" w:rsidRDefault="00315DC7">
      <w:pPr>
        <w:widowControl/>
        <w:spacing w:line="480" w:lineRule="auto"/>
        <w:rPr>
          <w:rFonts w:ascii="宋体" w:hAnsi="宋体"/>
          <w:sz w:val="18"/>
          <w:szCs w:val="18"/>
        </w:rPr>
      </w:pPr>
      <w:r>
        <w:rPr>
          <w:rFonts w:ascii="宋体" w:hAnsi="宋体"/>
          <w:noProof/>
          <w:sz w:val="18"/>
          <w:szCs w:val="1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3544570</wp:posOffset>
            </wp:positionH>
            <wp:positionV relativeFrom="paragraph">
              <wp:posOffset>414020</wp:posOffset>
            </wp:positionV>
            <wp:extent cx="3125470" cy="1939290"/>
            <wp:effectExtent l="19050" t="0" r="0" b="0"/>
            <wp:wrapTight wrapText="bothSides">
              <wp:wrapPolygon edited="0">
                <wp:start x="-132" y="0"/>
                <wp:lineTo x="-132" y="21430"/>
                <wp:lineTo x="21591" y="21430"/>
                <wp:lineTo x="21591" y="0"/>
                <wp:lineTo x="-132" y="0"/>
              </wp:wrapPolygon>
            </wp:wrapTight>
            <wp:docPr id="15" name="图片 15" descr="http://www.c-ps.net/cps123/info/big/2010/9/2/20109292740_6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ttp://www.c-ps.net/cps123/info/big/2010/9/2/20109292740_685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547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  <w:sz w:val="18"/>
          <w:szCs w:val="1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393065</wp:posOffset>
            </wp:positionV>
            <wp:extent cx="3402965" cy="1911350"/>
            <wp:effectExtent l="19050" t="0" r="6985" b="0"/>
            <wp:wrapTight wrapText="bothSides">
              <wp:wrapPolygon edited="0">
                <wp:start x="-121" y="0"/>
                <wp:lineTo x="-121" y="21313"/>
                <wp:lineTo x="21644" y="21313"/>
                <wp:lineTo x="21644" y="0"/>
                <wp:lineTo x="-121" y="0"/>
              </wp:wrapPolygon>
            </wp:wrapTight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296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93C90" w:rsidRDefault="00993C90" w:rsidP="00993C90">
      <w:pPr>
        <w:rPr>
          <w:rFonts w:ascii="微软雅黑" w:eastAsia="微软雅黑" w:hAnsi="微软雅黑"/>
          <w:b/>
          <w:color w:val="4A66AC" w:themeColor="accent1"/>
          <w:kern w:val="0"/>
          <w:sz w:val="32"/>
          <w:szCs w:val="30"/>
        </w:rPr>
      </w:pPr>
    </w:p>
    <w:p w:rsidR="00993C90" w:rsidRPr="007D1206" w:rsidRDefault="00993C90" w:rsidP="00993C90">
      <w:pPr>
        <w:rPr>
          <w:rFonts w:ascii="微软雅黑" w:eastAsia="微软雅黑" w:hAnsi="微软雅黑"/>
          <w:color w:val="4A66AC" w:themeColor="accent1"/>
          <w:kern w:val="0"/>
          <w:sz w:val="32"/>
          <w:szCs w:val="30"/>
        </w:rPr>
      </w:pPr>
      <w:r>
        <w:rPr>
          <w:rFonts w:ascii="微软雅黑" w:eastAsia="微软雅黑" w:hAnsi="微软雅黑" w:hint="eastAsia"/>
          <w:b/>
          <w:color w:val="4A66AC" w:themeColor="accent1"/>
          <w:kern w:val="0"/>
          <w:sz w:val="32"/>
          <w:szCs w:val="30"/>
        </w:rPr>
        <w:lastRenderedPageBreak/>
        <w:t>非甲烷总烃及苯系物 在色谱线分析仪</w:t>
      </w:r>
    </w:p>
    <w:p w:rsidR="00993C90" w:rsidRPr="00451362" w:rsidRDefault="00993C90" w:rsidP="00D96F5E">
      <w:pPr>
        <w:adjustRightInd w:val="0"/>
        <w:snapToGrid w:val="0"/>
        <w:spacing w:beforeLines="50" w:afterLines="50"/>
        <w:rPr>
          <w:rFonts w:ascii="微软雅黑" w:eastAsia="微软雅黑" w:hAnsi="微软雅黑"/>
          <w:b/>
          <w:color w:val="4A66AC" w:themeColor="accent1"/>
          <w:kern w:val="0"/>
          <w:sz w:val="28"/>
          <w:szCs w:val="28"/>
        </w:rPr>
      </w:pPr>
      <w:r>
        <w:rPr>
          <w:rFonts w:ascii="微软雅黑" w:eastAsia="微软雅黑" w:hAnsi="微软雅黑" w:hint="eastAsia"/>
          <w:b/>
          <w:noProof/>
          <w:color w:val="4A66AC" w:themeColor="accent1"/>
          <w:kern w:val="0"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3179445</wp:posOffset>
            </wp:positionH>
            <wp:positionV relativeFrom="paragraph">
              <wp:posOffset>173355</wp:posOffset>
            </wp:positionV>
            <wp:extent cx="3724910" cy="2340610"/>
            <wp:effectExtent l="19050" t="0" r="8890" b="0"/>
            <wp:wrapSquare wrapText="bothSides"/>
            <wp:docPr id="4" name="图片 1" descr="C:\Users\张守瑞\AppData\Local\Temp\WeChat Files\204137562415518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张守瑞\AppData\Local\Temp\WeChat Files\2041375624155184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232" t="4933" r="12579" b="25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1362">
        <w:rPr>
          <w:rFonts w:ascii="微软雅黑" w:eastAsia="微软雅黑" w:hAnsi="微软雅黑" w:hint="eastAsia"/>
          <w:b/>
          <w:color w:val="4A66AC" w:themeColor="accent1"/>
          <w:kern w:val="0"/>
          <w:sz w:val="28"/>
          <w:szCs w:val="28"/>
        </w:rPr>
        <w:t>产品概述</w:t>
      </w:r>
    </w:p>
    <w:p w:rsidR="00993C90" w:rsidRPr="00094B02" w:rsidRDefault="00993C90" w:rsidP="00D96F5E">
      <w:pPr>
        <w:adjustRightInd w:val="0"/>
        <w:snapToGrid w:val="0"/>
        <w:spacing w:beforeLines="50" w:afterLines="50" w:line="360" w:lineRule="auto"/>
        <w:ind w:firstLineChars="200" w:firstLine="360"/>
        <w:rPr>
          <w:rFonts w:ascii="微软雅黑" w:eastAsia="微软雅黑" w:hAnsi="微软雅黑"/>
          <w:color w:val="000000"/>
          <w:kern w:val="0"/>
          <w:sz w:val="18"/>
          <w:szCs w:val="18"/>
        </w:rPr>
      </w:pPr>
      <w:r w:rsidRPr="00094B02">
        <w:rPr>
          <w:rFonts w:ascii="微软雅黑" w:eastAsia="微软雅黑" w:hAnsi="微软雅黑"/>
          <w:color w:val="000000"/>
          <w:kern w:val="0"/>
          <w:sz w:val="18"/>
          <w:szCs w:val="18"/>
        </w:rPr>
        <w:t>M-6900 VOCs</w:t>
      </w:r>
      <w:r w:rsidRPr="00094B02">
        <w:rPr>
          <w:rFonts w:ascii="微软雅黑" w:eastAsia="微软雅黑" w:hAnsi="微软雅黑" w:hint="eastAsia"/>
          <w:color w:val="000000"/>
          <w:kern w:val="0"/>
          <w:sz w:val="18"/>
          <w:szCs w:val="18"/>
        </w:rPr>
        <w:t>在线色谱分析仪采用先进的</w:t>
      </w:r>
      <w:r w:rsidRPr="00094B02">
        <w:rPr>
          <w:rFonts w:ascii="微软雅黑" w:eastAsia="微软雅黑" w:hAnsi="微软雅黑"/>
          <w:color w:val="000000"/>
          <w:kern w:val="0"/>
          <w:sz w:val="18"/>
          <w:szCs w:val="18"/>
        </w:rPr>
        <w:t>GC-FID</w:t>
      </w:r>
      <w:r w:rsidRPr="00094B02">
        <w:rPr>
          <w:rFonts w:ascii="微软雅黑" w:eastAsia="微软雅黑" w:hAnsi="微软雅黑" w:hint="eastAsia"/>
          <w:color w:val="000000"/>
          <w:kern w:val="0"/>
          <w:sz w:val="18"/>
          <w:szCs w:val="18"/>
        </w:rPr>
        <w:t>技术，可以连续监测固定污染源与园区、厂界空气中非甲烷总烃浓度、苯系物（苯、甲苯、二甲苯）浓度及甲醇、卤代烃等其他特征有机物，并能对测量到的数据进行有效处理与上传。</w:t>
      </w:r>
    </w:p>
    <w:p w:rsidR="00993C90" w:rsidRPr="00094B02" w:rsidRDefault="00993C90" w:rsidP="00D96F5E">
      <w:pPr>
        <w:adjustRightInd w:val="0"/>
        <w:snapToGrid w:val="0"/>
        <w:spacing w:beforeLines="50" w:afterLines="100" w:line="360" w:lineRule="auto"/>
        <w:ind w:firstLineChars="200" w:firstLine="360"/>
        <w:rPr>
          <w:rFonts w:ascii="微软雅黑" w:eastAsia="微软雅黑" w:hAnsi="微软雅黑"/>
          <w:color w:val="000000"/>
          <w:kern w:val="0"/>
          <w:sz w:val="18"/>
          <w:szCs w:val="18"/>
        </w:rPr>
      </w:pPr>
      <w:r w:rsidRPr="00094B02">
        <w:rPr>
          <w:rFonts w:ascii="微软雅黑" w:eastAsia="微软雅黑" w:hAnsi="微软雅黑"/>
          <w:color w:val="000000"/>
          <w:kern w:val="0"/>
          <w:sz w:val="18"/>
          <w:szCs w:val="18"/>
        </w:rPr>
        <w:t>M-6900 VOCs</w:t>
      </w:r>
      <w:r w:rsidRPr="00094B02">
        <w:rPr>
          <w:rFonts w:ascii="微软雅黑" w:eastAsia="微软雅黑" w:hAnsi="微软雅黑" w:hint="eastAsia"/>
          <w:color w:val="000000"/>
          <w:kern w:val="0"/>
          <w:sz w:val="18"/>
          <w:szCs w:val="18"/>
        </w:rPr>
        <w:t>在线色谱分析仪可根据不同的测量组分选择配置，可同时配置多个切换阀、色谱柱与检测器，测量组分多样化，且相互干扰小。</w:t>
      </w:r>
    </w:p>
    <w:p w:rsidR="00993C90" w:rsidRPr="00451362" w:rsidRDefault="00993C90" w:rsidP="00D96F5E">
      <w:pPr>
        <w:adjustRightInd w:val="0"/>
        <w:snapToGrid w:val="0"/>
        <w:spacing w:afterLines="100" w:line="300" w:lineRule="exact"/>
        <w:rPr>
          <w:rFonts w:ascii="微软雅黑" w:eastAsia="微软雅黑" w:hAnsi="微软雅黑"/>
          <w:b/>
          <w:color w:val="4A66AC" w:themeColor="accent1"/>
          <w:kern w:val="0"/>
          <w:sz w:val="28"/>
          <w:szCs w:val="28"/>
        </w:rPr>
      </w:pPr>
      <w:r w:rsidRPr="00451362">
        <w:rPr>
          <w:rFonts w:ascii="微软雅黑" w:eastAsia="微软雅黑" w:hAnsi="微软雅黑" w:hint="eastAsia"/>
          <w:b/>
          <w:color w:val="4A66AC" w:themeColor="accent1"/>
          <w:kern w:val="0"/>
          <w:sz w:val="28"/>
          <w:szCs w:val="28"/>
        </w:rPr>
        <w:t>技术指标</w:t>
      </w:r>
      <w:r>
        <w:rPr>
          <w:rFonts w:ascii="微软雅黑" w:eastAsia="微软雅黑" w:hAnsi="微软雅黑" w:hint="eastAsia"/>
          <w:b/>
          <w:color w:val="4A66AC" w:themeColor="accent1"/>
          <w:kern w:val="0"/>
          <w:sz w:val="28"/>
          <w:szCs w:val="28"/>
        </w:rPr>
        <w:t xml:space="preserve">                              </w:t>
      </w:r>
      <w:r w:rsidRPr="00451362">
        <w:rPr>
          <w:rFonts w:ascii="微软雅黑" w:eastAsia="微软雅黑" w:hAnsi="微软雅黑" w:hint="eastAsia"/>
          <w:b/>
          <w:color w:val="4A66AC" w:themeColor="accent1"/>
          <w:kern w:val="0"/>
          <w:sz w:val="28"/>
          <w:szCs w:val="28"/>
        </w:rPr>
        <w:t>气路流程</w:t>
      </w:r>
    </w:p>
    <w:tbl>
      <w:tblPr>
        <w:tblpPr w:leftFromText="180" w:rightFromText="180" w:vertAnchor="text" w:horzAnchor="margin" w:tblpX="108" w:tblpY="505"/>
        <w:tblW w:w="4820" w:type="dxa"/>
        <w:tblBorders>
          <w:insideH w:val="single" w:sz="12" w:space="0" w:color="F2F2F2" w:themeColor="background1" w:themeShade="F2"/>
          <w:insideV w:val="single" w:sz="12" w:space="0" w:color="F2F2F2" w:themeColor="background1" w:themeShade="F2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993"/>
        <w:gridCol w:w="3827"/>
      </w:tblGrid>
      <w:tr w:rsidR="00993C90" w:rsidTr="00993C90">
        <w:trPr>
          <w:trHeight w:val="20"/>
        </w:trPr>
        <w:tc>
          <w:tcPr>
            <w:tcW w:w="993" w:type="dxa"/>
            <w:shd w:val="clear" w:color="auto" w:fill="9BC7CE" w:themeFill="accent5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3C90" w:rsidRPr="00993C90" w:rsidRDefault="00993C90" w:rsidP="00D96F5E">
            <w:pPr>
              <w:pStyle w:val="a6"/>
              <w:widowControl/>
              <w:adjustRightInd w:val="0"/>
              <w:snapToGrid w:val="0"/>
              <w:spacing w:beforeLines="35" w:beforeAutospacing="0" w:afterLines="35" w:afterAutospacing="0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993C90">
              <w:rPr>
                <w:rFonts w:ascii="微软雅黑" w:eastAsia="微软雅黑" w:hAnsi="微软雅黑" w:hint="eastAsia"/>
                <w:sz w:val="15"/>
                <w:szCs w:val="15"/>
              </w:rPr>
              <w:t xml:space="preserve">型    </w:t>
            </w:r>
            <w:r w:rsidRPr="00993C90">
              <w:rPr>
                <w:rFonts w:ascii="微软雅黑" w:eastAsia="微软雅黑" w:hAnsi="微软雅黑"/>
                <w:sz w:val="15"/>
                <w:szCs w:val="15"/>
              </w:rPr>
              <w:t> </w:t>
            </w:r>
            <w:r w:rsidRPr="00993C90">
              <w:rPr>
                <w:rFonts w:ascii="微软雅黑" w:eastAsia="微软雅黑" w:hAnsi="微软雅黑" w:hint="eastAsia"/>
                <w:sz w:val="15"/>
                <w:szCs w:val="15"/>
              </w:rPr>
              <w:t>号</w:t>
            </w:r>
          </w:p>
        </w:tc>
        <w:tc>
          <w:tcPr>
            <w:tcW w:w="3827" w:type="dxa"/>
            <w:shd w:val="clear" w:color="auto" w:fill="9BC7CE" w:themeFill="accent5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3C90" w:rsidRPr="00993C90" w:rsidRDefault="00993C90" w:rsidP="00D96F5E">
            <w:pPr>
              <w:pStyle w:val="a6"/>
              <w:widowControl/>
              <w:adjustRightInd w:val="0"/>
              <w:snapToGrid w:val="0"/>
              <w:spacing w:beforeLines="35" w:beforeAutospacing="0" w:afterLines="35" w:afterAutospacing="0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993C90">
              <w:rPr>
                <w:rFonts w:ascii="微软雅黑" w:eastAsia="微软雅黑" w:hAnsi="微软雅黑"/>
                <w:sz w:val="15"/>
                <w:szCs w:val="15"/>
              </w:rPr>
              <w:t>M-6900</w:t>
            </w:r>
          </w:p>
        </w:tc>
      </w:tr>
      <w:tr w:rsidR="00993C90" w:rsidTr="00993C90">
        <w:trPr>
          <w:trHeight w:val="20"/>
        </w:trPr>
        <w:tc>
          <w:tcPr>
            <w:tcW w:w="993" w:type="dxa"/>
            <w:shd w:val="clear" w:color="auto" w:fill="DDECEE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3C90" w:rsidRPr="00993C90" w:rsidRDefault="00993C90" w:rsidP="00D96F5E">
            <w:pPr>
              <w:widowControl/>
              <w:adjustRightInd w:val="0"/>
              <w:snapToGrid w:val="0"/>
              <w:spacing w:afterLines="20"/>
              <w:jc w:val="center"/>
              <w:rPr>
                <w:rFonts w:ascii="微软雅黑" w:eastAsia="微软雅黑" w:hAnsi="微软雅黑"/>
                <w:bCs/>
                <w:color w:val="000000" w:themeColor="text1"/>
                <w:kern w:val="0"/>
                <w:sz w:val="18"/>
                <w:szCs w:val="18"/>
              </w:rPr>
            </w:pPr>
            <w:r w:rsidRPr="00993C90">
              <w:rPr>
                <w:rFonts w:ascii="微软雅黑" w:eastAsia="微软雅黑" w:hAnsi="微软雅黑"/>
                <w:bCs/>
                <w:color w:val="000000" w:themeColor="text1"/>
                <w:kern w:val="0"/>
                <w:sz w:val="18"/>
                <w:szCs w:val="18"/>
              </w:rPr>
              <w:t>检测原理</w:t>
            </w:r>
          </w:p>
        </w:tc>
        <w:tc>
          <w:tcPr>
            <w:tcW w:w="3827" w:type="dxa"/>
            <w:shd w:val="clear" w:color="auto" w:fill="DDECEE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3C90" w:rsidRPr="00491EC2" w:rsidRDefault="00993C90" w:rsidP="00D96F5E">
            <w:pPr>
              <w:pStyle w:val="a6"/>
              <w:widowControl/>
              <w:kinsoku w:val="0"/>
              <w:overflowPunct w:val="0"/>
              <w:adjustRightInd w:val="0"/>
              <w:snapToGrid w:val="0"/>
              <w:spacing w:before="0" w:beforeAutospacing="0" w:afterLines="20" w:afterAutospacing="0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 w:rsidRPr="00491EC2">
              <w:rPr>
                <w:rFonts w:ascii="微软雅黑" w:eastAsia="微软雅黑" w:hAnsi="微软雅黑"/>
                <w:sz w:val="18"/>
                <w:szCs w:val="18"/>
              </w:rPr>
              <w:t>GC-FID（气相色谱法分离，FID检测）</w:t>
            </w:r>
          </w:p>
        </w:tc>
      </w:tr>
      <w:tr w:rsidR="00993C90" w:rsidTr="00993C90">
        <w:trPr>
          <w:trHeight w:val="20"/>
        </w:trPr>
        <w:tc>
          <w:tcPr>
            <w:tcW w:w="993" w:type="dxa"/>
            <w:shd w:val="clear" w:color="auto" w:fill="9BC7CE" w:themeFill="accent5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3C90" w:rsidRPr="00993C90" w:rsidRDefault="00993C90" w:rsidP="00D96F5E">
            <w:pPr>
              <w:widowControl/>
              <w:adjustRightInd w:val="0"/>
              <w:snapToGrid w:val="0"/>
              <w:spacing w:afterLines="20"/>
              <w:jc w:val="center"/>
              <w:rPr>
                <w:rFonts w:ascii="微软雅黑" w:eastAsia="微软雅黑" w:hAnsi="微软雅黑"/>
                <w:bCs/>
                <w:color w:val="000000" w:themeColor="text1"/>
                <w:kern w:val="0"/>
                <w:sz w:val="18"/>
                <w:szCs w:val="18"/>
              </w:rPr>
            </w:pPr>
            <w:r w:rsidRPr="00993C90">
              <w:rPr>
                <w:rFonts w:ascii="微软雅黑" w:eastAsia="微软雅黑" w:hAnsi="微软雅黑"/>
                <w:bCs/>
                <w:color w:val="000000" w:themeColor="text1"/>
                <w:kern w:val="0"/>
                <w:sz w:val="18"/>
                <w:szCs w:val="18"/>
              </w:rPr>
              <w:t>检测范围</w:t>
            </w:r>
          </w:p>
        </w:tc>
        <w:tc>
          <w:tcPr>
            <w:tcW w:w="3827" w:type="dxa"/>
            <w:shd w:val="clear" w:color="auto" w:fill="9BC7CE" w:themeFill="accent5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3C90" w:rsidRPr="00491EC2" w:rsidRDefault="00993C90" w:rsidP="00D96F5E">
            <w:pPr>
              <w:pStyle w:val="a6"/>
              <w:widowControl/>
              <w:kinsoku w:val="0"/>
              <w:overflowPunct w:val="0"/>
              <w:adjustRightInd w:val="0"/>
              <w:snapToGrid w:val="0"/>
              <w:spacing w:before="0" w:beforeAutospacing="0" w:afterLines="20" w:afterAutospacing="0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 w:rsidRPr="00491EC2">
              <w:rPr>
                <w:rFonts w:ascii="微软雅黑" w:eastAsia="微软雅黑" w:hAnsi="微软雅黑"/>
                <w:sz w:val="18"/>
                <w:szCs w:val="18"/>
              </w:rPr>
              <w:t>同一台色谱同时分析甲烷、非甲烷总烃</w:t>
            </w:r>
            <w:r w:rsidRPr="00491EC2">
              <w:rPr>
                <w:rFonts w:ascii="微软雅黑" w:eastAsia="微软雅黑" w:hAnsi="微软雅黑" w:hint="eastAsia"/>
                <w:sz w:val="18"/>
                <w:szCs w:val="18"/>
              </w:rPr>
              <w:t>、</w:t>
            </w:r>
            <w:r w:rsidRPr="00491EC2">
              <w:rPr>
                <w:rFonts w:ascii="微软雅黑" w:eastAsia="微软雅黑" w:hAnsi="微软雅黑"/>
                <w:sz w:val="18"/>
                <w:szCs w:val="18"/>
              </w:rPr>
              <w:t>苯系物、甲醇</w:t>
            </w:r>
            <w:r w:rsidRPr="00491EC2">
              <w:rPr>
                <w:rFonts w:ascii="微软雅黑" w:eastAsia="微软雅黑" w:hAnsi="微软雅黑" w:hint="eastAsia"/>
                <w:sz w:val="18"/>
                <w:szCs w:val="18"/>
              </w:rPr>
              <w:t>、丙烯腈、卤代烃</w:t>
            </w:r>
            <w:r w:rsidRPr="00491EC2">
              <w:rPr>
                <w:rFonts w:ascii="微软雅黑" w:eastAsia="微软雅黑" w:hAnsi="微软雅黑"/>
                <w:sz w:val="18"/>
                <w:szCs w:val="18"/>
              </w:rPr>
              <w:t>等特征有机物</w:t>
            </w:r>
          </w:p>
        </w:tc>
      </w:tr>
      <w:tr w:rsidR="00993C90" w:rsidTr="00993C90">
        <w:trPr>
          <w:trHeight w:val="448"/>
        </w:trPr>
        <w:tc>
          <w:tcPr>
            <w:tcW w:w="993" w:type="dxa"/>
            <w:vMerge w:val="restart"/>
            <w:shd w:val="clear" w:color="auto" w:fill="DDECEE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3C90" w:rsidRPr="00993C90" w:rsidRDefault="00993C90" w:rsidP="00D96F5E">
            <w:pPr>
              <w:widowControl/>
              <w:adjustRightInd w:val="0"/>
              <w:snapToGrid w:val="0"/>
              <w:spacing w:afterLines="20"/>
              <w:jc w:val="center"/>
              <w:rPr>
                <w:rFonts w:ascii="微软雅黑" w:eastAsia="微软雅黑" w:hAnsi="微软雅黑"/>
                <w:bCs/>
                <w:color w:val="000000" w:themeColor="text1"/>
                <w:kern w:val="0"/>
                <w:sz w:val="18"/>
                <w:szCs w:val="18"/>
              </w:rPr>
            </w:pPr>
            <w:r w:rsidRPr="00993C90">
              <w:rPr>
                <w:rFonts w:ascii="微软雅黑" w:eastAsia="微软雅黑" w:hAnsi="微软雅黑"/>
                <w:bCs/>
                <w:color w:val="000000" w:themeColor="text1"/>
                <w:kern w:val="0"/>
                <w:sz w:val="18"/>
                <w:szCs w:val="18"/>
              </w:rPr>
              <w:t>检测器</w:t>
            </w:r>
          </w:p>
          <w:p w:rsidR="00993C90" w:rsidRPr="00993C90" w:rsidRDefault="00993C90" w:rsidP="00D96F5E">
            <w:pPr>
              <w:widowControl/>
              <w:adjustRightInd w:val="0"/>
              <w:snapToGrid w:val="0"/>
              <w:spacing w:afterLines="20"/>
              <w:jc w:val="center"/>
              <w:rPr>
                <w:rFonts w:ascii="微软雅黑" w:eastAsia="微软雅黑" w:hAnsi="微软雅黑"/>
                <w:bCs/>
                <w:color w:val="000000" w:themeColor="text1"/>
                <w:kern w:val="0"/>
                <w:sz w:val="18"/>
                <w:szCs w:val="18"/>
              </w:rPr>
            </w:pPr>
            <w:r w:rsidRPr="00993C90">
              <w:rPr>
                <w:rFonts w:ascii="微软雅黑" w:eastAsia="微软雅黑" w:hAnsi="微软雅黑"/>
                <w:bCs/>
                <w:color w:val="000000" w:themeColor="text1"/>
                <w:kern w:val="0"/>
                <w:sz w:val="18"/>
                <w:szCs w:val="18"/>
              </w:rPr>
              <w:t>参数</w:t>
            </w:r>
          </w:p>
        </w:tc>
        <w:tc>
          <w:tcPr>
            <w:tcW w:w="3827" w:type="dxa"/>
            <w:vMerge w:val="restart"/>
            <w:shd w:val="clear" w:color="auto" w:fill="DDECEE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3C90" w:rsidRPr="00491EC2" w:rsidRDefault="00993C90" w:rsidP="00D96F5E">
            <w:pPr>
              <w:pStyle w:val="a6"/>
              <w:kinsoku w:val="0"/>
              <w:overflowPunct w:val="0"/>
              <w:adjustRightInd w:val="0"/>
              <w:snapToGrid w:val="0"/>
              <w:spacing w:before="0" w:beforeAutospacing="0" w:afterLines="20" w:afterAutospacing="0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 w:rsidRPr="00491EC2">
              <w:rPr>
                <w:rFonts w:ascii="微软雅黑" w:eastAsia="微软雅黑" w:hAnsi="微软雅黑" w:hint="eastAsia"/>
                <w:sz w:val="18"/>
                <w:szCs w:val="18"/>
              </w:rPr>
              <w:t>型号：FID（氢火焰离子化检测器）</w:t>
            </w:r>
          </w:p>
          <w:p w:rsidR="00993C90" w:rsidRPr="00491EC2" w:rsidRDefault="00993C90" w:rsidP="00D96F5E">
            <w:pPr>
              <w:pStyle w:val="a6"/>
              <w:kinsoku w:val="0"/>
              <w:overflowPunct w:val="0"/>
              <w:adjustRightInd w:val="0"/>
              <w:snapToGrid w:val="0"/>
              <w:spacing w:before="0" w:beforeAutospacing="0" w:afterLines="20" w:afterAutospacing="0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 w:rsidRPr="00491EC2">
              <w:rPr>
                <w:rFonts w:ascii="微软雅黑" w:eastAsia="微软雅黑" w:hAnsi="微软雅黑"/>
                <w:sz w:val="18"/>
                <w:szCs w:val="18"/>
              </w:rPr>
              <w:t>检测限：Mt≤2.0×10</w:t>
            </w:r>
            <w:r w:rsidRPr="00491EC2">
              <w:rPr>
                <w:rFonts w:ascii="微软雅黑" w:eastAsia="微软雅黑" w:hAnsi="微软雅黑"/>
                <w:sz w:val="18"/>
                <w:szCs w:val="18"/>
                <w:vertAlign w:val="superscript"/>
              </w:rPr>
              <w:t>-12</w:t>
            </w:r>
            <w:r w:rsidRPr="00491EC2">
              <w:rPr>
                <w:rFonts w:ascii="微软雅黑" w:eastAsia="微软雅黑" w:hAnsi="微软雅黑"/>
                <w:sz w:val="18"/>
                <w:szCs w:val="18"/>
              </w:rPr>
              <w:t>g/s（氮中甲烷）</w:t>
            </w:r>
          </w:p>
          <w:p w:rsidR="00993C90" w:rsidRPr="00491EC2" w:rsidRDefault="00993C90" w:rsidP="00D96F5E">
            <w:pPr>
              <w:pStyle w:val="a6"/>
              <w:kinsoku w:val="0"/>
              <w:overflowPunct w:val="0"/>
              <w:adjustRightInd w:val="0"/>
              <w:snapToGrid w:val="0"/>
              <w:spacing w:before="0" w:beforeAutospacing="0" w:afterLines="20" w:afterAutospacing="0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 w:rsidRPr="00491EC2">
              <w:rPr>
                <w:rFonts w:ascii="微软雅黑" w:eastAsia="微软雅黑" w:hAnsi="微软雅黑"/>
                <w:sz w:val="18"/>
                <w:szCs w:val="18"/>
              </w:rPr>
              <w:t>噪音：≤5.0×10</w:t>
            </w:r>
            <w:r w:rsidRPr="00491EC2">
              <w:rPr>
                <w:rFonts w:ascii="微软雅黑" w:eastAsia="微软雅黑" w:hAnsi="微软雅黑"/>
                <w:sz w:val="18"/>
                <w:szCs w:val="18"/>
                <w:vertAlign w:val="superscript"/>
              </w:rPr>
              <w:t>-14</w:t>
            </w:r>
            <w:r w:rsidRPr="00491EC2">
              <w:rPr>
                <w:rFonts w:ascii="微软雅黑" w:eastAsia="微软雅黑" w:hAnsi="微软雅黑"/>
                <w:sz w:val="18"/>
                <w:szCs w:val="18"/>
              </w:rPr>
              <w:t>A</w:t>
            </w:r>
          </w:p>
          <w:p w:rsidR="00993C90" w:rsidRPr="00491EC2" w:rsidRDefault="00993C90" w:rsidP="00D96F5E">
            <w:pPr>
              <w:pStyle w:val="a6"/>
              <w:kinsoku w:val="0"/>
              <w:overflowPunct w:val="0"/>
              <w:adjustRightInd w:val="0"/>
              <w:snapToGrid w:val="0"/>
              <w:spacing w:before="0" w:beforeAutospacing="0" w:afterLines="20" w:afterAutospacing="0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 w:rsidRPr="00491EC2">
              <w:rPr>
                <w:rFonts w:ascii="微软雅黑" w:eastAsia="微软雅黑" w:hAnsi="微软雅黑"/>
                <w:sz w:val="18"/>
                <w:szCs w:val="18"/>
              </w:rPr>
              <w:t>漂移：≤5.0×10</w:t>
            </w:r>
            <w:r w:rsidRPr="00491EC2">
              <w:rPr>
                <w:rFonts w:ascii="微软雅黑" w:eastAsia="微软雅黑" w:hAnsi="微软雅黑"/>
                <w:sz w:val="18"/>
                <w:szCs w:val="18"/>
                <w:vertAlign w:val="superscript"/>
              </w:rPr>
              <w:t>-13</w:t>
            </w:r>
            <w:r w:rsidRPr="00491EC2">
              <w:rPr>
                <w:rFonts w:ascii="微软雅黑" w:eastAsia="微软雅黑" w:hAnsi="微软雅黑"/>
                <w:sz w:val="18"/>
                <w:szCs w:val="18"/>
              </w:rPr>
              <w:t>A/30min</w:t>
            </w:r>
          </w:p>
        </w:tc>
      </w:tr>
      <w:tr w:rsidR="00993C90" w:rsidTr="00993C90">
        <w:trPr>
          <w:trHeight w:val="510"/>
        </w:trPr>
        <w:tc>
          <w:tcPr>
            <w:tcW w:w="993" w:type="dxa"/>
            <w:vMerge/>
            <w:shd w:val="clear" w:color="auto" w:fill="DDECEE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3C90" w:rsidRPr="00993C90" w:rsidRDefault="00993C90" w:rsidP="00D96F5E">
            <w:pPr>
              <w:widowControl/>
              <w:adjustRightInd w:val="0"/>
              <w:snapToGrid w:val="0"/>
              <w:spacing w:afterLines="20"/>
              <w:jc w:val="center"/>
              <w:rPr>
                <w:rFonts w:ascii="微软雅黑" w:eastAsia="微软雅黑" w:hAnsi="微软雅黑"/>
                <w:bCs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827" w:type="dxa"/>
            <w:vMerge/>
            <w:shd w:val="clear" w:color="auto" w:fill="DDECEE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3C90" w:rsidRPr="00491EC2" w:rsidRDefault="00993C90" w:rsidP="00D96F5E">
            <w:pPr>
              <w:pStyle w:val="a6"/>
              <w:kinsoku w:val="0"/>
              <w:overflowPunct w:val="0"/>
              <w:adjustRightInd w:val="0"/>
              <w:snapToGrid w:val="0"/>
              <w:spacing w:before="0" w:beforeAutospacing="0" w:afterLines="20" w:afterAutospacing="0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993C90" w:rsidTr="00993C90">
        <w:trPr>
          <w:trHeight w:val="20"/>
        </w:trPr>
        <w:tc>
          <w:tcPr>
            <w:tcW w:w="993" w:type="dxa"/>
            <w:shd w:val="clear" w:color="auto" w:fill="9BC7CE" w:themeFill="accent5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3C90" w:rsidRPr="00993C90" w:rsidRDefault="00993C90" w:rsidP="00D96F5E">
            <w:pPr>
              <w:widowControl/>
              <w:adjustRightInd w:val="0"/>
              <w:snapToGrid w:val="0"/>
              <w:spacing w:afterLines="20"/>
              <w:jc w:val="center"/>
              <w:rPr>
                <w:rFonts w:ascii="微软雅黑" w:eastAsia="微软雅黑" w:hAnsi="微软雅黑"/>
                <w:bCs/>
                <w:color w:val="000000" w:themeColor="text1"/>
                <w:kern w:val="0"/>
                <w:sz w:val="18"/>
                <w:szCs w:val="18"/>
              </w:rPr>
            </w:pPr>
            <w:r w:rsidRPr="00993C90">
              <w:rPr>
                <w:rFonts w:ascii="微软雅黑" w:eastAsia="微软雅黑" w:hAnsi="微软雅黑"/>
                <w:bCs/>
                <w:color w:val="000000" w:themeColor="text1"/>
                <w:kern w:val="0"/>
                <w:sz w:val="18"/>
                <w:szCs w:val="18"/>
              </w:rPr>
              <w:t>温</w:t>
            </w:r>
            <w:r w:rsidRPr="00993C90">
              <w:rPr>
                <w:rFonts w:ascii="微软雅黑" w:eastAsia="微软雅黑" w:hAnsi="微软雅黑" w:hint="eastAsia"/>
                <w:bCs/>
                <w:color w:val="000000" w:themeColor="text1"/>
                <w:kern w:val="0"/>
                <w:sz w:val="18"/>
                <w:szCs w:val="18"/>
              </w:rPr>
              <w:t>控</w:t>
            </w:r>
            <w:r w:rsidRPr="00993C90">
              <w:rPr>
                <w:rFonts w:ascii="微软雅黑" w:eastAsia="微软雅黑" w:hAnsi="微软雅黑"/>
                <w:bCs/>
                <w:color w:val="000000" w:themeColor="text1"/>
                <w:kern w:val="0"/>
                <w:sz w:val="18"/>
                <w:szCs w:val="18"/>
              </w:rPr>
              <w:t>范围</w:t>
            </w:r>
          </w:p>
        </w:tc>
        <w:tc>
          <w:tcPr>
            <w:tcW w:w="3827" w:type="dxa"/>
            <w:shd w:val="clear" w:color="auto" w:fill="9BC7CE" w:themeFill="accent5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3C90" w:rsidRPr="00491EC2" w:rsidRDefault="00993C90" w:rsidP="00D96F5E">
            <w:pPr>
              <w:pStyle w:val="a6"/>
              <w:widowControl/>
              <w:kinsoku w:val="0"/>
              <w:overflowPunct w:val="0"/>
              <w:adjustRightInd w:val="0"/>
              <w:snapToGrid w:val="0"/>
              <w:spacing w:before="0" w:beforeAutospacing="0" w:afterLines="20" w:afterAutospacing="0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 w:rsidRPr="00491EC2">
              <w:rPr>
                <w:rFonts w:ascii="微软雅黑" w:eastAsia="微软雅黑" w:hAnsi="微软雅黑"/>
                <w:sz w:val="18"/>
                <w:szCs w:val="18"/>
              </w:rPr>
              <w:t>柱箱0～250℃，检测器：0～300℃</w:t>
            </w:r>
          </w:p>
        </w:tc>
      </w:tr>
      <w:tr w:rsidR="00993C90" w:rsidTr="00993C90">
        <w:trPr>
          <w:trHeight w:val="20"/>
        </w:trPr>
        <w:tc>
          <w:tcPr>
            <w:tcW w:w="993" w:type="dxa"/>
            <w:shd w:val="clear" w:color="auto" w:fill="DDECEE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3C90" w:rsidRPr="00993C90" w:rsidRDefault="00993C90" w:rsidP="00D96F5E">
            <w:pPr>
              <w:widowControl/>
              <w:adjustRightInd w:val="0"/>
              <w:snapToGrid w:val="0"/>
              <w:spacing w:afterLines="20"/>
              <w:jc w:val="center"/>
              <w:rPr>
                <w:rFonts w:ascii="微软雅黑" w:eastAsia="微软雅黑" w:hAnsi="微软雅黑"/>
                <w:bCs/>
                <w:color w:val="000000" w:themeColor="text1"/>
                <w:kern w:val="0"/>
                <w:sz w:val="18"/>
                <w:szCs w:val="18"/>
              </w:rPr>
            </w:pPr>
            <w:r w:rsidRPr="00993C90">
              <w:rPr>
                <w:rFonts w:ascii="微软雅黑" w:eastAsia="微软雅黑" w:hAnsi="微软雅黑"/>
                <w:bCs/>
                <w:color w:val="000000" w:themeColor="text1"/>
                <w:kern w:val="0"/>
                <w:sz w:val="18"/>
                <w:szCs w:val="18"/>
              </w:rPr>
              <w:t>控制方式</w:t>
            </w:r>
          </w:p>
        </w:tc>
        <w:tc>
          <w:tcPr>
            <w:tcW w:w="3827" w:type="dxa"/>
            <w:shd w:val="clear" w:color="auto" w:fill="DDECEE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3C90" w:rsidRPr="00491EC2" w:rsidRDefault="00993C90" w:rsidP="00D96F5E">
            <w:pPr>
              <w:widowControl/>
              <w:adjustRightInd w:val="0"/>
              <w:snapToGrid w:val="0"/>
              <w:spacing w:afterLines="20"/>
              <w:jc w:val="left"/>
              <w:rPr>
                <w:rFonts w:ascii="微软雅黑" w:eastAsia="微软雅黑" w:hAnsi="微软雅黑"/>
                <w:kern w:val="0"/>
                <w:sz w:val="18"/>
                <w:szCs w:val="18"/>
              </w:rPr>
            </w:pPr>
            <w:r w:rsidRPr="00491EC2">
              <w:rPr>
                <w:rFonts w:ascii="微软雅黑" w:eastAsia="微软雅黑" w:hAnsi="微软雅黑"/>
                <w:kern w:val="0"/>
                <w:sz w:val="18"/>
                <w:szCs w:val="18"/>
              </w:rPr>
              <w:t>操作系统控制</w:t>
            </w:r>
            <w:r w:rsidRPr="00491EC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，专业色谱工作站软件</w:t>
            </w:r>
          </w:p>
        </w:tc>
      </w:tr>
      <w:tr w:rsidR="00993C90" w:rsidTr="00993C90">
        <w:trPr>
          <w:trHeight w:val="20"/>
        </w:trPr>
        <w:tc>
          <w:tcPr>
            <w:tcW w:w="993" w:type="dxa"/>
            <w:shd w:val="clear" w:color="auto" w:fill="9BC7CE" w:themeFill="accent5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3C90" w:rsidRPr="00993C90" w:rsidRDefault="00993C90" w:rsidP="00D96F5E">
            <w:pPr>
              <w:widowControl/>
              <w:adjustRightInd w:val="0"/>
              <w:snapToGrid w:val="0"/>
              <w:spacing w:afterLines="20"/>
              <w:jc w:val="center"/>
              <w:rPr>
                <w:rFonts w:ascii="微软雅黑" w:eastAsia="微软雅黑" w:hAnsi="微软雅黑"/>
                <w:bCs/>
                <w:color w:val="000000" w:themeColor="text1"/>
                <w:kern w:val="0"/>
                <w:sz w:val="18"/>
                <w:szCs w:val="18"/>
              </w:rPr>
            </w:pPr>
            <w:r w:rsidRPr="00993C90">
              <w:rPr>
                <w:rFonts w:ascii="微软雅黑" w:eastAsia="微软雅黑" w:hAnsi="微软雅黑"/>
                <w:bCs/>
                <w:color w:val="000000" w:themeColor="text1"/>
                <w:kern w:val="0"/>
                <w:sz w:val="18"/>
                <w:szCs w:val="18"/>
              </w:rPr>
              <w:t>点火控制</w:t>
            </w:r>
          </w:p>
        </w:tc>
        <w:tc>
          <w:tcPr>
            <w:tcW w:w="3827" w:type="dxa"/>
            <w:shd w:val="clear" w:color="auto" w:fill="9BC7CE" w:themeFill="accent5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3C90" w:rsidRPr="00491EC2" w:rsidRDefault="00993C90" w:rsidP="00D96F5E">
            <w:pPr>
              <w:widowControl/>
              <w:adjustRightInd w:val="0"/>
              <w:snapToGrid w:val="0"/>
              <w:spacing w:afterLines="20"/>
              <w:jc w:val="left"/>
              <w:rPr>
                <w:rFonts w:ascii="微软雅黑" w:eastAsia="微软雅黑" w:hAnsi="微软雅黑"/>
                <w:kern w:val="0"/>
                <w:sz w:val="18"/>
                <w:szCs w:val="18"/>
              </w:rPr>
            </w:pPr>
            <w:r w:rsidRPr="00491EC2">
              <w:rPr>
                <w:rFonts w:ascii="微软雅黑" w:eastAsia="微软雅黑" w:hAnsi="微软雅黑"/>
                <w:kern w:val="0"/>
                <w:sz w:val="18"/>
                <w:szCs w:val="18"/>
              </w:rPr>
              <w:t>开机后自动点火，熄火后自动重新点火</w:t>
            </w:r>
          </w:p>
        </w:tc>
      </w:tr>
      <w:tr w:rsidR="00993C90" w:rsidTr="00993C90">
        <w:trPr>
          <w:trHeight w:val="20"/>
        </w:trPr>
        <w:tc>
          <w:tcPr>
            <w:tcW w:w="993" w:type="dxa"/>
            <w:shd w:val="clear" w:color="auto" w:fill="DDECEE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3C90" w:rsidRPr="00993C90" w:rsidRDefault="00993C90" w:rsidP="00D96F5E">
            <w:pPr>
              <w:widowControl/>
              <w:adjustRightInd w:val="0"/>
              <w:snapToGrid w:val="0"/>
              <w:spacing w:afterLines="20"/>
              <w:jc w:val="center"/>
              <w:rPr>
                <w:rFonts w:ascii="微软雅黑" w:eastAsia="微软雅黑" w:hAnsi="微软雅黑"/>
                <w:bCs/>
                <w:color w:val="000000" w:themeColor="text1"/>
                <w:kern w:val="0"/>
                <w:sz w:val="18"/>
                <w:szCs w:val="18"/>
              </w:rPr>
            </w:pPr>
            <w:r w:rsidRPr="00993C90">
              <w:rPr>
                <w:rFonts w:ascii="微软雅黑" w:eastAsia="微软雅黑" w:hAnsi="微软雅黑"/>
                <w:bCs/>
                <w:color w:val="000000" w:themeColor="text1"/>
                <w:kern w:val="0"/>
                <w:sz w:val="18"/>
                <w:szCs w:val="18"/>
              </w:rPr>
              <w:t>量</w:t>
            </w:r>
            <w:r w:rsidRPr="00993C90">
              <w:rPr>
                <w:rFonts w:ascii="微软雅黑" w:eastAsia="微软雅黑" w:hAnsi="微软雅黑" w:hint="eastAsia"/>
                <w:bCs/>
                <w:color w:val="000000" w:themeColor="text1"/>
                <w:kern w:val="0"/>
                <w:sz w:val="18"/>
                <w:szCs w:val="18"/>
              </w:rPr>
              <w:t xml:space="preserve">    </w:t>
            </w:r>
            <w:r w:rsidRPr="00993C90">
              <w:rPr>
                <w:rFonts w:ascii="微软雅黑" w:eastAsia="微软雅黑" w:hAnsi="微软雅黑"/>
                <w:bCs/>
                <w:color w:val="000000" w:themeColor="text1"/>
                <w:kern w:val="0"/>
                <w:sz w:val="18"/>
                <w:szCs w:val="18"/>
              </w:rPr>
              <w:t>程</w:t>
            </w:r>
          </w:p>
        </w:tc>
        <w:tc>
          <w:tcPr>
            <w:tcW w:w="3827" w:type="dxa"/>
            <w:shd w:val="clear" w:color="auto" w:fill="DDECEE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3C90" w:rsidRPr="00491EC2" w:rsidRDefault="00993C90" w:rsidP="00D96F5E">
            <w:pPr>
              <w:adjustRightInd w:val="0"/>
              <w:snapToGrid w:val="0"/>
              <w:spacing w:afterLines="20"/>
              <w:ind w:left="90" w:hangingChars="50" w:hanging="90"/>
              <w:jc w:val="left"/>
              <w:rPr>
                <w:rFonts w:ascii="微软雅黑" w:eastAsia="微软雅黑" w:hAnsi="微软雅黑"/>
                <w:kern w:val="0"/>
                <w:sz w:val="18"/>
                <w:szCs w:val="18"/>
              </w:rPr>
            </w:pPr>
            <w:r w:rsidRPr="00491EC2">
              <w:rPr>
                <w:rFonts w:ascii="微软雅黑" w:eastAsia="微软雅黑" w:hAnsi="微软雅黑"/>
                <w:kern w:val="0"/>
                <w:sz w:val="18"/>
                <w:szCs w:val="18"/>
              </w:rPr>
              <w:t>非甲烷总烃：0～</w:t>
            </w:r>
            <w:r w:rsidRPr="00491EC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50.0/</w:t>
            </w:r>
            <w:r w:rsidRPr="00491EC2">
              <w:rPr>
                <w:rFonts w:ascii="微软雅黑" w:eastAsia="微软雅黑" w:hAnsi="微软雅黑"/>
                <w:kern w:val="0"/>
                <w:sz w:val="18"/>
                <w:szCs w:val="18"/>
              </w:rPr>
              <w:t>100/1000/10000 ppm</w:t>
            </w:r>
            <w:r w:rsidRPr="00491EC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；</w:t>
            </w:r>
          </w:p>
          <w:p w:rsidR="00993C90" w:rsidRPr="00491EC2" w:rsidRDefault="00993C90" w:rsidP="00D96F5E">
            <w:pPr>
              <w:widowControl/>
              <w:adjustRightInd w:val="0"/>
              <w:snapToGrid w:val="0"/>
              <w:spacing w:afterLines="20"/>
              <w:jc w:val="left"/>
              <w:rPr>
                <w:rFonts w:ascii="微软雅黑" w:eastAsia="微软雅黑" w:hAnsi="微软雅黑"/>
                <w:kern w:val="0"/>
                <w:sz w:val="18"/>
                <w:szCs w:val="18"/>
              </w:rPr>
            </w:pPr>
            <w:r w:rsidRPr="00491EC2">
              <w:rPr>
                <w:rFonts w:ascii="微软雅黑" w:eastAsia="微软雅黑" w:hAnsi="微软雅黑"/>
                <w:kern w:val="0"/>
                <w:sz w:val="18"/>
                <w:szCs w:val="18"/>
              </w:rPr>
              <w:t>苯系物：0～</w:t>
            </w:r>
            <w:r w:rsidRPr="00491EC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1.00/10.0/</w:t>
            </w:r>
            <w:r w:rsidRPr="00491EC2">
              <w:rPr>
                <w:rFonts w:ascii="微软雅黑" w:eastAsia="微软雅黑" w:hAnsi="微软雅黑"/>
                <w:kern w:val="0"/>
                <w:sz w:val="18"/>
                <w:szCs w:val="18"/>
              </w:rPr>
              <w:t>/100/1000 ppm</w:t>
            </w:r>
            <w:r w:rsidRPr="00491EC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；</w:t>
            </w:r>
          </w:p>
          <w:p w:rsidR="00993C90" w:rsidRPr="00491EC2" w:rsidRDefault="00993C90" w:rsidP="00D96F5E">
            <w:pPr>
              <w:widowControl/>
              <w:adjustRightInd w:val="0"/>
              <w:snapToGrid w:val="0"/>
              <w:spacing w:afterLines="20"/>
              <w:jc w:val="left"/>
              <w:rPr>
                <w:rFonts w:ascii="微软雅黑" w:eastAsia="微软雅黑" w:hAnsi="微软雅黑"/>
                <w:bCs/>
                <w:kern w:val="0"/>
                <w:sz w:val="18"/>
                <w:szCs w:val="18"/>
              </w:rPr>
            </w:pPr>
            <w:r w:rsidRPr="00491EC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可根据固定源与厂界排放标准的不同</w:t>
            </w:r>
            <w:r w:rsidRPr="00491EC2">
              <w:rPr>
                <w:rFonts w:ascii="微软雅黑" w:eastAsia="微软雅黑" w:hAnsi="微软雅黑"/>
                <w:kern w:val="0"/>
                <w:sz w:val="18"/>
                <w:szCs w:val="18"/>
              </w:rPr>
              <w:t>定制</w:t>
            </w:r>
            <w:r w:rsidRPr="00491EC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量程</w:t>
            </w:r>
          </w:p>
        </w:tc>
      </w:tr>
      <w:tr w:rsidR="00993C90" w:rsidTr="00993C90">
        <w:trPr>
          <w:trHeight w:val="20"/>
        </w:trPr>
        <w:tc>
          <w:tcPr>
            <w:tcW w:w="993" w:type="dxa"/>
            <w:shd w:val="clear" w:color="auto" w:fill="9BC7CE" w:themeFill="accent5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3C90" w:rsidRPr="00993C90" w:rsidRDefault="00993C90" w:rsidP="00D96F5E">
            <w:pPr>
              <w:widowControl/>
              <w:adjustRightInd w:val="0"/>
              <w:snapToGrid w:val="0"/>
              <w:spacing w:afterLines="20"/>
              <w:jc w:val="center"/>
              <w:rPr>
                <w:rFonts w:ascii="微软雅黑" w:eastAsia="微软雅黑" w:hAnsi="微软雅黑"/>
                <w:bCs/>
                <w:color w:val="000000" w:themeColor="text1"/>
                <w:kern w:val="0"/>
                <w:sz w:val="18"/>
                <w:szCs w:val="18"/>
              </w:rPr>
            </w:pPr>
            <w:r w:rsidRPr="00993C90">
              <w:rPr>
                <w:rFonts w:ascii="微软雅黑" w:eastAsia="微软雅黑" w:hAnsi="微软雅黑"/>
                <w:bCs/>
                <w:color w:val="000000" w:themeColor="text1"/>
                <w:kern w:val="0"/>
                <w:sz w:val="18"/>
                <w:szCs w:val="18"/>
              </w:rPr>
              <w:t>检出限</w:t>
            </w:r>
          </w:p>
        </w:tc>
        <w:tc>
          <w:tcPr>
            <w:tcW w:w="3827" w:type="dxa"/>
            <w:shd w:val="clear" w:color="auto" w:fill="9BC7CE" w:themeFill="accent5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3C90" w:rsidRPr="00491EC2" w:rsidRDefault="00993C90" w:rsidP="00D96F5E">
            <w:pPr>
              <w:adjustRightInd w:val="0"/>
              <w:snapToGrid w:val="0"/>
              <w:spacing w:afterLines="20"/>
              <w:jc w:val="left"/>
              <w:rPr>
                <w:rFonts w:ascii="微软雅黑" w:eastAsia="微软雅黑" w:hAnsi="微软雅黑"/>
                <w:bCs/>
                <w:kern w:val="0"/>
                <w:sz w:val="18"/>
                <w:szCs w:val="18"/>
              </w:rPr>
            </w:pPr>
            <w:r w:rsidRPr="00491EC2">
              <w:rPr>
                <w:rFonts w:ascii="微软雅黑" w:eastAsia="微软雅黑" w:hAnsi="微软雅黑"/>
                <w:kern w:val="0"/>
                <w:sz w:val="18"/>
                <w:szCs w:val="18"/>
              </w:rPr>
              <w:t>0.05ppm（非甲烷总烃）； 0.05ppm（苯计）</w:t>
            </w:r>
          </w:p>
        </w:tc>
      </w:tr>
      <w:tr w:rsidR="00993C90" w:rsidTr="00993C90">
        <w:trPr>
          <w:trHeight w:val="20"/>
        </w:trPr>
        <w:tc>
          <w:tcPr>
            <w:tcW w:w="993" w:type="dxa"/>
            <w:shd w:val="clear" w:color="auto" w:fill="DDECEE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3C90" w:rsidRPr="00993C90" w:rsidRDefault="00993C90" w:rsidP="00D96F5E">
            <w:pPr>
              <w:widowControl/>
              <w:adjustRightInd w:val="0"/>
              <w:snapToGrid w:val="0"/>
              <w:spacing w:afterLines="20"/>
              <w:jc w:val="center"/>
              <w:rPr>
                <w:rFonts w:ascii="微软雅黑" w:eastAsia="微软雅黑" w:hAnsi="微软雅黑"/>
                <w:bCs/>
                <w:color w:val="000000" w:themeColor="text1"/>
                <w:kern w:val="0"/>
                <w:sz w:val="18"/>
                <w:szCs w:val="18"/>
              </w:rPr>
            </w:pPr>
            <w:r w:rsidRPr="00993C90">
              <w:rPr>
                <w:rFonts w:ascii="微软雅黑" w:eastAsia="微软雅黑" w:hAnsi="微软雅黑"/>
                <w:bCs/>
                <w:color w:val="000000" w:themeColor="text1"/>
                <w:kern w:val="0"/>
                <w:sz w:val="18"/>
                <w:szCs w:val="18"/>
              </w:rPr>
              <w:t>重复性</w:t>
            </w:r>
          </w:p>
        </w:tc>
        <w:tc>
          <w:tcPr>
            <w:tcW w:w="3827" w:type="dxa"/>
            <w:shd w:val="clear" w:color="auto" w:fill="DDECEE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3C90" w:rsidRPr="00545454" w:rsidRDefault="00993C90" w:rsidP="00D96F5E">
            <w:pPr>
              <w:widowControl/>
              <w:adjustRightInd w:val="0"/>
              <w:snapToGrid w:val="0"/>
              <w:spacing w:afterLines="20"/>
              <w:jc w:val="left"/>
              <w:rPr>
                <w:rFonts w:ascii="微软雅黑" w:eastAsia="微软雅黑" w:hAnsi="微软雅黑"/>
                <w:bCs/>
                <w:kern w:val="0"/>
                <w:sz w:val="18"/>
                <w:szCs w:val="18"/>
              </w:rPr>
            </w:pPr>
            <w:r w:rsidRPr="00545454">
              <w:rPr>
                <w:rFonts w:ascii="微软雅黑" w:eastAsia="微软雅黑" w:hAnsi="微软雅黑"/>
                <w:bCs/>
                <w:kern w:val="0"/>
                <w:sz w:val="18"/>
                <w:szCs w:val="18"/>
              </w:rPr>
              <w:t>±1%</w:t>
            </w:r>
          </w:p>
        </w:tc>
      </w:tr>
      <w:tr w:rsidR="00993C90" w:rsidTr="00993C90">
        <w:trPr>
          <w:trHeight w:val="20"/>
        </w:trPr>
        <w:tc>
          <w:tcPr>
            <w:tcW w:w="993" w:type="dxa"/>
            <w:shd w:val="clear" w:color="auto" w:fill="9BC7CE" w:themeFill="accent5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3C90" w:rsidRPr="00993C90" w:rsidRDefault="00993C90" w:rsidP="00D96F5E">
            <w:pPr>
              <w:widowControl/>
              <w:adjustRightInd w:val="0"/>
              <w:snapToGrid w:val="0"/>
              <w:spacing w:afterLines="20"/>
              <w:jc w:val="center"/>
              <w:rPr>
                <w:rFonts w:ascii="微软雅黑" w:eastAsia="微软雅黑" w:hAnsi="微软雅黑"/>
                <w:bCs/>
                <w:color w:val="000000" w:themeColor="text1"/>
                <w:kern w:val="0"/>
                <w:sz w:val="18"/>
                <w:szCs w:val="18"/>
              </w:rPr>
            </w:pPr>
            <w:r w:rsidRPr="00993C90">
              <w:rPr>
                <w:rFonts w:ascii="微软雅黑" w:eastAsia="微软雅黑" w:hAnsi="微软雅黑" w:hint="eastAsia"/>
                <w:bCs/>
                <w:color w:val="000000" w:themeColor="text1"/>
                <w:kern w:val="0"/>
                <w:sz w:val="18"/>
                <w:szCs w:val="18"/>
              </w:rPr>
              <w:t>供    电</w:t>
            </w:r>
          </w:p>
        </w:tc>
        <w:tc>
          <w:tcPr>
            <w:tcW w:w="3827" w:type="dxa"/>
            <w:shd w:val="clear" w:color="auto" w:fill="9BC7CE" w:themeFill="accent5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3C90" w:rsidRPr="00545454" w:rsidRDefault="00993C90" w:rsidP="00D96F5E">
            <w:pPr>
              <w:widowControl/>
              <w:adjustRightInd w:val="0"/>
              <w:snapToGrid w:val="0"/>
              <w:spacing w:afterLines="20"/>
              <w:jc w:val="left"/>
              <w:rPr>
                <w:rFonts w:ascii="微软雅黑" w:eastAsia="微软雅黑" w:hAnsi="微软雅黑"/>
                <w:kern w:val="0"/>
                <w:sz w:val="18"/>
                <w:szCs w:val="18"/>
              </w:rPr>
            </w:pPr>
            <w:r w:rsidRPr="00545454">
              <w:rPr>
                <w:rFonts w:ascii="微软雅黑" w:eastAsia="微软雅黑" w:hAnsi="微软雅黑"/>
                <w:kern w:val="0"/>
                <w:sz w:val="18"/>
                <w:szCs w:val="18"/>
              </w:rPr>
              <w:t>220V，50～60Hz</w:t>
            </w:r>
          </w:p>
        </w:tc>
      </w:tr>
      <w:tr w:rsidR="00993C90" w:rsidTr="00993C90">
        <w:trPr>
          <w:trHeight w:val="20"/>
        </w:trPr>
        <w:tc>
          <w:tcPr>
            <w:tcW w:w="993" w:type="dxa"/>
            <w:shd w:val="clear" w:color="auto" w:fill="DDECEE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3C90" w:rsidRPr="00993C90" w:rsidRDefault="00993C90" w:rsidP="00D96F5E">
            <w:pPr>
              <w:widowControl/>
              <w:adjustRightInd w:val="0"/>
              <w:snapToGrid w:val="0"/>
              <w:spacing w:afterLines="20"/>
              <w:jc w:val="center"/>
              <w:rPr>
                <w:rFonts w:ascii="微软雅黑" w:eastAsia="微软雅黑" w:hAnsi="微软雅黑"/>
                <w:bCs/>
                <w:color w:val="000000" w:themeColor="text1"/>
                <w:kern w:val="0"/>
                <w:sz w:val="18"/>
                <w:szCs w:val="18"/>
              </w:rPr>
            </w:pPr>
            <w:r w:rsidRPr="00993C90">
              <w:rPr>
                <w:rFonts w:ascii="微软雅黑" w:eastAsia="微软雅黑" w:hAnsi="微软雅黑"/>
                <w:bCs/>
                <w:color w:val="000000" w:themeColor="text1"/>
                <w:kern w:val="0"/>
                <w:sz w:val="18"/>
                <w:szCs w:val="18"/>
              </w:rPr>
              <w:t>功</w:t>
            </w:r>
            <w:r w:rsidRPr="00993C90">
              <w:rPr>
                <w:rFonts w:ascii="微软雅黑" w:eastAsia="微软雅黑" w:hAnsi="微软雅黑" w:hint="eastAsia"/>
                <w:bCs/>
                <w:color w:val="000000" w:themeColor="text1"/>
                <w:kern w:val="0"/>
                <w:sz w:val="18"/>
                <w:szCs w:val="18"/>
              </w:rPr>
              <w:t xml:space="preserve">    </w:t>
            </w:r>
            <w:r w:rsidRPr="00993C90">
              <w:rPr>
                <w:rFonts w:ascii="微软雅黑" w:eastAsia="微软雅黑" w:hAnsi="微软雅黑"/>
                <w:bCs/>
                <w:color w:val="000000" w:themeColor="text1"/>
                <w:kern w:val="0"/>
                <w:sz w:val="18"/>
                <w:szCs w:val="18"/>
              </w:rPr>
              <w:t>率</w:t>
            </w:r>
          </w:p>
        </w:tc>
        <w:tc>
          <w:tcPr>
            <w:tcW w:w="3827" w:type="dxa"/>
            <w:shd w:val="clear" w:color="auto" w:fill="DDECEE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3C90" w:rsidRPr="00545454" w:rsidRDefault="00993C90" w:rsidP="00D96F5E">
            <w:pPr>
              <w:widowControl/>
              <w:adjustRightInd w:val="0"/>
              <w:snapToGrid w:val="0"/>
              <w:spacing w:afterLines="20"/>
              <w:jc w:val="left"/>
              <w:rPr>
                <w:rFonts w:ascii="微软雅黑" w:eastAsia="微软雅黑" w:hAnsi="微软雅黑"/>
                <w:kern w:val="0"/>
                <w:sz w:val="18"/>
                <w:szCs w:val="18"/>
              </w:rPr>
            </w:pPr>
            <w:r w:rsidRPr="00545454">
              <w:rPr>
                <w:rFonts w:ascii="微软雅黑" w:eastAsia="微软雅黑" w:hAnsi="微软雅黑"/>
                <w:kern w:val="0"/>
                <w:sz w:val="18"/>
                <w:szCs w:val="18"/>
              </w:rPr>
              <w:t>≤400W</w:t>
            </w:r>
          </w:p>
        </w:tc>
      </w:tr>
      <w:tr w:rsidR="00993C90" w:rsidTr="00993C90">
        <w:trPr>
          <w:trHeight w:val="20"/>
        </w:trPr>
        <w:tc>
          <w:tcPr>
            <w:tcW w:w="993" w:type="dxa"/>
            <w:shd w:val="clear" w:color="auto" w:fill="9BC7CE" w:themeFill="accent5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3C90" w:rsidRPr="00993C90" w:rsidRDefault="00993C90" w:rsidP="00D96F5E">
            <w:pPr>
              <w:widowControl/>
              <w:adjustRightInd w:val="0"/>
              <w:snapToGrid w:val="0"/>
              <w:spacing w:afterLines="20"/>
              <w:jc w:val="center"/>
              <w:rPr>
                <w:rFonts w:ascii="微软雅黑" w:eastAsia="微软雅黑" w:hAnsi="微软雅黑"/>
                <w:bCs/>
                <w:color w:val="000000" w:themeColor="text1"/>
                <w:kern w:val="0"/>
                <w:sz w:val="18"/>
                <w:szCs w:val="18"/>
              </w:rPr>
            </w:pPr>
            <w:r w:rsidRPr="00993C90">
              <w:rPr>
                <w:rFonts w:ascii="微软雅黑" w:eastAsia="微软雅黑" w:hAnsi="微软雅黑"/>
                <w:bCs/>
                <w:color w:val="000000" w:themeColor="text1"/>
                <w:kern w:val="0"/>
                <w:sz w:val="18"/>
                <w:szCs w:val="18"/>
              </w:rPr>
              <w:t>重 </w:t>
            </w:r>
            <w:r w:rsidRPr="00993C90">
              <w:rPr>
                <w:rFonts w:ascii="微软雅黑" w:eastAsia="微软雅黑" w:hAnsi="微软雅黑" w:hint="eastAsia"/>
                <w:bCs/>
                <w:color w:val="000000" w:themeColor="text1"/>
                <w:kern w:val="0"/>
                <w:sz w:val="18"/>
                <w:szCs w:val="18"/>
              </w:rPr>
              <w:t xml:space="preserve">   </w:t>
            </w:r>
            <w:r w:rsidRPr="00993C90">
              <w:rPr>
                <w:rFonts w:ascii="微软雅黑" w:eastAsia="微软雅黑" w:hAnsi="微软雅黑"/>
                <w:bCs/>
                <w:color w:val="000000" w:themeColor="text1"/>
                <w:kern w:val="0"/>
                <w:sz w:val="18"/>
                <w:szCs w:val="18"/>
              </w:rPr>
              <w:t>量</w:t>
            </w:r>
          </w:p>
        </w:tc>
        <w:tc>
          <w:tcPr>
            <w:tcW w:w="3827" w:type="dxa"/>
            <w:shd w:val="clear" w:color="auto" w:fill="9BC7CE" w:themeFill="accent5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3C90" w:rsidRPr="00545454" w:rsidRDefault="00993C90" w:rsidP="00D96F5E">
            <w:pPr>
              <w:widowControl/>
              <w:adjustRightInd w:val="0"/>
              <w:snapToGrid w:val="0"/>
              <w:spacing w:afterLines="20"/>
              <w:jc w:val="left"/>
              <w:rPr>
                <w:rFonts w:ascii="微软雅黑" w:eastAsia="微软雅黑" w:hAnsi="微软雅黑"/>
                <w:kern w:val="0"/>
                <w:sz w:val="18"/>
                <w:szCs w:val="18"/>
              </w:rPr>
            </w:pPr>
            <w:r w:rsidRPr="00545454">
              <w:rPr>
                <w:rFonts w:ascii="微软雅黑" w:eastAsia="微软雅黑" w:hAnsi="微软雅黑"/>
                <w:kern w:val="0"/>
                <w:sz w:val="18"/>
                <w:szCs w:val="18"/>
              </w:rPr>
              <w:t>20Kg</w:t>
            </w:r>
          </w:p>
        </w:tc>
      </w:tr>
      <w:tr w:rsidR="00993C90" w:rsidTr="00993C90">
        <w:trPr>
          <w:trHeight w:val="20"/>
        </w:trPr>
        <w:tc>
          <w:tcPr>
            <w:tcW w:w="993" w:type="dxa"/>
            <w:shd w:val="clear" w:color="auto" w:fill="DDECEE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3C90" w:rsidRPr="00993C90" w:rsidRDefault="00993C90" w:rsidP="00D96F5E">
            <w:pPr>
              <w:widowControl/>
              <w:adjustRightInd w:val="0"/>
              <w:snapToGrid w:val="0"/>
              <w:spacing w:afterLines="20"/>
              <w:jc w:val="center"/>
              <w:rPr>
                <w:rFonts w:ascii="微软雅黑" w:eastAsia="微软雅黑" w:hAnsi="微软雅黑"/>
                <w:bCs/>
                <w:color w:val="000000" w:themeColor="text1"/>
                <w:kern w:val="0"/>
                <w:sz w:val="18"/>
                <w:szCs w:val="18"/>
              </w:rPr>
            </w:pPr>
            <w:r w:rsidRPr="00993C90">
              <w:rPr>
                <w:rFonts w:ascii="微软雅黑" w:eastAsia="微软雅黑" w:hAnsi="微软雅黑"/>
                <w:bCs/>
                <w:color w:val="000000" w:themeColor="text1"/>
                <w:kern w:val="0"/>
                <w:sz w:val="18"/>
                <w:szCs w:val="18"/>
              </w:rPr>
              <w:t>工作环境</w:t>
            </w:r>
          </w:p>
        </w:tc>
        <w:tc>
          <w:tcPr>
            <w:tcW w:w="3827" w:type="dxa"/>
            <w:shd w:val="clear" w:color="auto" w:fill="DDECEE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3C90" w:rsidRPr="00545454" w:rsidRDefault="00993C90" w:rsidP="00D96F5E">
            <w:pPr>
              <w:adjustRightInd w:val="0"/>
              <w:snapToGrid w:val="0"/>
              <w:spacing w:afterLines="20"/>
              <w:jc w:val="left"/>
              <w:rPr>
                <w:rFonts w:ascii="微软雅黑" w:eastAsia="微软雅黑" w:hAnsi="微软雅黑"/>
                <w:kern w:val="0"/>
                <w:sz w:val="18"/>
                <w:szCs w:val="18"/>
              </w:rPr>
            </w:pPr>
            <w:r w:rsidRPr="00545454">
              <w:rPr>
                <w:rFonts w:ascii="微软雅黑" w:eastAsia="微软雅黑" w:hAnsi="微软雅黑"/>
                <w:kern w:val="0"/>
                <w:sz w:val="18"/>
                <w:szCs w:val="18"/>
              </w:rPr>
              <w:t>环境温度：5～45℃；环境湿度：20%~90% RH</w:t>
            </w:r>
          </w:p>
        </w:tc>
      </w:tr>
      <w:tr w:rsidR="00993C90" w:rsidTr="00993C90">
        <w:trPr>
          <w:trHeight w:val="20"/>
        </w:trPr>
        <w:tc>
          <w:tcPr>
            <w:tcW w:w="993" w:type="dxa"/>
            <w:shd w:val="clear" w:color="auto" w:fill="9BC7CE" w:themeFill="accent5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3C90" w:rsidRPr="00993C90" w:rsidRDefault="00993C90" w:rsidP="00D96F5E">
            <w:pPr>
              <w:widowControl/>
              <w:adjustRightInd w:val="0"/>
              <w:snapToGrid w:val="0"/>
              <w:spacing w:afterLines="20"/>
              <w:jc w:val="center"/>
              <w:rPr>
                <w:rFonts w:ascii="微软雅黑" w:eastAsia="微软雅黑" w:hAnsi="微软雅黑"/>
                <w:bCs/>
                <w:color w:val="000000" w:themeColor="text1"/>
                <w:kern w:val="0"/>
                <w:sz w:val="18"/>
                <w:szCs w:val="18"/>
              </w:rPr>
            </w:pPr>
            <w:r w:rsidRPr="00993C90">
              <w:rPr>
                <w:rFonts w:ascii="微软雅黑" w:eastAsia="微软雅黑" w:hAnsi="微软雅黑"/>
                <w:bCs/>
                <w:color w:val="000000" w:themeColor="text1"/>
                <w:kern w:val="0"/>
                <w:sz w:val="18"/>
                <w:szCs w:val="18"/>
              </w:rPr>
              <w:t>通讯协议</w:t>
            </w:r>
          </w:p>
        </w:tc>
        <w:tc>
          <w:tcPr>
            <w:tcW w:w="3827" w:type="dxa"/>
            <w:shd w:val="clear" w:color="auto" w:fill="9BC7CE" w:themeFill="accent5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3C90" w:rsidRPr="00545454" w:rsidRDefault="00993C90" w:rsidP="00D96F5E">
            <w:pPr>
              <w:widowControl/>
              <w:adjustRightInd w:val="0"/>
              <w:snapToGrid w:val="0"/>
              <w:spacing w:afterLines="20"/>
              <w:jc w:val="left"/>
              <w:rPr>
                <w:rFonts w:ascii="微软雅黑" w:eastAsia="微软雅黑" w:hAnsi="微软雅黑"/>
                <w:kern w:val="0"/>
                <w:sz w:val="18"/>
                <w:szCs w:val="18"/>
              </w:rPr>
            </w:pPr>
            <w:r w:rsidRPr="00545454">
              <w:rPr>
                <w:rFonts w:ascii="微软雅黑" w:eastAsia="微软雅黑" w:hAnsi="微软雅黑"/>
                <w:kern w:val="0"/>
                <w:sz w:val="18"/>
                <w:szCs w:val="18"/>
              </w:rPr>
              <w:t>满足政府机关通讯协议要求（Modbus、TCP/IP、4-20mA等均有）</w:t>
            </w:r>
          </w:p>
        </w:tc>
      </w:tr>
      <w:tr w:rsidR="00993C90" w:rsidTr="00993C90">
        <w:trPr>
          <w:trHeight w:val="20"/>
        </w:trPr>
        <w:tc>
          <w:tcPr>
            <w:tcW w:w="993" w:type="dxa"/>
            <w:shd w:val="clear" w:color="auto" w:fill="DDECEE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3C90" w:rsidRPr="00993C90" w:rsidRDefault="00993C90" w:rsidP="00D96F5E">
            <w:pPr>
              <w:widowControl/>
              <w:adjustRightInd w:val="0"/>
              <w:snapToGrid w:val="0"/>
              <w:spacing w:afterLines="20"/>
              <w:jc w:val="center"/>
              <w:rPr>
                <w:rFonts w:ascii="微软雅黑" w:eastAsia="微软雅黑" w:hAnsi="微软雅黑"/>
                <w:bCs/>
                <w:color w:val="000000" w:themeColor="text1"/>
                <w:kern w:val="0"/>
                <w:sz w:val="18"/>
                <w:szCs w:val="18"/>
              </w:rPr>
            </w:pPr>
            <w:r w:rsidRPr="00993C90">
              <w:rPr>
                <w:rFonts w:ascii="微软雅黑" w:eastAsia="微软雅黑" w:hAnsi="微软雅黑"/>
                <w:bCs/>
                <w:color w:val="000000" w:themeColor="text1"/>
                <w:kern w:val="0"/>
                <w:sz w:val="18"/>
                <w:szCs w:val="18"/>
              </w:rPr>
              <w:t>远程控制</w:t>
            </w:r>
          </w:p>
        </w:tc>
        <w:tc>
          <w:tcPr>
            <w:tcW w:w="3827" w:type="dxa"/>
            <w:shd w:val="clear" w:color="auto" w:fill="DDECEE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3C90" w:rsidRPr="00545454" w:rsidRDefault="00993C90" w:rsidP="00D96F5E">
            <w:pPr>
              <w:widowControl/>
              <w:adjustRightInd w:val="0"/>
              <w:snapToGrid w:val="0"/>
              <w:spacing w:afterLines="20"/>
              <w:jc w:val="left"/>
              <w:rPr>
                <w:rFonts w:ascii="微软雅黑" w:eastAsia="微软雅黑" w:hAnsi="微软雅黑"/>
                <w:kern w:val="0"/>
                <w:sz w:val="18"/>
                <w:szCs w:val="18"/>
              </w:rPr>
            </w:pPr>
            <w:r w:rsidRPr="00545454">
              <w:rPr>
                <w:rFonts w:ascii="微软雅黑" w:eastAsia="微软雅黑" w:hAnsi="微软雅黑"/>
                <w:kern w:val="0"/>
                <w:sz w:val="18"/>
                <w:szCs w:val="18"/>
              </w:rPr>
              <w:t>具备远程网络诊断功能。</w:t>
            </w:r>
          </w:p>
        </w:tc>
      </w:tr>
    </w:tbl>
    <w:p w:rsidR="00993C90" w:rsidRDefault="00993C90" w:rsidP="00D96F5E">
      <w:pPr>
        <w:adjustRightInd w:val="0"/>
        <w:snapToGrid w:val="0"/>
        <w:spacing w:beforeLines="50" w:line="100" w:lineRule="exact"/>
        <w:rPr>
          <w:rFonts w:ascii="微软雅黑" w:eastAsia="微软雅黑" w:hAnsi="微软雅黑"/>
          <w:b/>
          <w:color w:val="002060"/>
          <w:kern w:val="0"/>
          <w:sz w:val="24"/>
          <w:szCs w:val="24"/>
          <w:shd w:val="pct10" w:color="auto" w:fill="FFFFFF"/>
        </w:rPr>
      </w:pPr>
    </w:p>
    <w:p w:rsidR="00993C90" w:rsidRDefault="00993C90" w:rsidP="00D96F5E">
      <w:pPr>
        <w:adjustRightInd w:val="0"/>
        <w:snapToGrid w:val="0"/>
        <w:spacing w:beforeLines="50" w:line="100" w:lineRule="exact"/>
        <w:rPr>
          <w:rFonts w:ascii="微软雅黑" w:eastAsia="微软雅黑" w:hAnsi="微软雅黑"/>
          <w:b/>
          <w:color w:val="002060"/>
          <w:kern w:val="0"/>
          <w:sz w:val="24"/>
          <w:szCs w:val="24"/>
          <w:shd w:val="pct10" w:color="auto" w:fill="FFFFFF"/>
        </w:rPr>
      </w:pPr>
      <w:r>
        <w:rPr>
          <w:rFonts w:ascii="微软雅黑" w:eastAsia="微软雅黑" w:hAnsi="微软雅黑"/>
          <w:b/>
          <w:noProof/>
          <w:color w:val="002060"/>
          <w:kern w:val="0"/>
          <w:sz w:val="24"/>
          <w:szCs w:val="24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margin">
              <wp:posOffset>3353435</wp:posOffset>
            </wp:positionH>
            <wp:positionV relativeFrom="paragraph">
              <wp:posOffset>177165</wp:posOffset>
            </wp:positionV>
            <wp:extent cx="3181350" cy="1773555"/>
            <wp:effectExtent l="19050" t="0" r="0" b="0"/>
            <wp:wrapSquare wrapText="bothSides"/>
            <wp:docPr id="5" name="图片 5" descr="C:\Users\Administrator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C:\Users\Administrator\Desktop\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438" t="6289" r="4134" b="10463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77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3C90" w:rsidRDefault="00993C90" w:rsidP="00D96F5E">
      <w:pPr>
        <w:adjustRightInd w:val="0"/>
        <w:snapToGrid w:val="0"/>
        <w:spacing w:beforeLines="50" w:line="100" w:lineRule="exact"/>
        <w:jc w:val="center"/>
        <w:rPr>
          <w:rFonts w:ascii="微软雅黑" w:eastAsia="微软雅黑" w:hAnsi="微软雅黑"/>
          <w:color w:val="000000"/>
          <w:kern w:val="0"/>
          <w:sz w:val="18"/>
          <w:szCs w:val="18"/>
        </w:rPr>
      </w:pPr>
    </w:p>
    <w:p w:rsidR="00993C90" w:rsidRDefault="00993C90" w:rsidP="00D96F5E">
      <w:pPr>
        <w:adjustRightInd w:val="0"/>
        <w:snapToGrid w:val="0"/>
        <w:spacing w:beforeLines="50" w:line="100" w:lineRule="exact"/>
        <w:jc w:val="center"/>
        <w:rPr>
          <w:rFonts w:ascii="微软雅黑" w:eastAsia="微软雅黑" w:hAnsi="微软雅黑"/>
          <w:color w:val="000000"/>
          <w:kern w:val="0"/>
          <w:sz w:val="18"/>
          <w:szCs w:val="18"/>
        </w:rPr>
      </w:pPr>
      <w:r w:rsidRPr="00311466">
        <w:rPr>
          <w:rFonts w:ascii="微软雅黑" w:eastAsia="微软雅黑" w:hAnsi="微软雅黑" w:hint="eastAsia"/>
          <w:color w:val="000000"/>
          <w:kern w:val="0"/>
          <w:sz w:val="18"/>
          <w:szCs w:val="18"/>
        </w:rPr>
        <w:t>气路总流程图</w:t>
      </w:r>
    </w:p>
    <w:p w:rsidR="00993C90" w:rsidRDefault="00993C90" w:rsidP="00D96F5E">
      <w:pPr>
        <w:adjustRightInd w:val="0"/>
        <w:snapToGrid w:val="0"/>
        <w:spacing w:beforeLines="50" w:afterLines="50" w:line="300" w:lineRule="exact"/>
        <w:rPr>
          <w:rFonts w:ascii="微软雅黑" w:eastAsia="微软雅黑" w:hAnsi="微软雅黑"/>
          <w:b/>
          <w:color w:val="4A66AC" w:themeColor="accent1"/>
          <w:kern w:val="0"/>
          <w:sz w:val="28"/>
          <w:szCs w:val="28"/>
        </w:rPr>
      </w:pPr>
    </w:p>
    <w:p w:rsidR="00993C90" w:rsidRDefault="00993C90" w:rsidP="00D96F5E">
      <w:pPr>
        <w:adjustRightInd w:val="0"/>
        <w:snapToGrid w:val="0"/>
        <w:spacing w:beforeLines="50" w:afterLines="50" w:line="300" w:lineRule="exact"/>
        <w:ind w:firstLineChars="150" w:firstLine="420"/>
        <w:rPr>
          <w:rFonts w:ascii="微软雅黑" w:eastAsia="微软雅黑" w:hAnsi="微软雅黑"/>
          <w:b/>
          <w:color w:val="4A66AC" w:themeColor="accent1"/>
          <w:kern w:val="0"/>
          <w:sz w:val="28"/>
          <w:szCs w:val="28"/>
        </w:rPr>
      </w:pPr>
      <w:r w:rsidRPr="00451362">
        <w:rPr>
          <w:rFonts w:ascii="微软雅黑" w:eastAsia="微软雅黑" w:hAnsi="微软雅黑" w:hint="eastAsia"/>
          <w:b/>
          <w:color w:val="4A66AC" w:themeColor="accent1"/>
          <w:kern w:val="0"/>
          <w:sz w:val="28"/>
          <w:szCs w:val="28"/>
        </w:rPr>
        <w:t xml:space="preserve">双阀流程图   </w:t>
      </w:r>
    </w:p>
    <w:p w:rsidR="00993C90" w:rsidRPr="00451362" w:rsidRDefault="00993C90" w:rsidP="00D96F5E">
      <w:pPr>
        <w:adjustRightInd w:val="0"/>
        <w:snapToGrid w:val="0"/>
        <w:spacing w:beforeLines="50" w:afterLines="50" w:line="300" w:lineRule="exact"/>
        <w:ind w:firstLineChars="150" w:firstLine="315"/>
      </w:pPr>
      <w:r w:rsidRPr="00451362">
        <w:rPr>
          <w:rFonts w:hint="eastAsia"/>
        </w:rPr>
        <w:t xml:space="preserve">                               </w:t>
      </w:r>
    </w:p>
    <w:p w:rsidR="00993C90" w:rsidRDefault="00993C90" w:rsidP="00D96F5E">
      <w:pPr>
        <w:adjustRightInd w:val="0"/>
        <w:snapToGrid w:val="0"/>
        <w:spacing w:beforeLines="50" w:line="100" w:lineRule="exact"/>
        <w:rPr>
          <w:rFonts w:ascii="微软雅黑" w:eastAsia="微软雅黑" w:hAnsi="微软雅黑"/>
          <w:b/>
          <w:color w:val="002060"/>
          <w:kern w:val="0"/>
          <w:sz w:val="24"/>
          <w:szCs w:val="24"/>
          <w:shd w:val="pct10" w:color="auto" w:fill="FFFFFF"/>
        </w:rPr>
      </w:pPr>
      <w:r>
        <w:rPr>
          <w:rFonts w:ascii="微软雅黑" w:eastAsia="微软雅黑" w:hAnsi="微软雅黑" w:hint="eastAsia"/>
          <w:b/>
          <w:noProof/>
          <w:color w:val="002060"/>
          <w:kern w:val="0"/>
          <w:sz w:val="24"/>
          <w:szCs w:val="24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3155950" cy="1906905"/>
            <wp:effectExtent l="0" t="0" r="6350" b="0"/>
            <wp:wrapTight wrapText="bothSides">
              <wp:wrapPolygon edited="0">
                <wp:start x="0" y="0"/>
                <wp:lineTo x="0" y="21363"/>
                <wp:lineTo x="21513" y="21363"/>
                <wp:lineTo x="21513" y="0"/>
                <wp:lineTo x="0" y="0"/>
              </wp:wrapPolygon>
            </wp:wrapTight>
            <wp:docPr id="6" name="图片 13" descr="C:\Users\Administrator\Desktop\154484469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1544844693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190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3C90" w:rsidRDefault="00993C90" w:rsidP="00D96F5E">
      <w:pPr>
        <w:adjustRightInd w:val="0"/>
        <w:snapToGrid w:val="0"/>
        <w:spacing w:beforeLines="50" w:line="100" w:lineRule="exact"/>
        <w:rPr>
          <w:rFonts w:ascii="微软雅黑" w:eastAsia="微软雅黑" w:hAnsi="微软雅黑"/>
          <w:b/>
          <w:color w:val="002060"/>
          <w:kern w:val="0"/>
          <w:sz w:val="24"/>
          <w:szCs w:val="24"/>
          <w:shd w:val="pct10" w:color="auto" w:fill="FFFFFF"/>
        </w:rPr>
      </w:pPr>
    </w:p>
    <w:p w:rsidR="00993C90" w:rsidRDefault="00993C90" w:rsidP="00D96F5E">
      <w:pPr>
        <w:adjustRightInd w:val="0"/>
        <w:snapToGrid w:val="0"/>
        <w:spacing w:beforeLines="50" w:line="100" w:lineRule="exact"/>
        <w:jc w:val="center"/>
        <w:rPr>
          <w:rFonts w:ascii="微软雅黑" w:eastAsia="微软雅黑" w:hAnsi="微软雅黑"/>
          <w:color w:val="000000"/>
          <w:kern w:val="0"/>
          <w:sz w:val="18"/>
          <w:szCs w:val="18"/>
        </w:rPr>
      </w:pPr>
    </w:p>
    <w:p w:rsidR="00993C90" w:rsidRDefault="00993C90" w:rsidP="00D96F5E">
      <w:pPr>
        <w:adjustRightInd w:val="0"/>
        <w:snapToGrid w:val="0"/>
        <w:spacing w:beforeLines="50" w:line="100" w:lineRule="exact"/>
        <w:jc w:val="center"/>
        <w:rPr>
          <w:rFonts w:ascii="微软雅黑" w:eastAsia="微软雅黑" w:hAnsi="微软雅黑"/>
          <w:color w:val="000000"/>
          <w:kern w:val="0"/>
          <w:sz w:val="18"/>
          <w:szCs w:val="18"/>
        </w:rPr>
      </w:pPr>
    </w:p>
    <w:p w:rsidR="00993C90" w:rsidRDefault="00993C90" w:rsidP="00D96F5E">
      <w:pPr>
        <w:adjustRightInd w:val="0"/>
        <w:snapToGrid w:val="0"/>
        <w:spacing w:beforeLines="50" w:line="100" w:lineRule="exact"/>
        <w:jc w:val="center"/>
        <w:rPr>
          <w:rFonts w:ascii="微软雅黑" w:eastAsia="微软雅黑" w:hAnsi="微软雅黑"/>
          <w:color w:val="000000"/>
          <w:kern w:val="0"/>
          <w:sz w:val="18"/>
          <w:szCs w:val="18"/>
        </w:rPr>
      </w:pPr>
    </w:p>
    <w:p w:rsidR="00993C90" w:rsidRDefault="00993C90" w:rsidP="00D96F5E">
      <w:pPr>
        <w:adjustRightInd w:val="0"/>
        <w:snapToGrid w:val="0"/>
        <w:spacing w:beforeLines="50" w:line="100" w:lineRule="exact"/>
        <w:jc w:val="center"/>
        <w:rPr>
          <w:rFonts w:ascii="微软雅黑" w:eastAsia="微软雅黑" w:hAnsi="微软雅黑"/>
          <w:color w:val="000000"/>
          <w:kern w:val="0"/>
          <w:sz w:val="18"/>
          <w:szCs w:val="18"/>
        </w:rPr>
      </w:pPr>
    </w:p>
    <w:p w:rsidR="00993C90" w:rsidRDefault="00993C90" w:rsidP="00D96F5E">
      <w:pPr>
        <w:adjustRightInd w:val="0"/>
        <w:snapToGrid w:val="0"/>
        <w:spacing w:beforeLines="50" w:line="100" w:lineRule="exact"/>
        <w:jc w:val="center"/>
        <w:rPr>
          <w:rFonts w:ascii="微软雅黑" w:eastAsia="微软雅黑" w:hAnsi="微软雅黑"/>
          <w:color w:val="000000"/>
          <w:kern w:val="0"/>
          <w:sz w:val="18"/>
          <w:szCs w:val="18"/>
        </w:rPr>
      </w:pPr>
    </w:p>
    <w:p w:rsidR="00993C90" w:rsidRDefault="00993C90" w:rsidP="00D96F5E">
      <w:pPr>
        <w:adjustRightInd w:val="0"/>
        <w:snapToGrid w:val="0"/>
        <w:spacing w:beforeLines="50" w:line="100" w:lineRule="exact"/>
        <w:jc w:val="center"/>
        <w:rPr>
          <w:rFonts w:ascii="微软雅黑" w:eastAsia="微软雅黑" w:hAnsi="微软雅黑"/>
          <w:color w:val="000000"/>
          <w:kern w:val="0"/>
          <w:sz w:val="18"/>
          <w:szCs w:val="18"/>
        </w:rPr>
      </w:pPr>
    </w:p>
    <w:p w:rsidR="00993C90" w:rsidRDefault="00993C90" w:rsidP="00D96F5E">
      <w:pPr>
        <w:adjustRightInd w:val="0"/>
        <w:snapToGrid w:val="0"/>
        <w:spacing w:beforeLines="50" w:line="100" w:lineRule="exact"/>
        <w:jc w:val="center"/>
        <w:rPr>
          <w:rFonts w:ascii="微软雅黑" w:eastAsia="微软雅黑" w:hAnsi="微软雅黑"/>
          <w:color w:val="000000"/>
          <w:kern w:val="0"/>
          <w:sz w:val="18"/>
          <w:szCs w:val="18"/>
        </w:rPr>
      </w:pPr>
    </w:p>
    <w:p w:rsidR="00993C90" w:rsidRDefault="00993C90" w:rsidP="00D96F5E">
      <w:pPr>
        <w:adjustRightInd w:val="0"/>
        <w:snapToGrid w:val="0"/>
        <w:spacing w:beforeLines="50" w:line="100" w:lineRule="exact"/>
        <w:jc w:val="center"/>
        <w:rPr>
          <w:rFonts w:ascii="微软雅黑" w:eastAsia="微软雅黑" w:hAnsi="微软雅黑"/>
          <w:color w:val="000000"/>
          <w:kern w:val="0"/>
          <w:sz w:val="18"/>
          <w:szCs w:val="18"/>
        </w:rPr>
      </w:pPr>
    </w:p>
    <w:p w:rsidR="00993C90" w:rsidRDefault="00993C90" w:rsidP="00D96F5E">
      <w:pPr>
        <w:adjustRightInd w:val="0"/>
        <w:snapToGrid w:val="0"/>
        <w:spacing w:beforeLines="50" w:line="100" w:lineRule="exact"/>
        <w:jc w:val="center"/>
        <w:rPr>
          <w:rFonts w:ascii="微软雅黑" w:eastAsia="微软雅黑" w:hAnsi="微软雅黑"/>
          <w:color w:val="000000"/>
          <w:kern w:val="0"/>
          <w:sz w:val="18"/>
          <w:szCs w:val="18"/>
        </w:rPr>
      </w:pPr>
    </w:p>
    <w:p w:rsidR="00993C90" w:rsidRDefault="00993C90" w:rsidP="00D96F5E">
      <w:pPr>
        <w:adjustRightInd w:val="0"/>
        <w:snapToGrid w:val="0"/>
        <w:spacing w:beforeLines="50" w:line="100" w:lineRule="exact"/>
        <w:jc w:val="center"/>
        <w:rPr>
          <w:rFonts w:ascii="微软雅黑" w:eastAsia="微软雅黑" w:hAnsi="微软雅黑"/>
          <w:color w:val="000000"/>
          <w:kern w:val="0"/>
          <w:sz w:val="18"/>
          <w:szCs w:val="18"/>
        </w:rPr>
      </w:pPr>
    </w:p>
    <w:p w:rsidR="00993C90" w:rsidRDefault="00993C90" w:rsidP="00D96F5E">
      <w:pPr>
        <w:adjustRightInd w:val="0"/>
        <w:snapToGrid w:val="0"/>
        <w:spacing w:beforeLines="50" w:line="100" w:lineRule="exact"/>
        <w:jc w:val="center"/>
        <w:rPr>
          <w:rFonts w:ascii="微软雅黑" w:eastAsia="微软雅黑" w:hAnsi="微软雅黑"/>
          <w:color w:val="000000"/>
          <w:kern w:val="0"/>
          <w:sz w:val="18"/>
          <w:szCs w:val="18"/>
        </w:rPr>
      </w:pPr>
    </w:p>
    <w:p w:rsidR="00993C90" w:rsidRPr="00311466" w:rsidRDefault="00993C90" w:rsidP="00D96F5E">
      <w:pPr>
        <w:adjustRightInd w:val="0"/>
        <w:snapToGrid w:val="0"/>
        <w:spacing w:beforeLines="50" w:line="100" w:lineRule="exact"/>
        <w:jc w:val="center"/>
        <w:rPr>
          <w:rFonts w:ascii="微软雅黑" w:eastAsia="微软雅黑" w:hAnsi="微软雅黑"/>
          <w:color w:val="000000"/>
          <w:kern w:val="0"/>
          <w:sz w:val="18"/>
          <w:szCs w:val="18"/>
        </w:rPr>
      </w:pPr>
      <w:r>
        <w:rPr>
          <w:rFonts w:ascii="微软雅黑" w:eastAsia="微软雅黑" w:hAnsi="微软雅黑" w:hint="eastAsia"/>
          <w:color w:val="000000"/>
          <w:kern w:val="0"/>
          <w:sz w:val="18"/>
          <w:szCs w:val="18"/>
        </w:rPr>
        <w:t xml:space="preserve"> </w:t>
      </w:r>
      <w:r w:rsidRPr="00311466">
        <w:rPr>
          <w:rFonts w:ascii="微软雅黑" w:eastAsia="微软雅黑" w:hAnsi="微软雅黑" w:hint="eastAsia"/>
          <w:color w:val="000000"/>
          <w:kern w:val="0"/>
          <w:sz w:val="18"/>
          <w:szCs w:val="18"/>
        </w:rPr>
        <w:t>双阀流程图</w:t>
      </w:r>
    </w:p>
    <w:p w:rsidR="00993C90" w:rsidRDefault="00993C90" w:rsidP="00D96F5E">
      <w:pPr>
        <w:adjustRightInd w:val="0"/>
        <w:snapToGrid w:val="0"/>
        <w:spacing w:beforeLines="50" w:line="100" w:lineRule="exact"/>
        <w:rPr>
          <w:rFonts w:ascii="微软雅黑" w:eastAsia="微软雅黑" w:hAnsi="微软雅黑"/>
          <w:b/>
          <w:color w:val="002060"/>
          <w:kern w:val="0"/>
          <w:sz w:val="24"/>
          <w:szCs w:val="24"/>
          <w:shd w:val="pct10" w:color="auto" w:fill="FFFFFF"/>
        </w:rPr>
      </w:pPr>
    </w:p>
    <w:p w:rsidR="00993C90" w:rsidRDefault="00993C90" w:rsidP="00D96F5E">
      <w:pPr>
        <w:adjustRightInd w:val="0"/>
        <w:snapToGrid w:val="0"/>
        <w:spacing w:beforeLines="50" w:line="100" w:lineRule="exact"/>
        <w:rPr>
          <w:rFonts w:ascii="微软雅黑" w:eastAsia="微软雅黑" w:hAnsi="微软雅黑"/>
          <w:b/>
          <w:color w:val="002060"/>
          <w:kern w:val="0"/>
          <w:sz w:val="24"/>
          <w:szCs w:val="24"/>
          <w:shd w:val="pct10" w:color="auto" w:fill="FFFFFF"/>
        </w:rPr>
      </w:pPr>
    </w:p>
    <w:p w:rsidR="00993C90" w:rsidRDefault="00993C90" w:rsidP="00D96F5E">
      <w:pPr>
        <w:adjustRightInd w:val="0"/>
        <w:snapToGrid w:val="0"/>
        <w:spacing w:beforeLines="50" w:line="100" w:lineRule="exact"/>
        <w:rPr>
          <w:rFonts w:ascii="微软雅黑" w:eastAsia="微软雅黑" w:hAnsi="微软雅黑"/>
          <w:b/>
          <w:color w:val="002060"/>
          <w:kern w:val="0"/>
          <w:sz w:val="24"/>
          <w:szCs w:val="24"/>
          <w:shd w:val="pct10" w:color="auto" w:fill="FFFFFF"/>
        </w:rPr>
      </w:pPr>
    </w:p>
    <w:p w:rsidR="00993C90" w:rsidRPr="00451362" w:rsidRDefault="00993C90" w:rsidP="00993C90">
      <w:pPr>
        <w:adjustRightInd w:val="0"/>
        <w:snapToGrid w:val="0"/>
        <w:spacing w:line="300" w:lineRule="auto"/>
        <w:rPr>
          <w:rFonts w:ascii="微软雅黑" w:eastAsia="微软雅黑" w:hAnsi="微软雅黑"/>
          <w:b/>
          <w:color w:val="4A66AC" w:themeColor="accent1"/>
          <w:kern w:val="0"/>
          <w:sz w:val="28"/>
          <w:szCs w:val="28"/>
        </w:rPr>
      </w:pPr>
      <w:r>
        <w:rPr>
          <w:rFonts w:ascii="微软雅黑" w:eastAsia="微软雅黑" w:hAnsi="微软雅黑" w:hint="eastAsia"/>
          <w:b/>
          <w:noProof/>
          <w:color w:val="4A66AC" w:themeColor="accent1"/>
          <w:kern w:val="0"/>
          <w:sz w:val="28"/>
          <w:szCs w:val="28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margin">
              <wp:posOffset>12065</wp:posOffset>
            </wp:positionH>
            <wp:positionV relativeFrom="paragraph">
              <wp:posOffset>317500</wp:posOffset>
            </wp:positionV>
            <wp:extent cx="6160770" cy="1868170"/>
            <wp:effectExtent l="19050" t="0" r="0" b="0"/>
            <wp:wrapTight wrapText="bothSides">
              <wp:wrapPolygon edited="0">
                <wp:start x="-67" y="0"/>
                <wp:lineTo x="-67" y="21365"/>
                <wp:lineTo x="21573" y="21365"/>
                <wp:lineTo x="21573" y="0"/>
                <wp:lineTo x="-67" y="0"/>
              </wp:wrapPolygon>
            </wp:wrapTight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1362">
        <w:rPr>
          <w:rFonts w:ascii="微软雅黑" w:eastAsia="微软雅黑" w:hAnsi="微软雅黑" w:hint="eastAsia"/>
          <w:b/>
          <w:color w:val="4A66AC" w:themeColor="accent1"/>
          <w:kern w:val="0"/>
          <w:sz w:val="28"/>
          <w:szCs w:val="28"/>
        </w:rPr>
        <w:t>典型色谱图</w:t>
      </w:r>
    </w:p>
    <w:p w:rsidR="00993C90" w:rsidRDefault="00993C90" w:rsidP="00D96F5E">
      <w:pPr>
        <w:adjustRightInd w:val="0"/>
        <w:snapToGrid w:val="0"/>
        <w:spacing w:beforeLines="50" w:afterLines="50" w:line="300" w:lineRule="exact"/>
        <w:jc w:val="center"/>
        <w:rPr>
          <w:rFonts w:ascii="微软雅黑" w:eastAsia="微软雅黑" w:hAnsi="微软雅黑"/>
          <w:kern w:val="0"/>
          <w:sz w:val="18"/>
          <w:szCs w:val="18"/>
        </w:rPr>
      </w:pPr>
    </w:p>
    <w:p w:rsidR="00993C90" w:rsidRDefault="00993C90" w:rsidP="00D96F5E">
      <w:pPr>
        <w:adjustRightInd w:val="0"/>
        <w:snapToGrid w:val="0"/>
        <w:spacing w:beforeLines="50" w:afterLines="50" w:line="300" w:lineRule="exact"/>
        <w:jc w:val="center"/>
        <w:rPr>
          <w:rFonts w:ascii="微软雅黑" w:eastAsia="微软雅黑" w:hAnsi="微软雅黑"/>
          <w:kern w:val="0"/>
          <w:sz w:val="18"/>
          <w:szCs w:val="18"/>
        </w:rPr>
      </w:pPr>
    </w:p>
    <w:p w:rsidR="00993C90" w:rsidRDefault="00993C90" w:rsidP="00D96F5E">
      <w:pPr>
        <w:adjustRightInd w:val="0"/>
        <w:snapToGrid w:val="0"/>
        <w:spacing w:beforeLines="50" w:afterLines="50" w:line="300" w:lineRule="exact"/>
        <w:jc w:val="center"/>
        <w:rPr>
          <w:rFonts w:ascii="微软雅黑" w:eastAsia="微软雅黑" w:hAnsi="微软雅黑"/>
          <w:kern w:val="0"/>
          <w:sz w:val="18"/>
          <w:szCs w:val="18"/>
        </w:rPr>
      </w:pPr>
    </w:p>
    <w:p w:rsidR="00993C90" w:rsidRDefault="00993C90" w:rsidP="00D96F5E">
      <w:pPr>
        <w:adjustRightInd w:val="0"/>
        <w:snapToGrid w:val="0"/>
        <w:spacing w:beforeLines="50" w:afterLines="50" w:line="300" w:lineRule="exact"/>
        <w:jc w:val="center"/>
        <w:rPr>
          <w:rFonts w:ascii="微软雅黑" w:eastAsia="微软雅黑" w:hAnsi="微软雅黑"/>
          <w:kern w:val="0"/>
          <w:sz w:val="18"/>
          <w:szCs w:val="18"/>
        </w:rPr>
      </w:pPr>
    </w:p>
    <w:p w:rsidR="00993C90" w:rsidRDefault="00993C90" w:rsidP="00D96F5E">
      <w:pPr>
        <w:adjustRightInd w:val="0"/>
        <w:snapToGrid w:val="0"/>
        <w:spacing w:beforeLines="50" w:afterLines="50" w:line="300" w:lineRule="exact"/>
        <w:jc w:val="center"/>
        <w:rPr>
          <w:rFonts w:ascii="微软雅黑" w:eastAsia="微软雅黑" w:hAnsi="微软雅黑"/>
          <w:kern w:val="0"/>
          <w:sz w:val="18"/>
          <w:szCs w:val="18"/>
        </w:rPr>
      </w:pPr>
    </w:p>
    <w:p w:rsidR="00993C90" w:rsidRDefault="00993C90" w:rsidP="00D96F5E">
      <w:pPr>
        <w:adjustRightInd w:val="0"/>
        <w:snapToGrid w:val="0"/>
        <w:spacing w:beforeLines="50" w:afterLines="50" w:line="300" w:lineRule="exact"/>
        <w:rPr>
          <w:rFonts w:ascii="微软雅黑" w:eastAsia="微软雅黑" w:hAnsi="微软雅黑"/>
          <w:kern w:val="0"/>
          <w:sz w:val="18"/>
          <w:szCs w:val="18"/>
        </w:rPr>
      </w:pPr>
      <w:r>
        <w:rPr>
          <w:rFonts w:ascii="微软雅黑" w:eastAsia="微软雅黑" w:hAnsi="微软雅黑"/>
          <w:noProof/>
          <w:kern w:val="0"/>
          <w:sz w:val="18"/>
          <w:szCs w:val="1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47625</wp:posOffset>
            </wp:positionH>
            <wp:positionV relativeFrom="paragraph">
              <wp:posOffset>588645</wp:posOffset>
            </wp:positionV>
            <wp:extent cx="6172200" cy="1800225"/>
            <wp:effectExtent l="19050" t="0" r="0" b="0"/>
            <wp:wrapTopAndBottom/>
            <wp:docPr id="14" name="图片 11" descr="C:\Users\Administrator\Desktop\495347738f57f67f69e9ff28a2604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495347738f57f67f69e9ff28a2604a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3C90" w:rsidRPr="00C7698F" w:rsidRDefault="00993C90" w:rsidP="00D96F5E">
      <w:pPr>
        <w:adjustRightInd w:val="0"/>
        <w:snapToGrid w:val="0"/>
        <w:spacing w:beforeLines="50" w:afterLines="50" w:line="300" w:lineRule="exact"/>
        <w:jc w:val="center"/>
        <w:rPr>
          <w:rFonts w:ascii="微软雅黑" w:eastAsia="微软雅黑" w:hAnsi="微软雅黑"/>
          <w:kern w:val="0"/>
          <w:sz w:val="18"/>
          <w:szCs w:val="18"/>
        </w:rPr>
      </w:pPr>
      <w:r w:rsidRPr="00C7698F">
        <w:rPr>
          <w:rFonts w:ascii="微软雅黑" w:eastAsia="微软雅黑" w:hAnsi="微软雅黑" w:hint="eastAsia"/>
          <w:kern w:val="0"/>
          <w:sz w:val="18"/>
          <w:szCs w:val="18"/>
        </w:rPr>
        <w:t>非甲烷总烃气相色谱图</w:t>
      </w:r>
    </w:p>
    <w:p w:rsidR="00993C90" w:rsidRDefault="00993C90" w:rsidP="00D96F5E">
      <w:pPr>
        <w:adjustRightInd w:val="0"/>
        <w:snapToGrid w:val="0"/>
        <w:spacing w:beforeLines="50" w:afterLines="50" w:line="300" w:lineRule="exact"/>
        <w:jc w:val="center"/>
        <w:rPr>
          <w:rFonts w:ascii="微软雅黑" w:eastAsia="微软雅黑" w:hAnsi="微软雅黑"/>
          <w:kern w:val="0"/>
          <w:sz w:val="18"/>
          <w:szCs w:val="18"/>
        </w:rPr>
      </w:pPr>
      <w:r w:rsidRPr="00C7698F">
        <w:rPr>
          <w:rFonts w:ascii="微软雅黑" w:eastAsia="微软雅黑" w:hAnsi="微软雅黑" w:hint="eastAsia"/>
          <w:kern w:val="0"/>
          <w:sz w:val="18"/>
          <w:szCs w:val="18"/>
        </w:rPr>
        <w:t>多组分有机物气相色谱图</w:t>
      </w:r>
    </w:p>
    <w:p w:rsidR="00993C90" w:rsidRPr="00451362" w:rsidRDefault="00993C90" w:rsidP="00D96F5E">
      <w:pPr>
        <w:adjustRightInd w:val="0"/>
        <w:snapToGrid w:val="0"/>
        <w:spacing w:beforeLines="50" w:afterLines="50"/>
        <w:rPr>
          <w:rFonts w:ascii="微软雅黑" w:eastAsia="微软雅黑" w:hAnsi="微软雅黑"/>
          <w:b/>
          <w:color w:val="4A66AC" w:themeColor="accent1"/>
          <w:kern w:val="0"/>
          <w:sz w:val="28"/>
          <w:szCs w:val="28"/>
        </w:rPr>
        <w:sectPr w:rsidR="00993C90" w:rsidRPr="00451362" w:rsidSect="00545454">
          <w:pgSz w:w="11906" w:h="16838"/>
          <w:pgMar w:top="567" w:right="720" w:bottom="567" w:left="720" w:header="851" w:footer="992" w:gutter="0"/>
          <w:cols w:space="425"/>
          <w:docGrid w:type="lines" w:linePitch="312"/>
        </w:sectPr>
      </w:pPr>
    </w:p>
    <w:p w:rsidR="00993C90" w:rsidRPr="00451362" w:rsidRDefault="00993C90" w:rsidP="00D96F5E">
      <w:pPr>
        <w:adjustRightInd w:val="0"/>
        <w:snapToGrid w:val="0"/>
        <w:spacing w:beforeLines="50" w:afterLines="50"/>
        <w:rPr>
          <w:rFonts w:ascii="微软雅黑" w:eastAsia="微软雅黑" w:hAnsi="微软雅黑"/>
          <w:b/>
          <w:color w:val="4A66AC" w:themeColor="accent1"/>
          <w:kern w:val="0"/>
          <w:sz w:val="28"/>
          <w:szCs w:val="28"/>
        </w:rPr>
      </w:pPr>
      <w:r w:rsidRPr="00451362">
        <w:rPr>
          <w:rFonts w:ascii="微软雅黑" w:eastAsia="微软雅黑" w:hAnsi="微软雅黑" w:hint="eastAsia"/>
          <w:b/>
          <w:color w:val="4A66AC" w:themeColor="accent1"/>
          <w:kern w:val="0"/>
          <w:sz w:val="28"/>
          <w:szCs w:val="28"/>
        </w:rPr>
        <w:lastRenderedPageBreak/>
        <w:t>产品特点</w:t>
      </w:r>
    </w:p>
    <w:p w:rsidR="00993C90" w:rsidRPr="00451362" w:rsidRDefault="00993C90" w:rsidP="00D96F5E">
      <w:pPr>
        <w:adjustRightInd w:val="0"/>
        <w:snapToGrid w:val="0"/>
        <w:spacing w:beforeLines="50" w:afterLines="50"/>
        <w:rPr>
          <w:rFonts w:ascii="微软雅黑" w:eastAsia="微软雅黑" w:hAnsi="微软雅黑"/>
          <w:b/>
          <w:color w:val="4A66AC" w:themeColor="accent1"/>
          <w:kern w:val="0"/>
          <w:sz w:val="28"/>
          <w:szCs w:val="28"/>
        </w:rPr>
      </w:pPr>
      <w:r w:rsidRPr="00451362">
        <w:rPr>
          <w:rFonts w:ascii="微软雅黑" w:eastAsia="微软雅黑" w:hAnsi="微软雅黑" w:hint="eastAsia"/>
          <w:b/>
          <w:color w:val="4A66AC" w:themeColor="accent1"/>
          <w:kern w:val="0"/>
          <w:sz w:val="28"/>
          <w:szCs w:val="28"/>
        </w:rPr>
        <w:lastRenderedPageBreak/>
        <w:t>应用领域</w:t>
      </w:r>
    </w:p>
    <w:p w:rsidR="00993C90" w:rsidRDefault="00993C90" w:rsidP="00D96F5E">
      <w:pPr>
        <w:adjustRightInd w:val="0"/>
        <w:snapToGrid w:val="0"/>
        <w:spacing w:beforeLines="100" w:afterLines="50" w:line="240" w:lineRule="exact"/>
        <w:rPr>
          <w:rFonts w:ascii="微软雅黑" w:eastAsia="微软雅黑" w:hAnsi="微软雅黑"/>
          <w:b/>
          <w:color w:val="002060"/>
          <w:kern w:val="0"/>
          <w:sz w:val="28"/>
          <w:szCs w:val="30"/>
        </w:rPr>
        <w:sectPr w:rsidR="00993C90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12"/>
        </w:sectPr>
      </w:pPr>
    </w:p>
    <w:p w:rsidR="00993C90" w:rsidRDefault="00993C90" w:rsidP="00D96F5E">
      <w:pPr>
        <w:adjustRightInd w:val="0"/>
        <w:snapToGrid w:val="0"/>
        <w:spacing w:beforeLines="50" w:afterLines="50" w:line="240" w:lineRule="exact"/>
        <w:rPr>
          <w:rFonts w:ascii="微软雅黑" w:eastAsia="微软雅黑" w:hAnsi="微软雅黑"/>
          <w:b/>
          <w:color w:val="002060"/>
          <w:kern w:val="0"/>
          <w:sz w:val="28"/>
          <w:szCs w:val="30"/>
        </w:rPr>
        <w:sectPr w:rsidR="00993C90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12"/>
        </w:sectPr>
      </w:pPr>
    </w:p>
    <w:p w:rsidR="00993C90" w:rsidRPr="00451362" w:rsidRDefault="00993C90" w:rsidP="00D96F5E">
      <w:pPr>
        <w:pStyle w:val="a8"/>
        <w:widowControl/>
        <w:numPr>
          <w:ilvl w:val="0"/>
          <w:numId w:val="17"/>
        </w:numPr>
        <w:adjustRightInd w:val="0"/>
        <w:snapToGrid w:val="0"/>
        <w:spacing w:afterLines="50"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451362">
        <w:rPr>
          <w:rFonts w:ascii="微软雅黑" w:eastAsia="微软雅黑" w:hAnsi="微软雅黑" w:hint="eastAsia"/>
          <w:color w:val="000000"/>
          <w:sz w:val="18"/>
          <w:szCs w:val="18"/>
        </w:rPr>
        <w:lastRenderedPageBreak/>
        <w:t>切换阀：</w:t>
      </w:r>
      <w:r w:rsidRPr="00451362">
        <w:rPr>
          <w:rFonts w:ascii="微软雅黑" w:eastAsia="微软雅黑" w:hAnsi="微软雅黑" w:hint="eastAsia"/>
          <w:sz w:val="18"/>
          <w:szCs w:val="18"/>
        </w:rPr>
        <w:t>采用进口</w:t>
      </w:r>
      <w:r w:rsidRPr="00451362">
        <w:rPr>
          <w:rFonts w:ascii="微软雅黑" w:eastAsia="微软雅黑" w:hAnsi="微软雅黑"/>
          <w:sz w:val="18"/>
          <w:szCs w:val="18"/>
        </w:rPr>
        <w:t>Valco</w:t>
      </w:r>
      <w:r w:rsidRPr="00451362">
        <w:rPr>
          <w:rFonts w:ascii="微软雅黑" w:eastAsia="微软雅黑" w:hAnsi="微软雅黑" w:hint="eastAsia"/>
          <w:sz w:val="18"/>
          <w:szCs w:val="18"/>
        </w:rPr>
        <w:t>品牌切换阀，精确切换阀门气路，</w:t>
      </w:r>
    </w:p>
    <w:p w:rsidR="00993C90" w:rsidRPr="00826EFE" w:rsidRDefault="00993C90" w:rsidP="00D96F5E">
      <w:pPr>
        <w:widowControl/>
        <w:adjustRightInd w:val="0"/>
        <w:snapToGrid w:val="0"/>
        <w:spacing w:afterLines="50" w:line="360" w:lineRule="auto"/>
        <w:ind w:firstLineChars="200" w:firstLine="360"/>
        <w:rPr>
          <w:rFonts w:ascii="微软雅黑" w:eastAsia="微软雅黑" w:hAnsi="微软雅黑"/>
          <w:color w:val="000000"/>
          <w:sz w:val="18"/>
          <w:szCs w:val="18"/>
        </w:rPr>
      </w:pPr>
      <w:r w:rsidRPr="00826EFE">
        <w:rPr>
          <w:rFonts w:ascii="微软雅黑" w:eastAsia="微软雅黑" w:hAnsi="微软雅黑"/>
          <w:sz w:val="18"/>
          <w:szCs w:val="18"/>
        </w:rPr>
        <w:t>维护量低，使用寿命长</w:t>
      </w:r>
      <w:r w:rsidRPr="00826EFE">
        <w:rPr>
          <w:rFonts w:ascii="微软雅黑" w:eastAsia="微软雅黑" w:hAnsi="微软雅黑" w:hint="eastAsia"/>
          <w:sz w:val="18"/>
          <w:szCs w:val="18"/>
        </w:rPr>
        <w:t>，为连续监测提供保障。</w:t>
      </w:r>
    </w:p>
    <w:p w:rsidR="00993C90" w:rsidRPr="00451362" w:rsidRDefault="00993C90" w:rsidP="00D96F5E">
      <w:pPr>
        <w:pStyle w:val="a8"/>
        <w:widowControl/>
        <w:numPr>
          <w:ilvl w:val="0"/>
          <w:numId w:val="17"/>
        </w:numPr>
        <w:adjustRightInd w:val="0"/>
        <w:snapToGrid w:val="0"/>
        <w:spacing w:afterLines="50"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451362">
        <w:rPr>
          <w:rFonts w:ascii="微软雅黑" w:eastAsia="微软雅黑" w:hAnsi="微软雅黑" w:hint="eastAsia"/>
          <w:color w:val="000000"/>
          <w:sz w:val="18"/>
          <w:szCs w:val="18"/>
        </w:rPr>
        <w:t>色谱柱</w:t>
      </w:r>
      <w:r w:rsidRPr="00451362">
        <w:rPr>
          <w:rFonts w:ascii="微软雅黑" w:eastAsia="微软雅黑" w:hAnsi="微软雅黑"/>
          <w:color w:val="000000"/>
          <w:sz w:val="18"/>
          <w:szCs w:val="18"/>
        </w:rPr>
        <w:t>：</w:t>
      </w:r>
      <w:r w:rsidRPr="00451362">
        <w:rPr>
          <w:rFonts w:ascii="微软雅黑" w:eastAsia="微软雅黑" w:hAnsi="微软雅黑" w:hint="eastAsia"/>
          <w:sz w:val="18"/>
          <w:szCs w:val="18"/>
        </w:rPr>
        <w:t>采用美国原装进口色谱柱分离路程长、内填充专业</w:t>
      </w:r>
    </w:p>
    <w:p w:rsidR="00993C90" w:rsidRPr="00826EFE" w:rsidRDefault="00993C90" w:rsidP="00D96F5E">
      <w:pPr>
        <w:widowControl/>
        <w:adjustRightInd w:val="0"/>
        <w:snapToGrid w:val="0"/>
        <w:spacing w:afterLines="50" w:line="360" w:lineRule="auto"/>
        <w:ind w:firstLineChars="200" w:firstLine="360"/>
        <w:rPr>
          <w:rFonts w:ascii="微软雅黑" w:eastAsia="微软雅黑" w:hAnsi="微软雅黑"/>
          <w:sz w:val="18"/>
          <w:szCs w:val="18"/>
        </w:rPr>
      </w:pPr>
      <w:r w:rsidRPr="00826EFE">
        <w:rPr>
          <w:rFonts w:ascii="微软雅黑" w:eastAsia="微软雅黑" w:hAnsi="微软雅黑" w:hint="eastAsia"/>
          <w:sz w:val="18"/>
          <w:szCs w:val="18"/>
        </w:rPr>
        <w:t>吸附剂，能有效地对不同有机物进行分离,确保不同的有机</w:t>
      </w:r>
    </w:p>
    <w:p w:rsidR="00993C90" w:rsidRPr="00826EFE" w:rsidRDefault="00993C90" w:rsidP="00D96F5E">
      <w:pPr>
        <w:widowControl/>
        <w:adjustRightInd w:val="0"/>
        <w:snapToGrid w:val="0"/>
        <w:spacing w:afterLines="50" w:line="360" w:lineRule="auto"/>
        <w:ind w:firstLineChars="150" w:firstLine="270"/>
        <w:rPr>
          <w:rFonts w:ascii="微软雅黑" w:eastAsia="微软雅黑" w:hAnsi="微软雅黑"/>
          <w:sz w:val="18"/>
          <w:szCs w:val="18"/>
        </w:rPr>
      </w:pPr>
      <w:r w:rsidRPr="00826EFE">
        <w:rPr>
          <w:rFonts w:ascii="微软雅黑" w:eastAsia="微软雅黑" w:hAnsi="微软雅黑" w:hint="eastAsia"/>
          <w:sz w:val="18"/>
          <w:szCs w:val="18"/>
        </w:rPr>
        <w:t>物之间不产生相互干扰。</w:t>
      </w:r>
    </w:p>
    <w:p w:rsidR="00993C90" w:rsidRPr="00451362" w:rsidRDefault="00993C90" w:rsidP="00D96F5E">
      <w:pPr>
        <w:pStyle w:val="a8"/>
        <w:widowControl/>
        <w:numPr>
          <w:ilvl w:val="0"/>
          <w:numId w:val="17"/>
        </w:numPr>
        <w:adjustRightInd w:val="0"/>
        <w:snapToGrid w:val="0"/>
        <w:spacing w:afterLines="50"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noProof/>
          <w:sz w:val="18"/>
          <w:szCs w:val="18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3547110</wp:posOffset>
            </wp:positionH>
            <wp:positionV relativeFrom="margin">
              <wp:posOffset>7193280</wp:posOffset>
            </wp:positionV>
            <wp:extent cx="2990850" cy="2171700"/>
            <wp:effectExtent l="19050" t="0" r="0" b="0"/>
            <wp:wrapSquare wrapText="bothSides"/>
            <wp:docPr id="17" name="图片 1" descr="C:\Users\Administrator\AppData\Roaming\Tencent\Users\1346567873\QQ\WinTemp\RichOle\W9Y1R1AFK$AM9F}DWK81_K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Administrator\AppData\Roaming\Tencent\Users\1346567873\QQ\WinTemp\RichOle\W9Y1R1AFK$AM9F}DWK81_KJ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1362">
        <w:rPr>
          <w:rFonts w:ascii="微软雅黑" w:eastAsia="微软雅黑" w:hAnsi="微软雅黑" w:hint="eastAsia"/>
          <w:sz w:val="18"/>
          <w:szCs w:val="18"/>
        </w:rPr>
        <w:t>检测器</w:t>
      </w:r>
      <w:r w:rsidRPr="00451362">
        <w:rPr>
          <w:rFonts w:ascii="微软雅黑" w:eastAsia="微软雅黑" w:hAnsi="微软雅黑"/>
          <w:sz w:val="18"/>
          <w:szCs w:val="18"/>
        </w:rPr>
        <w:t>：</w:t>
      </w:r>
      <w:r w:rsidRPr="00451362">
        <w:rPr>
          <w:rFonts w:ascii="微软雅黑" w:eastAsia="微软雅黑" w:hAnsi="微软雅黑" w:hint="eastAsia"/>
          <w:sz w:val="18"/>
          <w:szCs w:val="18"/>
        </w:rPr>
        <w:t>采用自主研发的FID检测器，检测下限可达0.0</w:t>
      </w:r>
      <w:r w:rsidR="005119B4">
        <w:rPr>
          <w:rFonts w:ascii="微软雅黑" w:eastAsia="微软雅黑" w:hAnsi="微软雅黑" w:hint="eastAsia"/>
          <w:sz w:val="18"/>
          <w:szCs w:val="18"/>
        </w:rPr>
        <w:t>5</w:t>
      </w:r>
      <w:r w:rsidRPr="00451362">
        <w:rPr>
          <w:rFonts w:ascii="微软雅黑" w:eastAsia="微软雅黑" w:hAnsi="微软雅黑" w:hint="eastAsia"/>
          <w:sz w:val="18"/>
          <w:szCs w:val="18"/>
        </w:rPr>
        <w:t>ppm。</w:t>
      </w:r>
    </w:p>
    <w:p w:rsidR="00993C90" w:rsidRPr="00451362" w:rsidRDefault="00993C90" w:rsidP="00D96F5E">
      <w:pPr>
        <w:pStyle w:val="a8"/>
        <w:widowControl/>
        <w:numPr>
          <w:ilvl w:val="0"/>
          <w:numId w:val="17"/>
        </w:numPr>
        <w:adjustRightInd w:val="0"/>
        <w:snapToGrid w:val="0"/>
        <w:spacing w:afterLines="50"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451362">
        <w:rPr>
          <w:rFonts w:ascii="微软雅黑" w:eastAsia="微软雅黑" w:hAnsi="微软雅黑" w:hint="eastAsia"/>
          <w:sz w:val="18"/>
          <w:szCs w:val="18"/>
        </w:rPr>
        <w:t>基线平稳，噪声小；且一台设备配置两个FID检测器，分别测量苯系物与非甲烷总烃，避免产生相互干扰。</w:t>
      </w:r>
    </w:p>
    <w:p w:rsidR="00993C90" w:rsidRPr="00451362" w:rsidRDefault="00993C90" w:rsidP="00D96F5E">
      <w:pPr>
        <w:pStyle w:val="a8"/>
        <w:widowControl/>
        <w:numPr>
          <w:ilvl w:val="0"/>
          <w:numId w:val="17"/>
        </w:numPr>
        <w:adjustRightInd w:val="0"/>
        <w:snapToGrid w:val="0"/>
        <w:spacing w:beforeLines="50" w:afterLines="50"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451362">
        <w:rPr>
          <w:rFonts w:ascii="微软雅黑" w:eastAsia="微软雅黑" w:hAnsi="微软雅黑" w:hint="eastAsia"/>
          <w:sz w:val="18"/>
          <w:szCs w:val="18"/>
        </w:rPr>
        <w:t>自动点火能：色谱具有开机自动点火的功能，无需手动点火；且遇到意外熄火，会被传感器检测，通过信号控制重新点火。</w:t>
      </w:r>
    </w:p>
    <w:p w:rsidR="00993C90" w:rsidRDefault="00993C90" w:rsidP="00D96F5E">
      <w:pPr>
        <w:pStyle w:val="a8"/>
        <w:numPr>
          <w:ilvl w:val="0"/>
          <w:numId w:val="13"/>
        </w:numPr>
        <w:adjustRightInd w:val="0"/>
        <w:snapToGrid w:val="0"/>
        <w:spacing w:beforeLines="50" w:afterLines="50" w:line="360" w:lineRule="auto"/>
        <w:ind w:firstLineChars="0"/>
        <w:jc w:val="left"/>
        <w:rPr>
          <w:rFonts w:ascii="微软雅黑" w:eastAsia="微软雅黑" w:hAnsi="微软雅黑" w:cs="Arial"/>
          <w:bCs/>
          <w:color w:val="000000" w:themeColor="text1"/>
          <w:kern w:val="24"/>
          <w:sz w:val="18"/>
          <w:szCs w:val="18"/>
        </w:rPr>
      </w:pPr>
      <w:r>
        <w:rPr>
          <w:rFonts w:ascii="微软雅黑" w:eastAsia="微软雅黑" w:hAnsi="微软雅黑" w:cs="Arial" w:hint="eastAsia"/>
          <w:bCs/>
          <w:color w:val="000000" w:themeColor="text1"/>
          <w:kern w:val="24"/>
          <w:sz w:val="18"/>
          <w:szCs w:val="18"/>
        </w:rPr>
        <w:t>反吹功能：采用反吹技术防止高沸点有机物进入分析柱</w:t>
      </w:r>
    </w:p>
    <w:p w:rsidR="00993C90" w:rsidRPr="00993C90" w:rsidRDefault="00993C90" w:rsidP="00D96F5E">
      <w:pPr>
        <w:pStyle w:val="a8"/>
        <w:numPr>
          <w:ilvl w:val="0"/>
          <w:numId w:val="13"/>
        </w:numPr>
        <w:adjustRightInd w:val="0"/>
        <w:snapToGrid w:val="0"/>
        <w:spacing w:beforeLines="50" w:afterLines="50" w:line="360" w:lineRule="auto"/>
        <w:ind w:firstLineChars="0"/>
        <w:jc w:val="left"/>
        <w:rPr>
          <w:rFonts w:ascii="微软雅黑" w:eastAsia="微软雅黑" w:hAnsi="微软雅黑" w:cs="Arial"/>
          <w:bCs/>
          <w:color w:val="000000" w:themeColor="text1"/>
          <w:kern w:val="24"/>
          <w:sz w:val="18"/>
          <w:szCs w:val="18"/>
        </w:rPr>
      </w:pPr>
      <w:r>
        <w:rPr>
          <w:rFonts w:ascii="微软雅黑" w:eastAsia="微软雅黑" w:hAnsi="微软雅黑" w:cs="Arial" w:hint="eastAsia"/>
          <w:bCs/>
          <w:color w:val="000000" w:themeColor="text1"/>
          <w:kern w:val="24"/>
          <w:sz w:val="18"/>
          <w:szCs w:val="18"/>
        </w:rPr>
        <w:t>延长色谱柱得使用寿命，并大大缩短分析时间。</w:t>
      </w:r>
    </w:p>
    <w:p w:rsidR="00993C90" w:rsidRPr="00451362" w:rsidRDefault="00993C90" w:rsidP="00D96F5E">
      <w:pPr>
        <w:pStyle w:val="a8"/>
        <w:numPr>
          <w:ilvl w:val="0"/>
          <w:numId w:val="13"/>
        </w:numPr>
        <w:adjustRightInd w:val="0"/>
        <w:snapToGrid w:val="0"/>
        <w:spacing w:beforeLines="50" w:afterLines="50" w:line="360" w:lineRule="auto"/>
        <w:ind w:firstLineChars="0"/>
        <w:jc w:val="left"/>
        <w:rPr>
          <w:rFonts w:ascii="微软雅黑" w:eastAsia="微软雅黑" w:hAnsi="微软雅黑" w:cs="Arial"/>
          <w:bCs/>
          <w:color w:val="000000" w:themeColor="text1"/>
          <w:kern w:val="24"/>
          <w:sz w:val="18"/>
          <w:szCs w:val="18"/>
        </w:rPr>
      </w:pPr>
      <w:r w:rsidRPr="00451362">
        <w:rPr>
          <w:rFonts w:ascii="微软雅黑" w:eastAsia="微软雅黑" w:hAnsi="微软雅黑" w:cs="Arial"/>
          <w:bCs/>
          <w:color w:val="000000" w:themeColor="text1"/>
          <w:kern w:val="24"/>
          <w:sz w:val="18"/>
          <w:szCs w:val="18"/>
        </w:rPr>
        <w:lastRenderedPageBreak/>
        <w:t>园区、厂界VOCs在</w:t>
      </w:r>
      <w:r w:rsidRPr="00451362">
        <w:rPr>
          <w:rFonts w:ascii="微软雅黑" w:eastAsia="微软雅黑" w:hAnsi="微软雅黑" w:cs="Arial" w:hint="eastAsia"/>
          <w:bCs/>
          <w:color w:val="000000" w:themeColor="text1"/>
          <w:kern w:val="24"/>
          <w:sz w:val="18"/>
          <w:szCs w:val="18"/>
        </w:rPr>
        <w:t>线监测</w:t>
      </w:r>
      <w:r>
        <w:rPr>
          <w:rFonts w:ascii="微软雅黑" w:eastAsia="微软雅黑" w:hAnsi="微软雅黑" w:cs="Arial" w:hint="eastAsia"/>
          <w:bCs/>
          <w:color w:val="000000" w:themeColor="text1"/>
          <w:kern w:val="24"/>
          <w:sz w:val="18"/>
          <w:szCs w:val="18"/>
        </w:rPr>
        <w:t>。</w:t>
      </w:r>
    </w:p>
    <w:p w:rsidR="00993C90" w:rsidRPr="00451362" w:rsidRDefault="00993C90" w:rsidP="00D96F5E">
      <w:pPr>
        <w:pStyle w:val="a8"/>
        <w:numPr>
          <w:ilvl w:val="0"/>
          <w:numId w:val="14"/>
        </w:numPr>
        <w:adjustRightInd w:val="0"/>
        <w:snapToGrid w:val="0"/>
        <w:spacing w:beforeLines="50" w:afterLines="50" w:line="3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 w:rsidRPr="00451362">
        <w:rPr>
          <w:rFonts w:ascii="微软雅黑" w:eastAsia="微软雅黑" w:hAnsi="微软雅黑" w:cs="Arial"/>
          <w:bCs/>
          <w:color w:val="000000" w:themeColor="text1"/>
          <w:kern w:val="24"/>
          <w:sz w:val="18"/>
          <w:szCs w:val="18"/>
        </w:rPr>
        <w:t>固定污染源VOCs在线监测</w:t>
      </w:r>
      <w:r w:rsidRPr="00451362">
        <w:rPr>
          <w:rFonts w:ascii="微软雅黑" w:eastAsia="微软雅黑" w:hAnsi="微软雅黑" w:cs="Arial"/>
          <w:color w:val="000000"/>
          <w:kern w:val="24"/>
          <w:sz w:val="18"/>
          <w:szCs w:val="18"/>
        </w:rPr>
        <w:t>大气环境质量监测</w:t>
      </w:r>
      <w:r>
        <w:rPr>
          <w:rFonts w:ascii="微软雅黑" w:eastAsia="微软雅黑" w:hAnsi="微软雅黑" w:cs="Arial"/>
          <w:color w:val="000000"/>
          <w:kern w:val="24"/>
          <w:sz w:val="18"/>
          <w:szCs w:val="18"/>
        </w:rPr>
        <w:t>。</w:t>
      </w:r>
    </w:p>
    <w:p w:rsidR="00993C90" w:rsidRPr="00451362" w:rsidRDefault="00993C90" w:rsidP="00D96F5E">
      <w:pPr>
        <w:pStyle w:val="a8"/>
        <w:numPr>
          <w:ilvl w:val="0"/>
          <w:numId w:val="15"/>
        </w:numPr>
        <w:adjustRightInd w:val="0"/>
        <w:snapToGrid w:val="0"/>
        <w:spacing w:beforeLines="50" w:afterLines="50" w:line="360" w:lineRule="auto"/>
        <w:ind w:firstLineChars="0"/>
        <w:jc w:val="left"/>
        <w:rPr>
          <w:rFonts w:ascii="微软雅黑" w:eastAsia="微软雅黑" w:hAnsi="微软雅黑" w:cs="Arial"/>
          <w:bCs/>
          <w:color w:val="000000" w:themeColor="text1"/>
          <w:kern w:val="24"/>
          <w:sz w:val="18"/>
          <w:szCs w:val="18"/>
        </w:rPr>
      </w:pPr>
      <w:r w:rsidRPr="00451362">
        <w:rPr>
          <w:rFonts w:ascii="微软雅黑" w:eastAsia="微软雅黑" w:hAnsi="微软雅黑" w:cs="Arial"/>
          <w:bCs/>
          <w:color w:val="000000" w:themeColor="text1"/>
          <w:kern w:val="24"/>
          <w:sz w:val="18"/>
          <w:szCs w:val="18"/>
        </w:rPr>
        <w:t>环境影响评估</w:t>
      </w:r>
      <w:r>
        <w:rPr>
          <w:rFonts w:ascii="微软雅黑" w:eastAsia="微软雅黑" w:hAnsi="微软雅黑" w:cs="Arial"/>
          <w:bCs/>
          <w:color w:val="000000" w:themeColor="text1"/>
          <w:kern w:val="24"/>
          <w:sz w:val="18"/>
          <w:szCs w:val="18"/>
        </w:rPr>
        <w:t>。</w:t>
      </w:r>
    </w:p>
    <w:p w:rsidR="00993C90" w:rsidRPr="00451362" w:rsidRDefault="00993C90" w:rsidP="00D96F5E">
      <w:pPr>
        <w:pStyle w:val="a8"/>
        <w:numPr>
          <w:ilvl w:val="0"/>
          <w:numId w:val="16"/>
        </w:numPr>
        <w:adjustRightInd w:val="0"/>
        <w:snapToGrid w:val="0"/>
        <w:spacing w:beforeLines="50" w:afterLines="50" w:line="360" w:lineRule="auto"/>
        <w:ind w:firstLineChars="0"/>
        <w:jc w:val="left"/>
        <w:rPr>
          <w:rFonts w:ascii="微软雅黑" w:eastAsia="微软雅黑" w:hAnsi="微软雅黑" w:cs="Arial"/>
          <w:bCs/>
          <w:color w:val="000000" w:themeColor="text1"/>
          <w:kern w:val="24"/>
          <w:sz w:val="18"/>
          <w:szCs w:val="18"/>
        </w:rPr>
      </w:pPr>
      <w:r w:rsidRPr="00451362">
        <w:rPr>
          <w:rFonts w:ascii="微软雅黑" w:eastAsia="微软雅黑" w:hAnsi="微软雅黑" w:cs="Arial"/>
          <w:bCs/>
          <w:color w:val="000000" w:themeColor="text1"/>
          <w:kern w:val="24"/>
          <w:sz w:val="18"/>
          <w:szCs w:val="18"/>
        </w:rPr>
        <w:t>固定污染源VOCs在线监测</w:t>
      </w:r>
      <w:r>
        <w:rPr>
          <w:rFonts w:ascii="微软雅黑" w:eastAsia="微软雅黑" w:hAnsi="微软雅黑" w:cs="Arial"/>
          <w:bCs/>
          <w:color w:val="000000" w:themeColor="text1"/>
          <w:kern w:val="24"/>
          <w:sz w:val="18"/>
          <w:szCs w:val="18"/>
        </w:rPr>
        <w:t>。</w:t>
      </w:r>
    </w:p>
    <w:p w:rsidR="00993C90" w:rsidRPr="00E32909" w:rsidRDefault="00993C90" w:rsidP="00D96F5E">
      <w:pPr>
        <w:adjustRightInd w:val="0"/>
        <w:snapToGrid w:val="0"/>
        <w:spacing w:beforeLines="50" w:afterLines="50" w:line="360" w:lineRule="auto"/>
        <w:rPr>
          <w:rFonts w:ascii="微软雅黑" w:eastAsia="微软雅黑" w:hAnsi="微软雅黑"/>
          <w:b/>
          <w:color w:val="002060"/>
          <w:kern w:val="0"/>
          <w:sz w:val="18"/>
          <w:szCs w:val="18"/>
        </w:rPr>
        <w:sectPr w:rsidR="00993C90" w:rsidRPr="00E32909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12"/>
        </w:sectPr>
      </w:pPr>
    </w:p>
    <w:p w:rsidR="00644B4E" w:rsidRPr="00013C77" w:rsidRDefault="00644B4E">
      <w:pPr>
        <w:widowControl/>
        <w:spacing w:line="480" w:lineRule="auto"/>
        <w:rPr>
          <w:rFonts w:ascii="微软雅黑" w:eastAsia="微软雅黑" w:hAnsi="微软雅黑"/>
          <w:b/>
          <w:color w:val="1E5E9F" w:themeColor="accent3" w:themeShade="BF"/>
          <w:kern w:val="0"/>
          <w:sz w:val="32"/>
          <w:szCs w:val="30"/>
        </w:rPr>
      </w:pPr>
      <w:r w:rsidRPr="00013C77">
        <w:rPr>
          <w:rFonts w:ascii="微软雅黑" w:eastAsia="微软雅黑" w:hAnsi="微软雅黑" w:hint="eastAsia"/>
          <w:b/>
          <w:color w:val="1E5E9F" w:themeColor="accent3" w:themeShade="BF"/>
          <w:kern w:val="0"/>
          <w:sz w:val="32"/>
          <w:szCs w:val="30"/>
        </w:rPr>
        <w:lastRenderedPageBreak/>
        <w:t>有机硫 在线气相色谱仪</w:t>
      </w:r>
    </w:p>
    <w:p w:rsidR="00644B4E" w:rsidRPr="00013C77" w:rsidRDefault="00644B4E" w:rsidP="00644B4E">
      <w:pPr>
        <w:rPr>
          <w:rFonts w:ascii="微软雅黑" w:eastAsia="微软雅黑" w:hAnsi="微软雅黑"/>
          <w:b/>
          <w:color w:val="1E5E9F" w:themeColor="accent3" w:themeShade="BF"/>
          <w:kern w:val="0"/>
          <w:sz w:val="28"/>
          <w:szCs w:val="28"/>
        </w:rPr>
      </w:pPr>
      <w:r w:rsidRPr="00013C77">
        <w:rPr>
          <w:rFonts w:ascii="微软雅黑" w:eastAsia="微软雅黑" w:hAnsi="微软雅黑" w:hint="eastAsia"/>
          <w:b/>
          <w:color w:val="1E5E9F" w:themeColor="accent3" w:themeShade="BF"/>
          <w:kern w:val="0"/>
          <w:sz w:val="28"/>
          <w:szCs w:val="28"/>
        </w:rPr>
        <w:t>产品概述</w:t>
      </w:r>
    </w:p>
    <w:p w:rsidR="00E77879" w:rsidRDefault="005C573D" w:rsidP="00013C77">
      <w:pPr>
        <w:spacing w:line="360" w:lineRule="auto"/>
        <w:ind w:firstLineChars="200" w:firstLine="360"/>
        <w:rPr>
          <w:rFonts w:ascii="微软雅黑" w:eastAsia="微软雅黑" w:hAnsi="微软雅黑"/>
          <w:sz w:val="18"/>
          <w:szCs w:val="18"/>
        </w:rPr>
      </w:pPr>
      <w:r w:rsidRPr="00644B4E">
        <w:rPr>
          <w:rFonts w:ascii="微软雅黑" w:eastAsia="微软雅黑" w:hAnsi="微软雅黑"/>
          <w:sz w:val="18"/>
          <w:szCs w:val="18"/>
        </w:rPr>
        <w:t>用于环填空气中</w:t>
      </w:r>
      <w:r w:rsidR="00644B4E" w:rsidRPr="00644B4E">
        <w:rPr>
          <w:rFonts w:ascii="微软雅黑" w:eastAsia="微软雅黑" w:hAnsi="微软雅黑" w:hint="eastAsia"/>
          <w:sz w:val="18"/>
          <w:szCs w:val="18"/>
        </w:rPr>
        <w:t>羰基硫、</w:t>
      </w:r>
      <w:r w:rsidRPr="00644B4E">
        <w:rPr>
          <w:rFonts w:ascii="微软雅黑" w:eastAsia="微软雅黑" w:hAnsi="微软雅黑"/>
          <w:sz w:val="18"/>
          <w:szCs w:val="18"/>
        </w:rPr>
        <w:t>甲硫</w:t>
      </w:r>
      <w:r w:rsidR="00644B4E" w:rsidRPr="00644B4E">
        <w:rPr>
          <w:rFonts w:ascii="微软雅黑" w:eastAsia="微软雅黑" w:hAnsi="微软雅黑" w:hint="eastAsia"/>
          <w:sz w:val="18"/>
          <w:szCs w:val="18"/>
        </w:rPr>
        <w:t>醇</w:t>
      </w:r>
      <w:r w:rsidRPr="00644B4E">
        <w:rPr>
          <w:rFonts w:ascii="微软雅黑" w:eastAsia="微软雅黑" w:hAnsi="微软雅黑"/>
          <w:sz w:val="18"/>
          <w:szCs w:val="18"/>
        </w:rPr>
        <w:t>、乙硫醇、甲硫醚、二甲二硫、二硫化碳等含量监测</w:t>
      </w:r>
      <w:r w:rsidR="00644B4E" w:rsidRPr="00644B4E">
        <w:rPr>
          <w:rFonts w:ascii="微软雅黑" w:eastAsia="微软雅黑" w:hAnsi="微软雅黑"/>
          <w:sz w:val="18"/>
          <w:szCs w:val="18"/>
        </w:rPr>
        <w:t>，</w:t>
      </w:r>
      <w:r w:rsidRPr="00644B4E">
        <w:rPr>
          <w:rFonts w:ascii="微软雅黑" w:eastAsia="微软雅黑" w:hAnsi="微软雅黑"/>
          <w:sz w:val="18"/>
          <w:szCs w:val="18"/>
        </w:rPr>
        <w:t>采用单阀</w:t>
      </w:r>
      <w:r w:rsidR="00644B4E" w:rsidRPr="00644B4E">
        <w:rPr>
          <w:rFonts w:ascii="微软雅黑" w:eastAsia="微软雅黑" w:hAnsi="微软雅黑"/>
          <w:sz w:val="18"/>
          <w:szCs w:val="18"/>
        </w:rPr>
        <w:t>、</w:t>
      </w:r>
      <w:r w:rsidRPr="00644B4E">
        <w:rPr>
          <w:rFonts w:ascii="微软雅黑" w:eastAsia="微软雅黑" w:hAnsi="微软雅黑"/>
          <w:sz w:val="18"/>
          <w:szCs w:val="18"/>
        </w:rPr>
        <w:t>双柱、单FPD配置</w:t>
      </w:r>
      <w:r w:rsidR="00644B4E" w:rsidRPr="00644B4E">
        <w:rPr>
          <w:rFonts w:ascii="微软雅黑" w:eastAsia="微软雅黑" w:hAnsi="微软雅黑"/>
          <w:sz w:val="18"/>
          <w:szCs w:val="18"/>
        </w:rPr>
        <w:t>，</w:t>
      </w:r>
      <w:r w:rsidRPr="00644B4E">
        <w:rPr>
          <w:rFonts w:ascii="微软雅黑" w:eastAsia="微软雅黑" w:hAnsi="微软雅黑"/>
          <w:sz w:val="18"/>
          <w:szCs w:val="18"/>
        </w:rPr>
        <w:t>样品通过在线除水系统后</w:t>
      </w:r>
      <w:r w:rsidR="00644B4E" w:rsidRPr="00644B4E">
        <w:rPr>
          <w:rFonts w:ascii="微软雅黑" w:eastAsia="微软雅黑" w:hAnsi="微软雅黑"/>
          <w:sz w:val="18"/>
          <w:szCs w:val="18"/>
        </w:rPr>
        <w:t>，</w:t>
      </w:r>
      <w:r w:rsidRPr="00644B4E">
        <w:rPr>
          <w:rFonts w:ascii="微软雅黑" w:eastAsia="微软雅黑" w:hAnsi="微软雅黑"/>
          <w:sz w:val="18"/>
          <w:szCs w:val="18"/>
        </w:rPr>
        <w:t>经低温富集、快速热脱附后进入预柱与分析柱分离后</w:t>
      </w:r>
      <w:r w:rsidR="00644B4E" w:rsidRPr="00644B4E">
        <w:rPr>
          <w:rFonts w:ascii="微软雅黑" w:eastAsia="微软雅黑" w:hAnsi="微软雅黑"/>
          <w:sz w:val="18"/>
          <w:szCs w:val="18"/>
        </w:rPr>
        <w:t>，</w:t>
      </w:r>
      <w:r w:rsidRPr="00644B4E">
        <w:rPr>
          <w:rFonts w:ascii="微软雅黑" w:eastAsia="微软雅黑" w:hAnsi="微软雅黑"/>
          <w:sz w:val="18"/>
          <w:szCs w:val="18"/>
        </w:rPr>
        <w:t>火焰光度检测器(FPD)检测</w:t>
      </w:r>
      <w:r w:rsidR="00644B4E" w:rsidRPr="00644B4E">
        <w:rPr>
          <w:rFonts w:ascii="微软雅黑" w:eastAsia="微软雅黑" w:hAnsi="微软雅黑"/>
          <w:sz w:val="18"/>
          <w:szCs w:val="18"/>
        </w:rPr>
        <w:t>，</w:t>
      </w:r>
      <w:r w:rsidRPr="00644B4E">
        <w:rPr>
          <w:rFonts w:ascii="微软雅黑" w:eastAsia="微软雅黑" w:hAnsi="微软雅黑"/>
          <w:sz w:val="18"/>
          <w:szCs w:val="18"/>
        </w:rPr>
        <w:t>分别测定样</w:t>
      </w:r>
      <w:r w:rsidR="00C83CAD" w:rsidRPr="00644B4E">
        <w:rPr>
          <w:rFonts w:ascii="微软雅黑" w:eastAsia="微软雅黑" w:hAnsi="微软雅黑"/>
          <w:sz w:val="18"/>
          <w:szCs w:val="18"/>
        </w:rPr>
        <w:t>品中各有机硫的浓度</w:t>
      </w:r>
      <w:r w:rsidR="00644B4E" w:rsidRPr="00644B4E">
        <w:rPr>
          <w:rFonts w:ascii="微软雅黑" w:eastAsia="微软雅黑" w:hAnsi="微软雅黑"/>
          <w:sz w:val="18"/>
          <w:szCs w:val="18"/>
        </w:rPr>
        <w:t>。</w:t>
      </w:r>
    </w:p>
    <w:p w:rsidR="00013C77" w:rsidRDefault="00013C77" w:rsidP="00E77879">
      <w:pPr>
        <w:rPr>
          <w:rFonts w:ascii="微软雅黑" w:eastAsia="微软雅黑" w:hAnsi="微软雅黑"/>
          <w:sz w:val="18"/>
          <w:szCs w:val="18"/>
        </w:rPr>
      </w:pPr>
    </w:p>
    <w:p w:rsidR="00013C77" w:rsidRDefault="00013C77" w:rsidP="00E77879">
      <w:pPr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noProof/>
          <w:sz w:val="18"/>
          <w:szCs w:val="1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1606550</wp:posOffset>
            </wp:positionH>
            <wp:positionV relativeFrom="paragraph">
              <wp:posOffset>63500</wp:posOffset>
            </wp:positionV>
            <wp:extent cx="3345815" cy="2126615"/>
            <wp:effectExtent l="19050" t="0" r="6985" b="0"/>
            <wp:wrapSquare wrapText="bothSides"/>
            <wp:docPr id="12" name="图片 10" descr="C:/Users/张守瑞/Desktop/微信图片_2018122616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/Users/张守瑞/Desktop/微信图片_201812261635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6338" t="14191" r="16905" b="22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2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3C77" w:rsidRDefault="00013C77" w:rsidP="00E77879">
      <w:pPr>
        <w:rPr>
          <w:rFonts w:ascii="微软雅黑" w:eastAsia="微软雅黑" w:hAnsi="微软雅黑"/>
          <w:sz w:val="18"/>
          <w:szCs w:val="18"/>
        </w:rPr>
      </w:pPr>
    </w:p>
    <w:p w:rsidR="00013C77" w:rsidRDefault="00013C77" w:rsidP="00E77879">
      <w:pPr>
        <w:rPr>
          <w:rFonts w:ascii="微软雅黑" w:eastAsia="微软雅黑" w:hAnsi="微软雅黑"/>
          <w:sz w:val="18"/>
          <w:szCs w:val="18"/>
        </w:rPr>
      </w:pPr>
    </w:p>
    <w:p w:rsidR="00013C77" w:rsidRDefault="00013C77" w:rsidP="00E77879">
      <w:pPr>
        <w:rPr>
          <w:rFonts w:ascii="微软雅黑" w:eastAsia="微软雅黑" w:hAnsi="微软雅黑"/>
          <w:sz w:val="18"/>
          <w:szCs w:val="18"/>
        </w:rPr>
      </w:pPr>
    </w:p>
    <w:p w:rsidR="00013C77" w:rsidRDefault="00013C77" w:rsidP="00E77879">
      <w:pPr>
        <w:rPr>
          <w:rFonts w:ascii="微软雅黑" w:eastAsia="微软雅黑" w:hAnsi="微软雅黑"/>
          <w:sz w:val="18"/>
          <w:szCs w:val="18"/>
        </w:rPr>
      </w:pPr>
    </w:p>
    <w:p w:rsidR="00013C77" w:rsidRDefault="00013C77" w:rsidP="00E77879">
      <w:pPr>
        <w:rPr>
          <w:rFonts w:ascii="微软雅黑" w:eastAsia="微软雅黑" w:hAnsi="微软雅黑"/>
          <w:sz w:val="18"/>
          <w:szCs w:val="18"/>
        </w:rPr>
      </w:pPr>
    </w:p>
    <w:p w:rsidR="00013C77" w:rsidRDefault="00013C77" w:rsidP="00E77879">
      <w:pPr>
        <w:rPr>
          <w:rFonts w:ascii="微软雅黑" w:eastAsia="微软雅黑" w:hAnsi="微软雅黑"/>
          <w:sz w:val="18"/>
          <w:szCs w:val="18"/>
        </w:rPr>
      </w:pPr>
    </w:p>
    <w:p w:rsidR="00013C77" w:rsidRDefault="00013C77" w:rsidP="00E77879">
      <w:pPr>
        <w:rPr>
          <w:rFonts w:ascii="微软雅黑" w:eastAsia="微软雅黑" w:hAnsi="微软雅黑"/>
          <w:sz w:val="18"/>
          <w:szCs w:val="18"/>
        </w:rPr>
      </w:pPr>
    </w:p>
    <w:p w:rsidR="00013C77" w:rsidRDefault="00013C77" w:rsidP="00E77879">
      <w:pPr>
        <w:rPr>
          <w:rFonts w:ascii="微软雅黑" w:eastAsia="微软雅黑" w:hAnsi="微软雅黑"/>
          <w:sz w:val="18"/>
          <w:szCs w:val="18"/>
        </w:rPr>
      </w:pPr>
    </w:p>
    <w:p w:rsidR="00A44ECB" w:rsidRDefault="00A44ECB" w:rsidP="00E77879">
      <w:pPr>
        <w:rPr>
          <w:rFonts w:ascii="微软雅黑" w:eastAsia="微软雅黑" w:hAnsi="微软雅黑"/>
          <w:sz w:val="18"/>
          <w:szCs w:val="18"/>
        </w:rPr>
      </w:pPr>
    </w:p>
    <w:p w:rsidR="00013C77" w:rsidRDefault="00013C77" w:rsidP="00E77879">
      <w:pPr>
        <w:rPr>
          <w:rFonts w:ascii="微软雅黑" w:eastAsia="微软雅黑" w:hAnsi="微软雅黑"/>
          <w:sz w:val="18"/>
          <w:szCs w:val="18"/>
        </w:rPr>
      </w:pPr>
    </w:p>
    <w:p w:rsidR="00013C77" w:rsidRDefault="00013C77" w:rsidP="00E77879">
      <w:pPr>
        <w:rPr>
          <w:rFonts w:ascii="微软雅黑" w:eastAsia="微软雅黑" w:hAnsi="微软雅黑"/>
          <w:sz w:val="18"/>
          <w:szCs w:val="18"/>
        </w:rPr>
      </w:pPr>
    </w:p>
    <w:p w:rsidR="00E77879" w:rsidRPr="00E77879" w:rsidRDefault="00013C77" w:rsidP="00E77879">
      <w:pPr>
        <w:rPr>
          <w:rFonts w:ascii="微软雅黑" w:eastAsia="微软雅黑" w:hAnsi="微软雅黑"/>
          <w:b/>
          <w:color w:val="4A66AC" w:themeColor="accent1"/>
          <w:kern w:val="0"/>
          <w:sz w:val="28"/>
          <w:szCs w:val="28"/>
        </w:rPr>
      </w:pPr>
      <w:r>
        <w:rPr>
          <w:rFonts w:ascii="微软雅黑" w:eastAsia="微软雅黑" w:hAnsi="微软雅黑" w:hint="eastAsia"/>
          <w:b/>
          <w:color w:val="4A66AC" w:themeColor="accent1"/>
          <w:kern w:val="0"/>
          <w:sz w:val="28"/>
          <w:szCs w:val="28"/>
        </w:rPr>
        <w:t xml:space="preserve">技术参数                        </w:t>
      </w:r>
      <w:r w:rsidR="00A44ECB">
        <w:rPr>
          <w:rFonts w:ascii="微软雅黑" w:eastAsia="微软雅黑" w:hAnsi="微软雅黑" w:hint="eastAsia"/>
          <w:b/>
          <w:color w:val="4A66AC" w:themeColor="accent1"/>
          <w:kern w:val="0"/>
          <w:sz w:val="28"/>
          <w:szCs w:val="28"/>
        </w:rPr>
        <w:t xml:space="preserve">  </w:t>
      </w:r>
      <w:r w:rsidR="0089697A">
        <w:rPr>
          <w:rFonts w:ascii="微软雅黑" w:eastAsia="微软雅黑" w:hAnsi="微软雅黑" w:hint="eastAsia"/>
          <w:b/>
          <w:color w:val="4A66AC" w:themeColor="accent1"/>
          <w:kern w:val="0"/>
          <w:sz w:val="28"/>
          <w:szCs w:val="28"/>
        </w:rPr>
        <w:t xml:space="preserve"> </w:t>
      </w:r>
      <w:r>
        <w:rPr>
          <w:rFonts w:ascii="微软雅黑" w:eastAsia="微软雅黑" w:hAnsi="微软雅黑" w:hint="eastAsia"/>
          <w:b/>
          <w:color w:val="4A66AC" w:themeColor="accent1"/>
          <w:kern w:val="0"/>
          <w:sz w:val="28"/>
          <w:szCs w:val="28"/>
        </w:rPr>
        <w:t>产品特点</w:t>
      </w:r>
    </w:p>
    <w:tbl>
      <w:tblPr>
        <w:tblStyle w:val="a7"/>
        <w:tblpPr w:leftFromText="180" w:rightFromText="180" w:vertAnchor="text" w:horzAnchor="margin" w:tblpY="372"/>
        <w:tblW w:w="44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220"/>
        <w:gridCol w:w="3249"/>
      </w:tblGrid>
      <w:tr w:rsidR="00E77879" w:rsidRPr="00500D3C" w:rsidTr="001741CF">
        <w:trPr>
          <w:trHeight w:val="283"/>
        </w:trPr>
        <w:tc>
          <w:tcPr>
            <w:tcW w:w="1220" w:type="dxa"/>
            <w:shd w:val="solid" w:color="9BC7CE" w:themeColor="accent5" w:themeTint="99" w:fill="auto"/>
            <w:vAlign w:val="center"/>
          </w:tcPr>
          <w:p w:rsidR="00E77879" w:rsidRPr="00E77879" w:rsidRDefault="00E77879" w:rsidP="00D96F5E">
            <w:pPr>
              <w:pStyle w:val="a6"/>
              <w:widowControl/>
              <w:adjustRightInd w:val="0"/>
              <w:snapToGrid w:val="0"/>
              <w:spacing w:beforeLines="35" w:beforeAutospacing="0" w:afterLines="35" w:afterAutospacing="0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E77879">
              <w:rPr>
                <w:rFonts w:ascii="微软雅黑" w:eastAsia="微软雅黑" w:hAnsi="微软雅黑" w:hint="eastAsia"/>
                <w:sz w:val="15"/>
                <w:szCs w:val="15"/>
              </w:rPr>
              <w:t>设备名称</w:t>
            </w:r>
          </w:p>
        </w:tc>
        <w:tc>
          <w:tcPr>
            <w:tcW w:w="3249" w:type="dxa"/>
            <w:shd w:val="solid" w:color="9BC7CE" w:themeColor="accent5" w:themeTint="99" w:fill="auto"/>
            <w:vAlign w:val="center"/>
          </w:tcPr>
          <w:p w:rsidR="00E77879" w:rsidRPr="00E77879" w:rsidRDefault="00E77879" w:rsidP="00D96F5E">
            <w:pPr>
              <w:pStyle w:val="a6"/>
              <w:widowControl/>
              <w:adjustRightInd w:val="0"/>
              <w:snapToGrid w:val="0"/>
              <w:spacing w:beforeLines="35" w:beforeAutospacing="0" w:afterLines="35" w:afterAutospacing="0"/>
              <w:jc w:val="both"/>
              <w:rPr>
                <w:rFonts w:ascii="微软雅黑" w:eastAsia="微软雅黑" w:hAnsi="微软雅黑" w:cs="宋体"/>
                <w:bCs/>
                <w:color w:val="000000"/>
                <w:sz w:val="15"/>
                <w:szCs w:val="15"/>
              </w:rPr>
            </w:pPr>
            <w:r w:rsidRPr="00E77879"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>有机硫在线气相色谱仪</w:t>
            </w:r>
          </w:p>
        </w:tc>
      </w:tr>
      <w:tr w:rsidR="00E77879" w:rsidRPr="00500D3C" w:rsidTr="00013C77">
        <w:trPr>
          <w:trHeight w:val="702"/>
        </w:trPr>
        <w:tc>
          <w:tcPr>
            <w:tcW w:w="1220" w:type="dxa"/>
            <w:shd w:val="clear" w:color="auto" w:fill="DDECEE" w:themeFill="accent5" w:themeFillTint="33"/>
            <w:vAlign w:val="center"/>
          </w:tcPr>
          <w:p w:rsidR="00E77879" w:rsidRPr="00E77879" w:rsidRDefault="00E77879" w:rsidP="00D96F5E">
            <w:pPr>
              <w:pStyle w:val="a6"/>
              <w:widowControl/>
              <w:adjustRightInd w:val="0"/>
              <w:snapToGrid w:val="0"/>
              <w:spacing w:beforeLines="35" w:beforeAutospacing="0" w:afterLines="35" w:afterAutospacing="0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E77879">
              <w:rPr>
                <w:rFonts w:ascii="微软雅黑" w:eastAsia="微软雅黑" w:hAnsi="微软雅黑" w:hint="eastAsia"/>
                <w:sz w:val="15"/>
                <w:szCs w:val="15"/>
              </w:rPr>
              <w:t>监测范围</w:t>
            </w:r>
          </w:p>
        </w:tc>
        <w:tc>
          <w:tcPr>
            <w:tcW w:w="3249" w:type="dxa"/>
            <w:shd w:val="clear" w:color="auto" w:fill="DDECEE" w:themeFill="accent5" w:themeFillTint="33"/>
            <w:vAlign w:val="center"/>
          </w:tcPr>
          <w:p w:rsidR="00E77879" w:rsidRPr="00E77879" w:rsidRDefault="00E77879" w:rsidP="00D96F5E">
            <w:pPr>
              <w:pStyle w:val="a6"/>
              <w:widowControl/>
              <w:adjustRightInd w:val="0"/>
              <w:snapToGrid w:val="0"/>
              <w:spacing w:beforeLines="35" w:beforeAutospacing="0" w:afterLines="35" w:afterAutospacing="0"/>
              <w:jc w:val="both"/>
              <w:rPr>
                <w:rFonts w:ascii="微软雅黑" w:eastAsia="微软雅黑" w:hAnsi="微软雅黑"/>
                <w:sz w:val="15"/>
                <w:szCs w:val="15"/>
              </w:rPr>
            </w:pPr>
            <w:r w:rsidRPr="00E77879">
              <w:rPr>
                <w:rFonts w:ascii="微软雅黑" w:eastAsia="微软雅黑" w:hAnsi="微软雅黑" w:hint="eastAsia"/>
                <w:sz w:val="15"/>
                <w:szCs w:val="15"/>
              </w:rPr>
              <w:t>羰基硫、</w:t>
            </w:r>
            <w:r w:rsidRPr="00E77879">
              <w:rPr>
                <w:rFonts w:ascii="微软雅黑" w:eastAsia="微软雅黑" w:hAnsi="微软雅黑"/>
                <w:sz w:val="15"/>
                <w:szCs w:val="15"/>
              </w:rPr>
              <w:t>甲硫</w:t>
            </w:r>
            <w:r w:rsidRPr="00E77879">
              <w:rPr>
                <w:rFonts w:ascii="微软雅黑" w:eastAsia="微软雅黑" w:hAnsi="微软雅黑" w:hint="eastAsia"/>
                <w:sz w:val="15"/>
                <w:szCs w:val="15"/>
              </w:rPr>
              <w:t>醇</w:t>
            </w:r>
            <w:r w:rsidRPr="00E77879">
              <w:rPr>
                <w:rFonts w:ascii="微软雅黑" w:eastAsia="微软雅黑" w:hAnsi="微软雅黑"/>
                <w:sz w:val="15"/>
                <w:szCs w:val="15"/>
              </w:rPr>
              <w:t>、乙硫醇、甲硫醚、二甲二硫、二硫化碳等</w:t>
            </w:r>
          </w:p>
        </w:tc>
      </w:tr>
      <w:tr w:rsidR="00E77879" w:rsidRPr="00500D3C" w:rsidTr="00013C77">
        <w:trPr>
          <w:trHeight w:val="450"/>
        </w:trPr>
        <w:tc>
          <w:tcPr>
            <w:tcW w:w="1220" w:type="dxa"/>
            <w:shd w:val="solid" w:color="9BC7CE" w:themeColor="accent5" w:themeTint="99" w:fill="auto"/>
            <w:vAlign w:val="center"/>
          </w:tcPr>
          <w:p w:rsidR="00E77879" w:rsidRPr="00E77879" w:rsidRDefault="00E77879" w:rsidP="00D96F5E">
            <w:pPr>
              <w:pStyle w:val="a6"/>
              <w:widowControl/>
              <w:adjustRightInd w:val="0"/>
              <w:snapToGrid w:val="0"/>
              <w:spacing w:beforeLines="35" w:beforeAutospacing="0" w:afterLines="35" w:afterAutospacing="0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E77879">
              <w:rPr>
                <w:rFonts w:ascii="微软雅黑" w:eastAsia="微软雅黑" w:hAnsi="微软雅黑" w:hint="eastAsia"/>
                <w:sz w:val="15"/>
                <w:szCs w:val="15"/>
              </w:rPr>
              <w:t>监测原理</w:t>
            </w:r>
          </w:p>
        </w:tc>
        <w:tc>
          <w:tcPr>
            <w:tcW w:w="3249" w:type="dxa"/>
            <w:shd w:val="solid" w:color="9BC7CE" w:themeColor="accent5" w:themeTint="99" w:fill="auto"/>
            <w:vAlign w:val="center"/>
          </w:tcPr>
          <w:p w:rsidR="00E77879" w:rsidRPr="00E77879" w:rsidRDefault="00E77879" w:rsidP="00D96F5E">
            <w:pPr>
              <w:pStyle w:val="a6"/>
              <w:widowControl/>
              <w:adjustRightInd w:val="0"/>
              <w:snapToGrid w:val="0"/>
              <w:spacing w:beforeLines="35" w:beforeAutospacing="0" w:afterLines="35" w:afterAutospacing="0"/>
              <w:jc w:val="both"/>
              <w:rPr>
                <w:rFonts w:ascii="微软雅黑" w:eastAsia="微软雅黑" w:hAnsi="微软雅黑"/>
                <w:sz w:val="15"/>
                <w:szCs w:val="15"/>
              </w:rPr>
            </w:pPr>
            <w:r w:rsidRPr="00E77879">
              <w:rPr>
                <w:rFonts w:ascii="微软雅黑" w:eastAsia="微软雅黑" w:hAnsi="微软雅黑" w:hint="eastAsia"/>
                <w:sz w:val="15"/>
                <w:szCs w:val="15"/>
              </w:rPr>
              <w:t>FPD检测器</w:t>
            </w:r>
          </w:p>
        </w:tc>
      </w:tr>
      <w:tr w:rsidR="00E77879" w:rsidRPr="00500D3C" w:rsidTr="00013C77">
        <w:trPr>
          <w:trHeight w:val="461"/>
        </w:trPr>
        <w:tc>
          <w:tcPr>
            <w:tcW w:w="1220" w:type="dxa"/>
            <w:shd w:val="solid" w:color="DDECEE" w:themeColor="accent5" w:themeTint="33" w:fill="auto"/>
            <w:vAlign w:val="center"/>
          </w:tcPr>
          <w:p w:rsidR="00E77879" w:rsidRPr="00E77879" w:rsidRDefault="00E77879" w:rsidP="00D96F5E">
            <w:pPr>
              <w:pStyle w:val="a6"/>
              <w:widowControl/>
              <w:adjustRightInd w:val="0"/>
              <w:snapToGrid w:val="0"/>
              <w:spacing w:beforeLines="35" w:beforeAutospacing="0" w:afterLines="35" w:afterAutospacing="0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E77879">
              <w:rPr>
                <w:rFonts w:ascii="微软雅黑" w:eastAsia="微软雅黑" w:hAnsi="微软雅黑" w:hint="eastAsia"/>
                <w:sz w:val="15"/>
                <w:szCs w:val="15"/>
              </w:rPr>
              <w:t>重复性</w:t>
            </w:r>
          </w:p>
        </w:tc>
        <w:tc>
          <w:tcPr>
            <w:tcW w:w="3249" w:type="dxa"/>
            <w:shd w:val="solid" w:color="DDECEE" w:themeColor="accent5" w:themeTint="33" w:fill="auto"/>
            <w:vAlign w:val="center"/>
          </w:tcPr>
          <w:p w:rsidR="00E77879" w:rsidRPr="00E77879" w:rsidRDefault="00E77879" w:rsidP="00D96F5E">
            <w:pPr>
              <w:pStyle w:val="a6"/>
              <w:kinsoku w:val="0"/>
              <w:overflowPunct w:val="0"/>
              <w:adjustRightInd w:val="0"/>
              <w:snapToGrid w:val="0"/>
              <w:spacing w:beforeLines="30" w:beforeAutospacing="0" w:afterLines="10" w:afterAutospacing="0"/>
              <w:jc w:val="both"/>
              <w:textAlignment w:val="baseline"/>
              <w:rPr>
                <w:rFonts w:ascii="微软雅黑" w:eastAsia="微软雅黑" w:hAnsi="微软雅黑"/>
                <w:sz w:val="15"/>
                <w:szCs w:val="15"/>
              </w:rPr>
            </w:pPr>
            <w:r w:rsidRPr="00E77879">
              <w:rPr>
                <w:rFonts w:ascii="微软雅黑" w:eastAsia="微软雅黑" w:hAnsi="微软雅黑" w:hint="eastAsia"/>
                <w:sz w:val="15"/>
                <w:szCs w:val="15"/>
              </w:rPr>
              <w:t>&lt;1%</w:t>
            </w:r>
          </w:p>
        </w:tc>
      </w:tr>
      <w:tr w:rsidR="00E77879" w:rsidRPr="00500D3C" w:rsidTr="00013C77">
        <w:trPr>
          <w:trHeight w:val="461"/>
        </w:trPr>
        <w:tc>
          <w:tcPr>
            <w:tcW w:w="1220" w:type="dxa"/>
            <w:shd w:val="clear" w:color="auto" w:fill="9BC7CE" w:themeFill="accent5" w:themeFillTint="99"/>
            <w:vAlign w:val="center"/>
          </w:tcPr>
          <w:p w:rsidR="00E77879" w:rsidRPr="00E77879" w:rsidRDefault="00E77879" w:rsidP="00D96F5E">
            <w:pPr>
              <w:pStyle w:val="a6"/>
              <w:widowControl/>
              <w:adjustRightInd w:val="0"/>
              <w:snapToGrid w:val="0"/>
              <w:spacing w:beforeLines="35" w:beforeAutospacing="0" w:afterLines="35" w:afterAutospacing="0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E77879">
              <w:rPr>
                <w:rFonts w:ascii="微软雅黑" w:eastAsia="微软雅黑" w:hAnsi="微软雅黑" w:hint="eastAsia"/>
                <w:sz w:val="15"/>
                <w:szCs w:val="15"/>
              </w:rPr>
              <w:t>量</w:t>
            </w:r>
            <w:r w:rsidR="005C2D24">
              <w:rPr>
                <w:rFonts w:ascii="微软雅黑" w:eastAsia="微软雅黑" w:hAnsi="微软雅黑" w:hint="eastAsia"/>
                <w:sz w:val="15"/>
                <w:szCs w:val="15"/>
              </w:rPr>
              <w:t xml:space="preserve">    </w:t>
            </w:r>
            <w:r w:rsidRPr="00E77879">
              <w:rPr>
                <w:rFonts w:ascii="微软雅黑" w:eastAsia="微软雅黑" w:hAnsi="微软雅黑" w:hint="eastAsia"/>
                <w:sz w:val="15"/>
                <w:szCs w:val="15"/>
              </w:rPr>
              <w:t>程</w:t>
            </w:r>
          </w:p>
        </w:tc>
        <w:tc>
          <w:tcPr>
            <w:tcW w:w="3249" w:type="dxa"/>
            <w:shd w:val="clear" w:color="auto" w:fill="9BC7CE" w:themeFill="accent5" w:themeFillTint="99"/>
            <w:vAlign w:val="center"/>
          </w:tcPr>
          <w:p w:rsidR="00E77879" w:rsidRPr="00E77879" w:rsidRDefault="00E77879" w:rsidP="00D96F5E">
            <w:pPr>
              <w:pStyle w:val="a6"/>
              <w:kinsoku w:val="0"/>
              <w:overflowPunct w:val="0"/>
              <w:adjustRightInd w:val="0"/>
              <w:snapToGrid w:val="0"/>
              <w:spacing w:beforeLines="30" w:beforeAutospacing="0" w:afterLines="10" w:afterAutospacing="0"/>
              <w:jc w:val="both"/>
              <w:textAlignment w:val="baseline"/>
              <w:rPr>
                <w:rFonts w:ascii="微软雅黑" w:eastAsia="微软雅黑" w:hAnsi="微软雅黑"/>
                <w:sz w:val="15"/>
                <w:szCs w:val="15"/>
              </w:rPr>
            </w:pPr>
            <w:r w:rsidRPr="00E77879">
              <w:rPr>
                <w:rFonts w:ascii="微软雅黑" w:eastAsia="微软雅黑" w:hAnsi="微软雅黑" w:hint="eastAsia"/>
                <w:sz w:val="15"/>
                <w:szCs w:val="15"/>
              </w:rPr>
              <w:t>0.1~1000ppb</w:t>
            </w:r>
          </w:p>
        </w:tc>
      </w:tr>
      <w:tr w:rsidR="00E77879" w:rsidRPr="00500D3C" w:rsidTr="00013C77">
        <w:trPr>
          <w:trHeight w:val="702"/>
        </w:trPr>
        <w:tc>
          <w:tcPr>
            <w:tcW w:w="1220" w:type="dxa"/>
            <w:shd w:val="clear" w:color="auto" w:fill="DDECEE" w:themeFill="accent5" w:themeFillTint="33"/>
            <w:vAlign w:val="center"/>
          </w:tcPr>
          <w:p w:rsidR="00E77879" w:rsidRPr="00E77879" w:rsidRDefault="00E77879" w:rsidP="00D96F5E">
            <w:pPr>
              <w:pStyle w:val="a6"/>
              <w:widowControl/>
              <w:adjustRightInd w:val="0"/>
              <w:snapToGrid w:val="0"/>
              <w:spacing w:beforeLines="35" w:beforeAutospacing="0" w:afterLines="35" w:afterAutospacing="0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E77879">
              <w:rPr>
                <w:rFonts w:ascii="微软雅黑" w:eastAsia="微软雅黑" w:hAnsi="微软雅黑" w:hint="eastAsia"/>
                <w:sz w:val="15"/>
                <w:szCs w:val="15"/>
              </w:rPr>
              <w:t>漂</w:t>
            </w:r>
            <w:r w:rsidR="005C2D24">
              <w:rPr>
                <w:rFonts w:ascii="微软雅黑" w:eastAsia="微软雅黑" w:hAnsi="微软雅黑" w:hint="eastAsia"/>
                <w:sz w:val="15"/>
                <w:szCs w:val="15"/>
              </w:rPr>
              <w:t xml:space="preserve">    </w:t>
            </w:r>
            <w:r w:rsidRPr="00E77879">
              <w:rPr>
                <w:rFonts w:ascii="微软雅黑" w:eastAsia="微软雅黑" w:hAnsi="微软雅黑" w:hint="eastAsia"/>
                <w:sz w:val="15"/>
                <w:szCs w:val="15"/>
              </w:rPr>
              <w:t>移</w:t>
            </w:r>
          </w:p>
        </w:tc>
        <w:tc>
          <w:tcPr>
            <w:tcW w:w="3249" w:type="dxa"/>
            <w:shd w:val="clear" w:color="auto" w:fill="DDECEE" w:themeFill="accent5" w:themeFillTint="33"/>
            <w:vAlign w:val="center"/>
          </w:tcPr>
          <w:p w:rsidR="00E77879" w:rsidRPr="00E77879" w:rsidRDefault="00E77879" w:rsidP="00D96F5E">
            <w:pPr>
              <w:pStyle w:val="a6"/>
              <w:kinsoku w:val="0"/>
              <w:overflowPunct w:val="0"/>
              <w:adjustRightInd w:val="0"/>
              <w:snapToGrid w:val="0"/>
              <w:spacing w:beforeLines="30" w:beforeAutospacing="0" w:afterLines="10" w:afterAutospacing="0"/>
              <w:jc w:val="both"/>
              <w:textAlignment w:val="baseline"/>
              <w:rPr>
                <w:rFonts w:ascii="微软雅黑" w:eastAsia="微软雅黑" w:hAnsi="微软雅黑"/>
                <w:sz w:val="15"/>
                <w:szCs w:val="15"/>
              </w:rPr>
            </w:pPr>
            <w:r w:rsidRPr="00E77879">
              <w:rPr>
                <w:rFonts w:ascii="微软雅黑" w:eastAsia="微软雅黑" w:hAnsi="微软雅黑" w:hint="eastAsia"/>
                <w:sz w:val="15"/>
                <w:szCs w:val="15"/>
              </w:rPr>
              <w:t>零点漂移  &lt;0.5% F.S.(24h)</w:t>
            </w:r>
          </w:p>
          <w:p w:rsidR="00E77879" w:rsidRPr="00E77879" w:rsidRDefault="00E77879" w:rsidP="00D96F5E">
            <w:pPr>
              <w:pStyle w:val="a6"/>
              <w:kinsoku w:val="0"/>
              <w:overflowPunct w:val="0"/>
              <w:adjustRightInd w:val="0"/>
              <w:snapToGrid w:val="0"/>
              <w:spacing w:beforeLines="30" w:beforeAutospacing="0" w:afterLines="10" w:afterAutospacing="0"/>
              <w:jc w:val="both"/>
              <w:textAlignment w:val="baseline"/>
              <w:rPr>
                <w:rFonts w:ascii="微软雅黑" w:eastAsia="微软雅黑" w:hAnsi="微软雅黑"/>
                <w:sz w:val="15"/>
                <w:szCs w:val="15"/>
              </w:rPr>
            </w:pPr>
            <w:r w:rsidRPr="00E77879">
              <w:rPr>
                <w:rFonts w:ascii="微软雅黑" w:eastAsia="微软雅黑" w:hAnsi="微软雅黑" w:hint="eastAsia"/>
                <w:sz w:val="15"/>
                <w:szCs w:val="15"/>
              </w:rPr>
              <w:t>量程漂移  &lt;2.0% F.S.(24h)</w:t>
            </w:r>
          </w:p>
        </w:tc>
      </w:tr>
      <w:tr w:rsidR="00E77879" w:rsidRPr="00500D3C" w:rsidTr="00013C77">
        <w:trPr>
          <w:trHeight w:val="450"/>
        </w:trPr>
        <w:tc>
          <w:tcPr>
            <w:tcW w:w="1220" w:type="dxa"/>
            <w:shd w:val="clear" w:color="auto" w:fill="9BC7CE" w:themeFill="accent5" w:themeFillTint="99"/>
            <w:vAlign w:val="center"/>
          </w:tcPr>
          <w:p w:rsidR="00E77879" w:rsidRPr="00E77879" w:rsidRDefault="00E77879" w:rsidP="00D96F5E">
            <w:pPr>
              <w:widowControl/>
              <w:adjustRightInd w:val="0"/>
              <w:snapToGrid w:val="0"/>
              <w:spacing w:beforeLines="35" w:afterLines="35"/>
              <w:jc w:val="center"/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</w:pPr>
            <w:r w:rsidRPr="00E77879">
              <w:rPr>
                <w:rFonts w:ascii="微软雅黑" w:eastAsia="微软雅黑" w:hAnsi="微软雅黑" w:hint="eastAsia"/>
                <w:bCs/>
                <w:kern w:val="0"/>
                <w:sz w:val="15"/>
                <w:szCs w:val="15"/>
              </w:rPr>
              <w:t>分析周期</w:t>
            </w:r>
          </w:p>
        </w:tc>
        <w:tc>
          <w:tcPr>
            <w:tcW w:w="3249" w:type="dxa"/>
            <w:shd w:val="clear" w:color="auto" w:fill="9BC7CE" w:themeFill="accent5" w:themeFillTint="99"/>
            <w:vAlign w:val="center"/>
          </w:tcPr>
          <w:p w:rsidR="00E77879" w:rsidRPr="00E77879" w:rsidRDefault="00E77879" w:rsidP="00D96F5E">
            <w:pPr>
              <w:widowControl/>
              <w:adjustRightInd w:val="0"/>
              <w:snapToGrid w:val="0"/>
              <w:spacing w:beforeLines="35" w:afterLines="35"/>
              <w:jc w:val="left"/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</w:pPr>
            <w:r w:rsidRPr="00E77879"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  <w:t>15～30</w:t>
            </w:r>
            <w:r w:rsidRPr="00E77879">
              <w:rPr>
                <w:rFonts w:ascii="微软雅黑" w:eastAsia="微软雅黑" w:hAnsi="微软雅黑" w:hint="eastAsia"/>
                <w:bCs/>
                <w:kern w:val="0"/>
                <w:sz w:val="15"/>
                <w:szCs w:val="15"/>
              </w:rPr>
              <w:t xml:space="preserve">min </w:t>
            </w:r>
          </w:p>
        </w:tc>
      </w:tr>
      <w:tr w:rsidR="00E77879" w:rsidRPr="00500D3C" w:rsidTr="00013C77">
        <w:trPr>
          <w:trHeight w:val="461"/>
        </w:trPr>
        <w:tc>
          <w:tcPr>
            <w:tcW w:w="1220" w:type="dxa"/>
            <w:shd w:val="clear" w:color="auto" w:fill="DDECEE" w:themeFill="accent5" w:themeFillTint="33"/>
            <w:vAlign w:val="center"/>
          </w:tcPr>
          <w:p w:rsidR="00E77879" w:rsidRPr="00E77879" w:rsidRDefault="00E77879" w:rsidP="00D96F5E">
            <w:pPr>
              <w:widowControl/>
              <w:adjustRightInd w:val="0"/>
              <w:snapToGrid w:val="0"/>
              <w:spacing w:beforeLines="35" w:afterLines="35"/>
              <w:jc w:val="center"/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</w:pPr>
            <w:r w:rsidRPr="00E77879"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  <w:t>供</w:t>
            </w:r>
            <w:r w:rsidR="005C2D24">
              <w:rPr>
                <w:rFonts w:ascii="微软雅黑" w:eastAsia="微软雅黑" w:hAnsi="微软雅黑" w:hint="eastAsia"/>
                <w:bCs/>
                <w:kern w:val="0"/>
                <w:sz w:val="15"/>
                <w:szCs w:val="15"/>
              </w:rPr>
              <w:t xml:space="preserve">    </w:t>
            </w:r>
            <w:r w:rsidRPr="00E77879">
              <w:rPr>
                <w:rFonts w:ascii="微软雅黑" w:eastAsia="微软雅黑" w:hAnsi="微软雅黑" w:hint="eastAsia"/>
                <w:bCs/>
                <w:kern w:val="0"/>
                <w:sz w:val="15"/>
                <w:szCs w:val="15"/>
              </w:rPr>
              <w:t>电</w:t>
            </w:r>
          </w:p>
        </w:tc>
        <w:tc>
          <w:tcPr>
            <w:tcW w:w="3249" w:type="dxa"/>
            <w:shd w:val="clear" w:color="auto" w:fill="DDECEE" w:themeFill="accent5" w:themeFillTint="33"/>
            <w:vAlign w:val="center"/>
          </w:tcPr>
          <w:p w:rsidR="00E77879" w:rsidRPr="00E77879" w:rsidRDefault="00E77879" w:rsidP="00D96F5E">
            <w:pPr>
              <w:widowControl/>
              <w:adjustRightInd w:val="0"/>
              <w:snapToGrid w:val="0"/>
              <w:spacing w:beforeLines="35" w:afterLines="35"/>
              <w:jc w:val="left"/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</w:pPr>
            <w:r w:rsidRPr="00E77879"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  <w:t>220V</w:t>
            </w:r>
            <w:r w:rsidRPr="00E77879">
              <w:rPr>
                <w:rFonts w:ascii="微软雅黑" w:eastAsia="微软雅黑" w:hAnsi="微软雅黑" w:hint="eastAsia"/>
                <w:bCs/>
                <w:kern w:val="0"/>
                <w:sz w:val="15"/>
                <w:szCs w:val="15"/>
              </w:rPr>
              <w:t>, 50Hz</w:t>
            </w:r>
          </w:p>
        </w:tc>
      </w:tr>
      <w:tr w:rsidR="00E77879" w:rsidRPr="00500D3C" w:rsidTr="00013C77">
        <w:trPr>
          <w:trHeight w:val="450"/>
        </w:trPr>
        <w:tc>
          <w:tcPr>
            <w:tcW w:w="1220" w:type="dxa"/>
            <w:shd w:val="clear" w:color="auto" w:fill="9BC7CE" w:themeFill="accent5" w:themeFillTint="99"/>
            <w:vAlign w:val="center"/>
          </w:tcPr>
          <w:p w:rsidR="00E77879" w:rsidRPr="00E77879" w:rsidRDefault="00E77879" w:rsidP="00D96F5E">
            <w:pPr>
              <w:widowControl/>
              <w:adjustRightInd w:val="0"/>
              <w:snapToGrid w:val="0"/>
              <w:spacing w:beforeLines="35" w:afterLines="35"/>
              <w:jc w:val="center"/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</w:pPr>
            <w:r w:rsidRPr="00E77879">
              <w:rPr>
                <w:rFonts w:ascii="微软雅黑" w:eastAsia="微软雅黑" w:hAnsi="微软雅黑" w:hint="eastAsia"/>
                <w:bCs/>
                <w:kern w:val="0"/>
                <w:sz w:val="15"/>
                <w:szCs w:val="15"/>
              </w:rPr>
              <w:t>运行功率</w:t>
            </w:r>
          </w:p>
        </w:tc>
        <w:tc>
          <w:tcPr>
            <w:tcW w:w="3249" w:type="dxa"/>
            <w:shd w:val="clear" w:color="auto" w:fill="9BC7CE" w:themeFill="accent5" w:themeFillTint="99"/>
            <w:vAlign w:val="center"/>
          </w:tcPr>
          <w:p w:rsidR="00E77879" w:rsidRPr="00E77879" w:rsidRDefault="00E77879" w:rsidP="00D96F5E">
            <w:pPr>
              <w:widowControl/>
              <w:adjustRightInd w:val="0"/>
              <w:snapToGrid w:val="0"/>
              <w:spacing w:beforeLines="35" w:afterLines="35"/>
              <w:jc w:val="left"/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</w:pPr>
            <w:r w:rsidRPr="00E77879">
              <w:rPr>
                <w:rFonts w:ascii="微软雅黑" w:eastAsia="微软雅黑" w:hAnsi="微软雅黑" w:hint="eastAsia"/>
                <w:bCs/>
                <w:kern w:val="0"/>
                <w:sz w:val="15"/>
                <w:szCs w:val="15"/>
              </w:rPr>
              <w:t>500W</w:t>
            </w:r>
          </w:p>
        </w:tc>
      </w:tr>
      <w:tr w:rsidR="00E77879" w:rsidRPr="00500D3C" w:rsidTr="00A44ECB">
        <w:trPr>
          <w:trHeight w:val="593"/>
        </w:trPr>
        <w:tc>
          <w:tcPr>
            <w:tcW w:w="1220" w:type="dxa"/>
            <w:shd w:val="clear" w:color="auto" w:fill="DDECEE" w:themeFill="accent5" w:themeFillTint="33"/>
            <w:vAlign w:val="center"/>
          </w:tcPr>
          <w:p w:rsidR="00E77879" w:rsidRPr="00E77879" w:rsidRDefault="00E77879" w:rsidP="00D96F5E">
            <w:pPr>
              <w:widowControl/>
              <w:adjustRightInd w:val="0"/>
              <w:snapToGrid w:val="0"/>
              <w:spacing w:beforeLines="35" w:afterLines="35"/>
              <w:jc w:val="center"/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</w:pPr>
            <w:r w:rsidRPr="00E77879"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  <w:t>工作</w:t>
            </w:r>
            <w:r w:rsidRPr="00E77879">
              <w:rPr>
                <w:rFonts w:ascii="微软雅黑" w:eastAsia="微软雅黑" w:hAnsi="微软雅黑" w:hint="eastAsia"/>
                <w:bCs/>
                <w:kern w:val="0"/>
                <w:sz w:val="15"/>
                <w:szCs w:val="15"/>
              </w:rPr>
              <w:t>环境</w:t>
            </w:r>
          </w:p>
        </w:tc>
        <w:tc>
          <w:tcPr>
            <w:tcW w:w="3249" w:type="dxa"/>
            <w:shd w:val="clear" w:color="auto" w:fill="DDECEE" w:themeFill="accent5" w:themeFillTint="33"/>
            <w:vAlign w:val="center"/>
          </w:tcPr>
          <w:p w:rsidR="00E77879" w:rsidRPr="00E77879" w:rsidRDefault="00E77879" w:rsidP="00D96F5E">
            <w:pPr>
              <w:widowControl/>
              <w:adjustRightInd w:val="0"/>
              <w:snapToGrid w:val="0"/>
              <w:spacing w:beforeLines="35" w:afterLines="35"/>
              <w:jc w:val="left"/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</w:pPr>
            <w:r w:rsidRPr="00E77879">
              <w:rPr>
                <w:rFonts w:ascii="微软雅黑" w:eastAsia="微软雅黑" w:hAnsi="微软雅黑" w:hint="eastAsia"/>
                <w:bCs/>
                <w:kern w:val="0"/>
                <w:sz w:val="15"/>
                <w:szCs w:val="15"/>
              </w:rPr>
              <w:t>5℃</w:t>
            </w:r>
            <w:r w:rsidRPr="00E77879"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  <w:t>～+</w:t>
            </w:r>
            <w:r w:rsidRPr="00E77879">
              <w:rPr>
                <w:rFonts w:ascii="微软雅黑" w:eastAsia="微软雅黑" w:hAnsi="微软雅黑" w:hint="eastAsia"/>
                <w:bCs/>
                <w:kern w:val="0"/>
                <w:sz w:val="15"/>
                <w:szCs w:val="15"/>
              </w:rPr>
              <w:t>35</w:t>
            </w:r>
            <w:r w:rsidRPr="00E77879"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  <w:t>℃</w:t>
            </w:r>
            <w:r w:rsidRPr="00E77879">
              <w:rPr>
                <w:rFonts w:ascii="微软雅黑" w:eastAsia="微软雅黑" w:hAnsi="微软雅黑" w:hint="eastAsia"/>
                <w:bCs/>
                <w:kern w:val="0"/>
                <w:sz w:val="15"/>
                <w:szCs w:val="15"/>
              </w:rPr>
              <w:t>，20</w:t>
            </w:r>
            <w:r w:rsidRPr="00E77879"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  <w:t>～95%RH（不</w:t>
            </w:r>
            <w:r w:rsidRPr="00E77879">
              <w:rPr>
                <w:rFonts w:ascii="微软雅黑" w:eastAsia="微软雅黑" w:hAnsi="微软雅黑" w:hint="eastAsia"/>
                <w:bCs/>
                <w:kern w:val="0"/>
                <w:sz w:val="15"/>
                <w:szCs w:val="15"/>
              </w:rPr>
              <w:t>结</w:t>
            </w:r>
            <w:r w:rsidRPr="00E77879"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  <w:t>露）</w:t>
            </w:r>
          </w:p>
        </w:tc>
      </w:tr>
      <w:tr w:rsidR="00E77879" w:rsidRPr="00500D3C" w:rsidTr="00A44ECB">
        <w:trPr>
          <w:trHeight w:val="701"/>
        </w:trPr>
        <w:tc>
          <w:tcPr>
            <w:tcW w:w="1220" w:type="dxa"/>
            <w:shd w:val="clear" w:color="auto" w:fill="9BC7CE" w:themeFill="accent5" w:themeFillTint="99"/>
            <w:vAlign w:val="center"/>
          </w:tcPr>
          <w:p w:rsidR="00E77879" w:rsidRPr="00E77879" w:rsidRDefault="00E77879" w:rsidP="00D96F5E">
            <w:pPr>
              <w:widowControl/>
              <w:adjustRightInd w:val="0"/>
              <w:snapToGrid w:val="0"/>
              <w:spacing w:beforeLines="35" w:afterLines="35"/>
              <w:jc w:val="center"/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</w:pPr>
            <w:r w:rsidRPr="00E77879"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  <w:t>通讯接口</w:t>
            </w:r>
          </w:p>
        </w:tc>
        <w:tc>
          <w:tcPr>
            <w:tcW w:w="3249" w:type="dxa"/>
            <w:shd w:val="clear" w:color="auto" w:fill="9BC7CE" w:themeFill="accent5" w:themeFillTint="99"/>
            <w:vAlign w:val="center"/>
          </w:tcPr>
          <w:p w:rsidR="00E77879" w:rsidRPr="00E77879" w:rsidRDefault="00E77879" w:rsidP="00D96F5E">
            <w:pPr>
              <w:widowControl/>
              <w:adjustRightInd w:val="0"/>
              <w:snapToGrid w:val="0"/>
              <w:spacing w:beforeLines="35" w:afterLines="35"/>
              <w:jc w:val="left"/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</w:pPr>
            <w:r w:rsidRPr="00E77879"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  <w:t>满足政府机关联网要求（串口、以太网口、模拟量接口等）</w:t>
            </w:r>
          </w:p>
        </w:tc>
      </w:tr>
    </w:tbl>
    <w:p w:rsidR="00E77879" w:rsidRPr="00A44ECB" w:rsidRDefault="00E77879" w:rsidP="00A44ECB">
      <w:pPr>
        <w:pStyle w:val="a8"/>
        <w:spacing w:line="360" w:lineRule="auto"/>
        <w:ind w:leftChars="429" w:left="901" w:firstLineChars="150" w:firstLine="360"/>
        <w:rPr>
          <w:rFonts w:ascii="微软雅黑" w:eastAsia="微软雅黑" w:hAnsi="微软雅黑"/>
          <w:b/>
          <w:color w:val="1E5E9F" w:themeColor="accent3" w:themeShade="BF"/>
          <w:sz w:val="24"/>
          <w:szCs w:val="24"/>
        </w:rPr>
      </w:pPr>
      <w:r w:rsidRPr="00A44ECB">
        <w:rPr>
          <w:rFonts w:ascii="微软雅黑" w:eastAsia="微软雅黑" w:hAnsi="微软雅黑"/>
          <w:b/>
          <w:color w:val="1E5E9F" w:themeColor="accent3" w:themeShade="BF"/>
          <w:sz w:val="24"/>
          <w:szCs w:val="24"/>
        </w:rPr>
        <w:t>运行稳定安全,实现无人值守,运维成本低。</w:t>
      </w:r>
    </w:p>
    <w:p w:rsidR="00E77879" w:rsidRPr="00A44ECB" w:rsidRDefault="00E77879" w:rsidP="00A44ECB">
      <w:pPr>
        <w:pStyle w:val="a8"/>
        <w:widowControl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A44ECB">
        <w:rPr>
          <w:rFonts w:ascii="微软雅黑" w:eastAsia="微软雅黑" w:hAnsi="微软雅黑"/>
          <w:sz w:val="18"/>
          <w:szCs w:val="18"/>
        </w:rPr>
        <w:t>具有气路保护功能</w:t>
      </w:r>
      <w:r w:rsidR="005C2D24" w:rsidRPr="00A44ECB">
        <w:rPr>
          <w:rFonts w:ascii="微软雅黑" w:eastAsia="微软雅黑" w:hAnsi="微软雅黑"/>
          <w:sz w:val="18"/>
          <w:szCs w:val="18"/>
        </w:rPr>
        <w:t>。</w:t>
      </w:r>
    </w:p>
    <w:p w:rsidR="005C2D24" w:rsidRDefault="00E77879" w:rsidP="00A44ECB">
      <w:pPr>
        <w:pStyle w:val="a8"/>
        <w:widowControl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D26F64">
        <w:rPr>
          <w:rFonts w:ascii="微软雅黑" w:eastAsia="微软雅黑" w:hAnsi="微软雅黑"/>
          <w:sz w:val="18"/>
          <w:szCs w:val="18"/>
        </w:rPr>
        <w:t>具有故障恢复功能,气源供应恢复或意外断电恢复后</w:t>
      </w:r>
      <w:r w:rsidR="005C2D24">
        <w:rPr>
          <w:rFonts w:ascii="微软雅黑" w:eastAsia="微软雅黑" w:hAnsi="微软雅黑"/>
          <w:sz w:val="18"/>
          <w:szCs w:val="18"/>
        </w:rPr>
        <w:t>，</w:t>
      </w:r>
    </w:p>
    <w:p w:rsidR="00E77879" w:rsidRPr="00D26F64" w:rsidRDefault="005C2D24" w:rsidP="00A44ECB">
      <w:pPr>
        <w:pStyle w:val="a8"/>
        <w:widowControl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自动点火运行。</w:t>
      </w:r>
    </w:p>
    <w:p w:rsidR="00E77879" w:rsidRPr="00D26F64" w:rsidRDefault="00E77879" w:rsidP="00A44ECB">
      <w:pPr>
        <w:pStyle w:val="a8"/>
        <w:widowControl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D26F64">
        <w:rPr>
          <w:rFonts w:ascii="微软雅黑" w:eastAsia="微软雅黑" w:hAnsi="微软雅黑"/>
          <w:sz w:val="18"/>
          <w:szCs w:val="18"/>
        </w:rPr>
        <w:t>支持远程报警与远程诊断功能</w:t>
      </w:r>
    </w:p>
    <w:p w:rsidR="00E77879" w:rsidRPr="005C2D24" w:rsidRDefault="00E77879" w:rsidP="00A44ECB">
      <w:pPr>
        <w:ind w:firstLineChars="150" w:firstLine="360"/>
        <w:rPr>
          <w:rFonts w:ascii="微软雅黑" w:eastAsia="微软雅黑" w:hAnsi="微软雅黑"/>
          <w:b/>
          <w:color w:val="1E5E9F" w:themeColor="accent3" w:themeShade="BF"/>
          <w:sz w:val="24"/>
          <w:szCs w:val="24"/>
        </w:rPr>
      </w:pPr>
      <w:r w:rsidRPr="005C2D24">
        <w:rPr>
          <w:rFonts w:ascii="微软雅黑" w:eastAsia="微软雅黑" w:hAnsi="微软雅黑"/>
          <w:b/>
          <w:color w:val="1E5E9F" w:themeColor="accent3" w:themeShade="BF"/>
          <w:sz w:val="24"/>
          <w:szCs w:val="24"/>
        </w:rPr>
        <w:t>仪器定性定量重复性好,检出限低。</w:t>
      </w:r>
    </w:p>
    <w:p w:rsidR="00E77879" w:rsidRPr="00D26F64" w:rsidRDefault="00E77879" w:rsidP="00A44ECB">
      <w:pPr>
        <w:pStyle w:val="a8"/>
        <w:widowControl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D26F64">
        <w:rPr>
          <w:rFonts w:ascii="微软雅黑" w:eastAsia="微软雅黑" w:hAnsi="微软雅黑"/>
          <w:sz w:val="18"/>
          <w:szCs w:val="18"/>
        </w:rPr>
        <w:t>FPD检测限低至3.6×10-12g/s</w:t>
      </w:r>
      <w:r w:rsidR="005C2D24">
        <w:rPr>
          <w:rFonts w:ascii="微软雅黑" w:eastAsia="微软雅黑" w:hAnsi="微软雅黑"/>
          <w:sz w:val="18"/>
          <w:szCs w:val="18"/>
        </w:rPr>
        <w:t>。</w:t>
      </w:r>
    </w:p>
    <w:p w:rsidR="00E77879" w:rsidRPr="00D26F64" w:rsidRDefault="00E77879" w:rsidP="00A44ECB">
      <w:pPr>
        <w:pStyle w:val="a8"/>
        <w:widowControl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D26F64">
        <w:rPr>
          <w:rFonts w:ascii="微软雅黑" w:eastAsia="微软雅黑" w:hAnsi="微软雅黑"/>
          <w:sz w:val="18"/>
          <w:szCs w:val="18"/>
        </w:rPr>
        <w:t>高稳定性温度控制系统:0</w:t>
      </w:r>
      <w:r w:rsidRPr="00D26F64">
        <w:rPr>
          <w:rFonts w:ascii="微软雅黑" w:eastAsia="微软雅黑" w:hAnsi="微软雅黑" w:hint="eastAsia"/>
          <w:sz w:val="18"/>
          <w:szCs w:val="18"/>
        </w:rPr>
        <w:t>.</w:t>
      </w:r>
      <w:r w:rsidRPr="00D26F64">
        <w:rPr>
          <w:rFonts w:ascii="微软雅黑" w:eastAsia="微软雅黑" w:hAnsi="微软雅黑"/>
          <w:sz w:val="18"/>
          <w:szCs w:val="18"/>
        </w:rPr>
        <w:t>01</w:t>
      </w:r>
      <w:r w:rsidRPr="00D26F64">
        <w:rPr>
          <w:rFonts w:ascii="微软雅黑" w:eastAsia="微软雅黑" w:hAnsi="微软雅黑" w:hint="eastAsia"/>
          <w:sz w:val="18"/>
          <w:szCs w:val="18"/>
        </w:rPr>
        <w:t>℃</w:t>
      </w:r>
      <w:r w:rsidR="005C2D24">
        <w:rPr>
          <w:rFonts w:ascii="微软雅黑" w:eastAsia="微软雅黑" w:hAnsi="微软雅黑" w:hint="eastAsia"/>
          <w:sz w:val="18"/>
          <w:szCs w:val="18"/>
        </w:rPr>
        <w:t>。</w:t>
      </w:r>
    </w:p>
    <w:p w:rsidR="00E77879" w:rsidRPr="00D26F64" w:rsidRDefault="00E77879" w:rsidP="00A44ECB">
      <w:pPr>
        <w:pStyle w:val="a8"/>
        <w:widowControl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D26F64">
        <w:rPr>
          <w:rFonts w:ascii="微软雅黑" w:eastAsia="微软雅黑" w:hAnsi="微软雅黑"/>
          <w:sz w:val="18"/>
          <w:szCs w:val="18"/>
        </w:rPr>
        <w:t>高精度电子压力控制:0001psi,温度、压力补偿</w:t>
      </w:r>
      <w:r w:rsidR="005C2D24">
        <w:rPr>
          <w:rFonts w:ascii="微软雅黑" w:eastAsia="微软雅黑" w:hAnsi="微软雅黑"/>
          <w:sz w:val="18"/>
          <w:szCs w:val="18"/>
        </w:rPr>
        <w:t>。</w:t>
      </w:r>
    </w:p>
    <w:p w:rsidR="00E77879" w:rsidRPr="00D26F64" w:rsidRDefault="00E77879" w:rsidP="00A44ECB">
      <w:pPr>
        <w:pStyle w:val="a8"/>
        <w:widowControl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D26F64">
        <w:rPr>
          <w:rFonts w:ascii="微软雅黑" w:eastAsia="微软雅黑" w:hAnsi="微软雅黑"/>
          <w:sz w:val="18"/>
          <w:szCs w:val="18"/>
        </w:rPr>
        <w:t>≥40</w:t>
      </w:r>
      <w:r w:rsidRPr="00D26F64">
        <w:rPr>
          <w:rFonts w:ascii="微软雅黑" w:eastAsia="微软雅黑" w:hAnsi="微软雅黑" w:hint="eastAsia"/>
          <w:sz w:val="18"/>
          <w:szCs w:val="18"/>
        </w:rPr>
        <w:t>℃</w:t>
      </w:r>
      <w:r w:rsidRPr="00D26F64">
        <w:rPr>
          <w:rFonts w:ascii="微软雅黑" w:eastAsia="微软雅黑" w:hAnsi="微软雅黑"/>
          <w:sz w:val="18"/>
          <w:szCs w:val="18"/>
        </w:rPr>
        <w:t>/s升温速率,减小峰展宽</w:t>
      </w:r>
      <w:r w:rsidR="005C2D24">
        <w:rPr>
          <w:rFonts w:ascii="微软雅黑" w:eastAsia="微软雅黑" w:hAnsi="微软雅黑"/>
          <w:sz w:val="18"/>
          <w:szCs w:val="18"/>
        </w:rPr>
        <w:t>。</w:t>
      </w:r>
    </w:p>
    <w:p w:rsidR="00E77879" w:rsidRPr="00D26F64" w:rsidRDefault="00E77879" w:rsidP="00A44ECB">
      <w:pPr>
        <w:pStyle w:val="a8"/>
        <w:widowControl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D26F64">
        <w:rPr>
          <w:rFonts w:ascii="微软雅黑" w:eastAsia="微软雅黑" w:hAnsi="微软雅黑"/>
          <w:sz w:val="18"/>
          <w:szCs w:val="18"/>
        </w:rPr>
        <w:t>钝化管路,全程无吸附</w:t>
      </w:r>
      <w:r w:rsidR="005C2D24">
        <w:rPr>
          <w:rFonts w:ascii="微软雅黑" w:eastAsia="微软雅黑" w:hAnsi="微软雅黑"/>
          <w:sz w:val="18"/>
          <w:szCs w:val="18"/>
        </w:rPr>
        <w:t>。</w:t>
      </w:r>
    </w:p>
    <w:p w:rsidR="005C2D24" w:rsidRPr="005C2D24" w:rsidRDefault="00E77879" w:rsidP="00A44ECB">
      <w:pPr>
        <w:ind w:firstLineChars="150" w:firstLine="360"/>
        <w:rPr>
          <w:rFonts w:ascii="微软雅黑" w:eastAsia="微软雅黑" w:hAnsi="微软雅黑"/>
          <w:b/>
          <w:color w:val="1E5E9F" w:themeColor="accent3" w:themeShade="BF"/>
          <w:sz w:val="24"/>
          <w:szCs w:val="24"/>
        </w:rPr>
      </w:pPr>
      <w:r w:rsidRPr="005C2D24">
        <w:rPr>
          <w:rFonts w:ascii="微软雅黑" w:eastAsia="微软雅黑" w:hAnsi="微软雅黑"/>
          <w:b/>
          <w:color w:val="1E5E9F" w:themeColor="accent3" w:themeShade="BF"/>
          <w:sz w:val="24"/>
          <w:szCs w:val="24"/>
        </w:rPr>
        <w:t>维护量低,使用寿命长</w:t>
      </w:r>
    </w:p>
    <w:p w:rsidR="00E77879" w:rsidRPr="005C2D24" w:rsidRDefault="00E77879" w:rsidP="00A44ECB">
      <w:pPr>
        <w:ind w:firstLineChars="150" w:firstLine="360"/>
        <w:rPr>
          <w:rFonts w:ascii="微软雅黑" w:eastAsia="微软雅黑" w:hAnsi="微软雅黑"/>
          <w:b/>
          <w:color w:val="1E5E9F" w:themeColor="accent3" w:themeShade="BF"/>
          <w:sz w:val="24"/>
          <w:szCs w:val="24"/>
        </w:rPr>
      </w:pPr>
      <w:r w:rsidRPr="005C2D24">
        <w:rPr>
          <w:rFonts w:ascii="微软雅黑" w:eastAsia="微软雅黑" w:hAnsi="微软雅黑"/>
          <w:b/>
          <w:color w:val="1E5E9F" w:themeColor="accent3" w:themeShade="BF"/>
          <w:sz w:val="24"/>
          <w:szCs w:val="24"/>
        </w:rPr>
        <w:t>软件捍作简单,维护方便</w:t>
      </w:r>
    </w:p>
    <w:p w:rsidR="00E77879" w:rsidRPr="00D26F64" w:rsidRDefault="00E77879" w:rsidP="00E77879">
      <w:pPr>
        <w:rPr>
          <w:rFonts w:ascii="微软雅黑" w:eastAsia="微软雅黑" w:hAnsi="微软雅黑"/>
          <w:b/>
          <w:color w:val="4A66AC" w:themeColor="accent1"/>
          <w:kern w:val="0"/>
          <w:sz w:val="28"/>
          <w:szCs w:val="28"/>
        </w:rPr>
      </w:pPr>
      <w:r w:rsidRPr="00D26F64">
        <w:rPr>
          <w:rFonts w:ascii="微软雅黑" w:eastAsia="微软雅黑" w:hAnsi="微软雅黑"/>
          <w:b/>
          <w:color w:val="4A66AC" w:themeColor="accent1"/>
          <w:kern w:val="0"/>
          <w:sz w:val="28"/>
          <w:szCs w:val="28"/>
        </w:rPr>
        <w:t>应用场景</w:t>
      </w:r>
    </w:p>
    <w:p w:rsidR="00E77879" w:rsidRPr="00D26F64" w:rsidRDefault="00E77879" w:rsidP="001741CF">
      <w:pPr>
        <w:spacing w:line="360" w:lineRule="auto"/>
        <w:ind w:firstLineChars="200" w:firstLine="360"/>
        <w:rPr>
          <w:rFonts w:ascii="微软雅黑" w:eastAsia="微软雅黑" w:hAnsi="微软雅黑"/>
          <w:sz w:val="18"/>
          <w:szCs w:val="18"/>
        </w:rPr>
      </w:pPr>
      <w:r w:rsidRPr="00D26F64">
        <w:rPr>
          <w:rFonts w:ascii="微软雅黑" w:eastAsia="微软雅黑" w:hAnsi="微软雅黑"/>
          <w:sz w:val="18"/>
          <w:szCs w:val="18"/>
        </w:rPr>
        <w:t>用于环境空气、居民区、重点产业园区、企业边工作场所等场景中有机硫化物的监测。</w:t>
      </w:r>
    </w:p>
    <w:p w:rsidR="00D26F64" w:rsidRDefault="00D26F64">
      <w:pPr>
        <w:widowControl/>
        <w:spacing w:line="480" w:lineRule="auto"/>
        <w:rPr>
          <w:rFonts w:ascii="宋体" w:hAnsi="宋体"/>
          <w:sz w:val="18"/>
          <w:szCs w:val="18"/>
        </w:rPr>
      </w:pPr>
    </w:p>
    <w:p w:rsidR="00870277" w:rsidRDefault="00870277" w:rsidP="00870277">
      <w:pPr>
        <w:widowControl/>
        <w:spacing w:line="480" w:lineRule="auto"/>
        <w:rPr>
          <w:rFonts w:ascii="微软雅黑" w:eastAsia="微软雅黑" w:hAnsi="微软雅黑"/>
          <w:b/>
          <w:color w:val="4A66AC" w:themeColor="accent1"/>
          <w:kern w:val="0"/>
          <w:sz w:val="32"/>
          <w:szCs w:val="30"/>
        </w:rPr>
      </w:pPr>
      <w:r>
        <w:rPr>
          <w:rFonts w:ascii="微软雅黑" w:eastAsia="微软雅黑" w:hAnsi="微软雅黑" w:hint="eastAsia"/>
          <w:b/>
          <w:color w:val="4A66AC" w:themeColor="accent1"/>
          <w:kern w:val="0"/>
          <w:sz w:val="32"/>
          <w:szCs w:val="30"/>
        </w:rPr>
        <w:lastRenderedPageBreak/>
        <w:t>硫化物</w:t>
      </w:r>
      <w:r w:rsidRPr="00644B4E">
        <w:rPr>
          <w:rFonts w:ascii="微软雅黑" w:eastAsia="微软雅黑" w:hAnsi="微软雅黑" w:hint="eastAsia"/>
          <w:b/>
          <w:color w:val="4A66AC" w:themeColor="accent1"/>
          <w:kern w:val="0"/>
          <w:sz w:val="32"/>
          <w:szCs w:val="30"/>
        </w:rPr>
        <w:t xml:space="preserve"> </w:t>
      </w:r>
      <w:r>
        <w:rPr>
          <w:rFonts w:ascii="微软雅黑" w:eastAsia="微软雅黑" w:hAnsi="微软雅黑" w:hint="eastAsia"/>
          <w:b/>
          <w:color w:val="4A66AC" w:themeColor="accent1"/>
          <w:kern w:val="0"/>
          <w:sz w:val="32"/>
          <w:szCs w:val="30"/>
        </w:rPr>
        <w:t>紫外荧光分析仪</w:t>
      </w:r>
    </w:p>
    <w:p w:rsidR="00870277" w:rsidRDefault="00870277" w:rsidP="00870277">
      <w:pPr>
        <w:rPr>
          <w:rFonts w:ascii="微软雅黑" w:eastAsia="微软雅黑" w:hAnsi="微软雅黑"/>
          <w:b/>
          <w:color w:val="4A66AC" w:themeColor="accent1"/>
          <w:kern w:val="0"/>
          <w:sz w:val="28"/>
          <w:szCs w:val="28"/>
        </w:rPr>
      </w:pPr>
      <w:r w:rsidRPr="00500D3C">
        <w:rPr>
          <w:rFonts w:ascii="微软雅黑" w:eastAsia="微软雅黑" w:hAnsi="微软雅黑" w:hint="eastAsia"/>
          <w:b/>
          <w:color w:val="4A66AC" w:themeColor="accent1"/>
          <w:kern w:val="0"/>
          <w:sz w:val="28"/>
          <w:szCs w:val="28"/>
        </w:rPr>
        <w:t>产品概述</w:t>
      </w:r>
    </w:p>
    <w:p w:rsidR="00870277" w:rsidRDefault="00870277" w:rsidP="0089697A">
      <w:pPr>
        <w:spacing w:line="360" w:lineRule="auto"/>
        <w:ind w:firstLineChars="200" w:firstLine="360"/>
        <w:rPr>
          <w:rFonts w:ascii="微软雅黑" w:eastAsia="微软雅黑" w:hAnsi="微软雅黑" w:cs="新宋体"/>
          <w:sz w:val="18"/>
          <w:szCs w:val="18"/>
        </w:rPr>
      </w:pPr>
      <w:r w:rsidRPr="0066560C">
        <w:rPr>
          <w:rFonts w:ascii="微软雅黑" w:eastAsia="微软雅黑" w:hAnsi="微软雅黑" w:cs="新宋体"/>
          <w:sz w:val="18"/>
          <w:szCs w:val="18"/>
        </w:rPr>
        <w:t>紫外荧光硫化氢分析仪</w:t>
      </w:r>
      <w:r w:rsidR="0066560C">
        <w:rPr>
          <w:rFonts w:ascii="微软雅黑" w:eastAsia="微软雅黑" w:hAnsi="微软雅黑" w:cs="新宋体"/>
          <w:sz w:val="18"/>
          <w:szCs w:val="18"/>
        </w:rPr>
        <w:t>，</w:t>
      </w:r>
      <w:r w:rsidRPr="0066560C">
        <w:rPr>
          <w:rFonts w:ascii="微软雅黑" w:eastAsia="微软雅黑" w:hAnsi="微软雅黑" w:cs="新宋体"/>
          <w:sz w:val="18"/>
          <w:szCs w:val="18"/>
        </w:rPr>
        <w:t>通过转换炉将硫化氢转换成二氧化硫</w:t>
      </w:r>
      <w:r w:rsidR="0066560C">
        <w:rPr>
          <w:rFonts w:ascii="微软雅黑" w:eastAsia="微软雅黑" w:hAnsi="微软雅黑" w:cs="新宋体"/>
          <w:sz w:val="18"/>
          <w:szCs w:val="18"/>
        </w:rPr>
        <w:t>，</w:t>
      </w:r>
      <w:r w:rsidRPr="0066560C">
        <w:rPr>
          <w:rFonts w:ascii="微软雅黑" w:eastAsia="微软雅黑" w:hAnsi="微软雅黑" w:cs="新宋体"/>
          <w:sz w:val="18"/>
          <w:szCs w:val="18"/>
        </w:rPr>
        <w:t>并使用紫外荧光法测试SO</w:t>
      </w:r>
      <w:r w:rsidRPr="0066560C">
        <w:rPr>
          <w:rFonts w:ascii="微软雅黑" w:eastAsia="微软雅黑" w:hAnsi="微软雅黑" w:cs="新宋体"/>
          <w:sz w:val="18"/>
          <w:szCs w:val="18"/>
          <w:vertAlign w:val="subscript"/>
        </w:rPr>
        <w:t>2</w:t>
      </w:r>
      <w:r w:rsidRPr="0066560C">
        <w:rPr>
          <w:rFonts w:ascii="微软雅黑" w:eastAsia="微软雅黑" w:hAnsi="微软雅黑" w:cs="新宋体"/>
          <w:sz w:val="18"/>
          <w:szCs w:val="18"/>
        </w:rPr>
        <w:t>分子放射出的特征荧光</w:t>
      </w:r>
      <w:r w:rsidR="0066560C">
        <w:rPr>
          <w:rFonts w:ascii="微软雅黑" w:eastAsia="微软雅黑" w:hAnsi="微软雅黑" w:cs="新宋体"/>
          <w:sz w:val="18"/>
          <w:szCs w:val="18"/>
        </w:rPr>
        <w:t>，</w:t>
      </w:r>
      <w:r w:rsidRPr="0066560C">
        <w:rPr>
          <w:rFonts w:ascii="微软雅黑" w:eastAsia="微软雅黑" w:hAnsi="微软雅黑" w:cs="新宋体"/>
          <w:sz w:val="18"/>
          <w:szCs w:val="18"/>
        </w:rPr>
        <w:t>从而实现对H</w:t>
      </w:r>
      <w:r w:rsidRPr="0066560C">
        <w:rPr>
          <w:rFonts w:ascii="微软雅黑" w:eastAsia="微软雅黑" w:hAnsi="微软雅黑" w:cs="新宋体"/>
          <w:sz w:val="18"/>
          <w:szCs w:val="18"/>
          <w:vertAlign w:val="subscript"/>
        </w:rPr>
        <w:t>2</w:t>
      </w:r>
      <w:r w:rsidR="0066560C">
        <w:rPr>
          <w:rFonts w:ascii="微软雅黑" w:eastAsia="微软雅黑" w:hAnsi="微软雅黑" w:cs="新宋体" w:hint="eastAsia"/>
          <w:sz w:val="18"/>
          <w:szCs w:val="18"/>
        </w:rPr>
        <w:t>S</w:t>
      </w:r>
      <w:r w:rsidRPr="0066560C">
        <w:rPr>
          <w:rFonts w:ascii="微软雅黑" w:eastAsia="微软雅黑" w:hAnsi="微软雅黑" w:cs="新宋体"/>
          <w:sz w:val="18"/>
          <w:szCs w:val="18"/>
        </w:rPr>
        <w:t>准确定量</w:t>
      </w:r>
      <w:r w:rsidR="0066560C">
        <w:rPr>
          <w:rFonts w:ascii="微软雅黑" w:eastAsia="微软雅黑" w:hAnsi="微软雅黑" w:cs="新宋体"/>
          <w:sz w:val="18"/>
          <w:szCs w:val="18"/>
        </w:rPr>
        <w:t>，</w:t>
      </w:r>
      <w:r w:rsidRPr="0066560C">
        <w:rPr>
          <w:rFonts w:ascii="微软雅黑" w:eastAsia="微软雅黑" w:hAnsi="微软雅黑" w:cs="新宋体"/>
          <w:sz w:val="18"/>
          <w:szCs w:val="18"/>
        </w:rPr>
        <w:t>分析仪采用4U外观设计</w:t>
      </w:r>
      <w:r w:rsidR="0066560C">
        <w:rPr>
          <w:rFonts w:ascii="微软雅黑" w:eastAsia="微软雅黑" w:hAnsi="微软雅黑" w:cs="新宋体"/>
          <w:sz w:val="18"/>
          <w:szCs w:val="18"/>
        </w:rPr>
        <w:t>，</w:t>
      </w:r>
      <w:r w:rsidRPr="0066560C">
        <w:rPr>
          <w:rFonts w:ascii="微软雅黑" w:eastAsia="微软雅黑" w:hAnsi="微软雅黑" w:cs="新宋体"/>
          <w:sz w:val="18"/>
          <w:szCs w:val="18"/>
        </w:rPr>
        <w:t>具有增强的电器封装和模块化组件设计。装配有增强型芳香烃涤除系统</w:t>
      </w:r>
      <w:r w:rsidR="0066560C">
        <w:rPr>
          <w:rFonts w:ascii="微软雅黑" w:eastAsia="微软雅黑" w:hAnsi="微软雅黑" w:cs="新宋体"/>
          <w:sz w:val="18"/>
          <w:szCs w:val="18"/>
        </w:rPr>
        <w:t>，</w:t>
      </w:r>
      <w:r w:rsidRPr="0066560C">
        <w:rPr>
          <w:rFonts w:ascii="微软雅黑" w:eastAsia="微软雅黑" w:hAnsi="微软雅黑" w:cs="新宋体"/>
          <w:sz w:val="18"/>
          <w:szCs w:val="18"/>
        </w:rPr>
        <w:t>可以完全消除苯系物荧光干扰</w:t>
      </w:r>
      <w:r w:rsidR="0066560C">
        <w:rPr>
          <w:rFonts w:ascii="微软雅黑" w:eastAsia="微软雅黑" w:hAnsi="微软雅黑" w:cs="新宋体"/>
          <w:sz w:val="18"/>
          <w:szCs w:val="18"/>
        </w:rPr>
        <w:t>。</w:t>
      </w:r>
      <w:r w:rsidRPr="0066560C">
        <w:rPr>
          <w:rFonts w:ascii="微软雅黑" w:eastAsia="微软雅黑" w:hAnsi="微软雅黑" w:cs="新宋体"/>
          <w:sz w:val="18"/>
          <w:szCs w:val="18"/>
        </w:rPr>
        <w:t>使用光栅对光电倍增管漂移进行补偿</w:t>
      </w:r>
      <w:r w:rsidR="0066560C">
        <w:rPr>
          <w:rFonts w:ascii="微软雅黑" w:eastAsia="微软雅黑" w:hAnsi="微软雅黑" w:cs="新宋体"/>
          <w:sz w:val="18"/>
          <w:szCs w:val="18"/>
        </w:rPr>
        <w:t>，</w:t>
      </w:r>
      <w:r w:rsidRPr="0066560C">
        <w:rPr>
          <w:rFonts w:ascii="微软雅黑" w:eastAsia="微软雅黑" w:hAnsi="微软雅黑" w:cs="新宋体"/>
          <w:sz w:val="18"/>
          <w:szCs w:val="18"/>
        </w:rPr>
        <w:t>使得仪器获得丰常高的灵敏度和稳定性</w:t>
      </w:r>
      <w:r w:rsidR="0066560C">
        <w:rPr>
          <w:rFonts w:ascii="微软雅黑" w:eastAsia="微软雅黑" w:hAnsi="微软雅黑" w:cs="新宋体"/>
          <w:sz w:val="18"/>
          <w:szCs w:val="18"/>
        </w:rPr>
        <w:t>。</w:t>
      </w:r>
    </w:p>
    <w:p w:rsidR="0089697A" w:rsidRPr="0066560C" w:rsidRDefault="0089697A" w:rsidP="0089697A">
      <w:pPr>
        <w:spacing w:line="360" w:lineRule="auto"/>
        <w:ind w:firstLineChars="200" w:firstLine="360"/>
        <w:jc w:val="center"/>
        <w:rPr>
          <w:rFonts w:ascii="微软雅黑" w:eastAsia="微软雅黑" w:hAnsi="微软雅黑" w:cs="新宋体"/>
          <w:sz w:val="18"/>
          <w:szCs w:val="18"/>
        </w:rPr>
      </w:pPr>
      <w:r>
        <w:rPr>
          <w:rFonts w:ascii="微软雅黑" w:eastAsia="微软雅黑" w:hAnsi="微软雅黑" w:cs="新宋体"/>
          <w:noProof/>
          <w:sz w:val="18"/>
          <w:szCs w:val="18"/>
        </w:rPr>
        <w:drawing>
          <wp:inline distT="0" distB="0" distL="0" distR="0">
            <wp:extent cx="3759125" cy="2251363"/>
            <wp:effectExtent l="19050" t="0" r="0" b="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60" cy="225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277" w:rsidRPr="00E77879" w:rsidRDefault="00870277" w:rsidP="00870277">
      <w:pPr>
        <w:rPr>
          <w:rFonts w:ascii="微软雅黑" w:eastAsia="微软雅黑" w:hAnsi="微软雅黑"/>
          <w:b/>
          <w:color w:val="4A66AC" w:themeColor="accent1"/>
          <w:kern w:val="0"/>
          <w:sz w:val="28"/>
          <w:szCs w:val="28"/>
        </w:rPr>
      </w:pPr>
      <w:r w:rsidRPr="00E77879">
        <w:rPr>
          <w:rFonts w:ascii="微软雅黑" w:eastAsia="微软雅黑" w:hAnsi="微软雅黑" w:hint="eastAsia"/>
          <w:b/>
          <w:color w:val="4A66AC" w:themeColor="accent1"/>
          <w:kern w:val="0"/>
          <w:sz w:val="28"/>
          <w:szCs w:val="28"/>
        </w:rPr>
        <w:t>技术参数</w:t>
      </w:r>
      <w:r w:rsidR="0089697A">
        <w:rPr>
          <w:rFonts w:ascii="微软雅黑" w:eastAsia="微软雅黑" w:hAnsi="微软雅黑" w:hint="eastAsia"/>
          <w:b/>
          <w:color w:val="4A66AC" w:themeColor="accent1"/>
          <w:kern w:val="0"/>
          <w:sz w:val="28"/>
          <w:szCs w:val="28"/>
        </w:rPr>
        <w:t xml:space="preserve">                               </w:t>
      </w:r>
      <w:r w:rsidR="0089697A" w:rsidRPr="0066560C">
        <w:rPr>
          <w:rFonts w:ascii="微软雅黑" w:eastAsia="微软雅黑" w:hAnsi="微软雅黑"/>
          <w:b/>
          <w:color w:val="4A66AC" w:themeColor="accent1"/>
          <w:kern w:val="0"/>
          <w:sz w:val="28"/>
          <w:szCs w:val="28"/>
        </w:rPr>
        <w:t>产品特点</w:t>
      </w:r>
    </w:p>
    <w:tbl>
      <w:tblPr>
        <w:tblStyle w:val="a7"/>
        <w:tblpPr w:leftFromText="180" w:rightFromText="180" w:vertAnchor="text" w:horzAnchor="margin" w:tblpY="372"/>
        <w:tblW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384"/>
        <w:gridCol w:w="3686"/>
      </w:tblGrid>
      <w:tr w:rsidR="00870277" w:rsidRPr="00500D3C" w:rsidTr="00242FA1">
        <w:tc>
          <w:tcPr>
            <w:tcW w:w="1384" w:type="dxa"/>
            <w:shd w:val="solid" w:color="9BC7CE" w:themeColor="accent5" w:themeTint="99" w:fill="auto"/>
            <w:vAlign w:val="center"/>
          </w:tcPr>
          <w:p w:rsidR="00870277" w:rsidRPr="00E77879" w:rsidRDefault="00870277" w:rsidP="00D96F5E">
            <w:pPr>
              <w:pStyle w:val="a6"/>
              <w:widowControl/>
              <w:adjustRightInd w:val="0"/>
              <w:snapToGrid w:val="0"/>
              <w:spacing w:beforeLines="35" w:beforeAutospacing="0" w:afterLines="35" w:afterAutospacing="0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E77879">
              <w:rPr>
                <w:rFonts w:ascii="微软雅黑" w:eastAsia="微软雅黑" w:hAnsi="微软雅黑" w:hint="eastAsia"/>
                <w:sz w:val="15"/>
                <w:szCs w:val="15"/>
              </w:rPr>
              <w:t>设备名称</w:t>
            </w:r>
          </w:p>
        </w:tc>
        <w:tc>
          <w:tcPr>
            <w:tcW w:w="3686" w:type="dxa"/>
            <w:shd w:val="solid" w:color="9BC7CE" w:themeColor="accent5" w:themeTint="99" w:fill="auto"/>
            <w:vAlign w:val="center"/>
          </w:tcPr>
          <w:p w:rsidR="00870277" w:rsidRPr="00E77879" w:rsidRDefault="00870277" w:rsidP="00D96F5E">
            <w:pPr>
              <w:pStyle w:val="a6"/>
              <w:widowControl/>
              <w:adjustRightInd w:val="0"/>
              <w:snapToGrid w:val="0"/>
              <w:spacing w:beforeLines="35" w:beforeAutospacing="0" w:afterLines="35" w:afterAutospacing="0"/>
              <w:jc w:val="both"/>
              <w:rPr>
                <w:rFonts w:ascii="微软雅黑" w:eastAsia="微软雅黑" w:hAnsi="微软雅黑" w:cs="宋体"/>
                <w:bCs/>
                <w:color w:val="000000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>硫化物</w:t>
            </w:r>
            <w:r w:rsidR="008B0E9F"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>紫外荧光分析仪</w:t>
            </w:r>
          </w:p>
        </w:tc>
      </w:tr>
      <w:tr w:rsidR="00870277" w:rsidRPr="00500D3C" w:rsidTr="00242FA1">
        <w:tc>
          <w:tcPr>
            <w:tcW w:w="1384" w:type="dxa"/>
            <w:shd w:val="clear" w:color="auto" w:fill="DDECEE" w:themeFill="accent5" w:themeFillTint="33"/>
            <w:vAlign w:val="center"/>
          </w:tcPr>
          <w:p w:rsidR="00870277" w:rsidRPr="00E77879" w:rsidRDefault="00870277" w:rsidP="00D96F5E">
            <w:pPr>
              <w:pStyle w:val="a6"/>
              <w:widowControl/>
              <w:adjustRightInd w:val="0"/>
              <w:snapToGrid w:val="0"/>
              <w:spacing w:beforeLines="35" w:beforeAutospacing="0" w:afterLines="35" w:afterAutospacing="0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E77879">
              <w:rPr>
                <w:rFonts w:ascii="微软雅黑" w:eastAsia="微软雅黑" w:hAnsi="微软雅黑" w:hint="eastAsia"/>
                <w:sz w:val="15"/>
                <w:szCs w:val="15"/>
              </w:rPr>
              <w:t>监测范围</w:t>
            </w:r>
          </w:p>
        </w:tc>
        <w:tc>
          <w:tcPr>
            <w:tcW w:w="3686" w:type="dxa"/>
            <w:shd w:val="clear" w:color="auto" w:fill="DDECEE" w:themeFill="accent5" w:themeFillTint="33"/>
            <w:vAlign w:val="center"/>
          </w:tcPr>
          <w:p w:rsidR="00870277" w:rsidRPr="00E77879" w:rsidRDefault="008B0E9F" w:rsidP="00D96F5E">
            <w:pPr>
              <w:pStyle w:val="a6"/>
              <w:widowControl/>
              <w:adjustRightInd w:val="0"/>
              <w:snapToGrid w:val="0"/>
              <w:spacing w:beforeLines="35" w:beforeAutospacing="0" w:afterLines="35" w:afterAutospacing="0"/>
              <w:jc w:val="both"/>
              <w:rPr>
                <w:rFonts w:ascii="微软雅黑" w:eastAsia="微软雅黑" w:hAnsi="微软雅黑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sz w:val="15"/>
                <w:szCs w:val="15"/>
              </w:rPr>
              <w:t>硫化氢、二氧化硫、总硫</w:t>
            </w:r>
          </w:p>
        </w:tc>
      </w:tr>
      <w:tr w:rsidR="00870277" w:rsidRPr="00500D3C" w:rsidTr="00242FA1">
        <w:tc>
          <w:tcPr>
            <w:tcW w:w="1384" w:type="dxa"/>
            <w:shd w:val="solid" w:color="9BC7CE" w:themeColor="accent5" w:themeTint="99" w:fill="auto"/>
            <w:vAlign w:val="center"/>
          </w:tcPr>
          <w:p w:rsidR="00870277" w:rsidRPr="00E77879" w:rsidRDefault="00870277" w:rsidP="00D96F5E">
            <w:pPr>
              <w:pStyle w:val="a6"/>
              <w:widowControl/>
              <w:adjustRightInd w:val="0"/>
              <w:snapToGrid w:val="0"/>
              <w:spacing w:beforeLines="35" w:beforeAutospacing="0" w:afterLines="35" w:afterAutospacing="0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E77879">
              <w:rPr>
                <w:rFonts w:ascii="微软雅黑" w:eastAsia="微软雅黑" w:hAnsi="微软雅黑" w:hint="eastAsia"/>
                <w:sz w:val="15"/>
                <w:szCs w:val="15"/>
              </w:rPr>
              <w:t>监测原理</w:t>
            </w:r>
          </w:p>
        </w:tc>
        <w:tc>
          <w:tcPr>
            <w:tcW w:w="3686" w:type="dxa"/>
            <w:shd w:val="solid" w:color="9BC7CE" w:themeColor="accent5" w:themeTint="99" w:fill="auto"/>
            <w:vAlign w:val="center"/>
          </w:tcPr>
          <w:p w:rsidR="00870277" w:rsidRPr="00E77879" w:rsidRDefault="008B0E9F" w:rsidP="00D96F5E">
            <w:pPr>
              <w:pStyle w:val="a6"/>
              <w:widowControl/>
              <w:adjustRightInd w:val="0"/>
              <w:snapToGrid w:val="0"/>
              <w:spacing w:beforeLines="35" w:beforeAutospacing="0" w:afterLines="35" w:afterAutospacing="0"/>
              <w:jc w:val="both"/>
              <w:rPr>
                <w:rFonts w:ascii="微软雅黑" w:eastAsia="微软雅黑" w:hAnsi="微软雅黑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sz w:val="15"/>
                <w:szCs w:val="15"/>
              </w:rPr>
              <w:t>紫外荧光</w:t>
            </w:r>
          </w:p>
        </w:tc>
      </w:tr>
      <w:tr w:rsidR="00870277" w:rsidRPr="00500D3C" w:rsidTr="00242FA1">
        <w:tc>
          <w:tcPr>
            <w:tcW w:w="1384" w:type="dxa"/>
            <w:shd w:val="solid" w:color="DDECEE" w:themeColor="accent5" w:themeTint="33" w:fill="auto"/>
            <w:vAlign w:val="center"/>
          </w:tcPr>
          <w:p w:rsidR="00870277" w:rsidRPr="00E77879" w:rsidRDefault="00870277" w:rsidP="00D96F5E">
            <w:pPr>
              <w:pStyle w:val="a6"/>
              <w:widowControl/>
              <w:adjustRightInd w:val="0"/>
              <w:snapToGrid w:val="0"/>
              <w:spacing w:beforeLines="35" w:beforeAutospacing="0" w:afterLines="35" w:afterAutospacing="0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E77879">
              <w:rPr>
                <w:rFonts w:ascii="微软雅黑" w:eastAsia="微软雅黑" w:hAnsi="微软雅黑" w:hint="eastAsia"/>
                <w:sz w:val="15"/>
                <w:szCs w:val="15"/>
              </w:rPr>
              <w:t>重复性</w:t>
            </w:r>
          </w:p>
        </w:tc>
        <w:tc>
          <w:tcPr>
            <w:tcW w:w="3686" w:type="dxa"/>
            <w:shd w:val="solid" w:color="DDECEE" w:themeColor="accent5" w:themeTint="33" w:fill="auto"/>
            <w:vAlign w:val="center"/>
          </w:tcPr>
          <w:p w:rsidR="00870277" w:rsidRPr="00E77879" w:rsidRDefault="00870277" w:rsidP="00D96F5E">
            <w:pPr>
              <w:pStyle w:val="a6"/>
              <w:kinsoku w:val="0"/>
              <w:overflowPunct w:val="0"/>
              <w:adjustRightInd w:val="0"/>
              <w:snapToGrid w:val="0"/>
              <w:spacing w:beforeLines="30" w:beforeAutospacing="0" w:afterLines="10" w:afterAutospacing="0"/>
              <w:jc w:val="both"/>
              <w:textAlignment w:val="baseline"/>
              <w:rPr>
                <w:rFonts w:ascii="微软雅黑" w:eastAsia="微软雅黑" w:hAnsi="微软雅黑"/>
                <w:sz w:val="15"/>
                <w:szCs w:val="15"/>
              </w:rPr>
            </w:pPr>
            <w:r w:rsidRPr="00E77879">
              <w:rPr>
                <w:rFonts w:ascii="微软雅黑" w:eastAsia="微软雅黑" w:hAnsi="微软雅黑" w:hint="eastAsia"/>
                <w:sz w:val="15"/>
                <w:szCs w:val="15"/>
              </w:rPr>
              <w:t>&lt;</w:t>
            </w:r>
            <w:r w:rsidR="008B0E9F">
              <w:rPr>
                <w:rFonts w:ascii="微软雅黑" w:eastAsia="微软雅黑" w:hAnsi="微软雅黑" w:hint="eastAsia"/>
                <w:sz w:val="15"/>
                <w:szCs w:val="15"/>
              </w:rPr>
              <w:t>3</w:t>
            </w:r>
            <w:r w:rsidRPr="00E77879">
              <w:rPr>
                <w:rFonts w:ascii="微软雅黑" w:eastAsia="微软雅黑" w:hAnsi="微软雅黑" w:hint="eastAsia"/>
                <w:sz w:val="15"/>
                <w:szCs w:val="15"/>
              </w:rPr>
              <w:t>%</w:t>
            </w:r>
          </w:p>
        </w:tc>
      </w:tr>
      <w:tr w:rsidR="00870277" w:rsidRPr="00500D3C" w:rsidTr="00242FA1">
        <w:tc>
          <w:tcPr>
            <w:tcW w:w="1384" w:type="dxa"/>
            <w:shd w:val="clear" w:color="auto" w:fill="9BC7CE" w:themeFill="accent5" w:themeFillTint="99"/>
            <w:vAlign w:val="center"/>
          </w:tcPr>
          <w:p w:rsidR="00870277" w:rsidRPr="00E77879" w:rsidRDefault="00870277" w:rsidP="00D96F5E">
            <w:pPr>
              <w:pStyle w:val="a6"/>
              <w:widowControl/>
              <w:adjustRightInd w:val="0"/>
              <w:snapToGrid w:val="0"/>
              <w:spacing w:beforeLines="35" w:beforeAutospacing="0" w:afterLines="35" w:afterAutospacing="0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E77879">
              <w:rPr>
                <w:rFonts w:ascii="微软雅黑" w:eastAsia="微软雅黑" w:hAnsi="微软雅黑" w:hint="eastAsia"/>
                <w:sz w:val="15"/>
                <w:szCs w:val="15"/>
              </w:rPr>
              <w:t>量程</w:t>
            </w:r>
          </w:p>
        </w:tc>
        <w:tc>
          <w:tcPr>
            <w:tcW w:w="3686" w:type="dxa"/>
            <w:shd w:val="clear" w:color="auto" w:fill="9BC7CE" w:themeFill="accent5" w:themeFillTint="99"/>
            <w:vAlign w:val="center"/>
          </w:tcPr>
          <w:p w:rsidR="00870277" w:rsidRPr="00E77879" w:rsidRDefault="008B0E9F" w:rsidP="00D96F5E">
            <w:pPr>
              <w:pStyle w:val="a6"/>
              <w:kinsoku w:val="0"/>
              <w:overflowPunct w:val="0"/>
              <w:adjustRightInd w:val="0"/>
              <w:snapToGrid w:val="0"/>
              <w:spacing w:beforeLines="30" w:beforeAutospacing="0" w:afterLines="10" w:afterAutospacing="0"/>
              <w:jc w:val="both"/>
              <w:textAlignment w:val="baseline"/>
              <w:rPr>
                <w:rFonts w:ascii="微软雅黑" w:eastAsia="微软雅黑" w:hAnsi="微软雅黑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sz w:val="15"/>
                <w:szCs w:val="15"/>
              </w:rPr>
              <w:t>硫化氢</w:t>
            </w:r>
            <w:r w:rsidR="00870277" w:rsidRPr="00E77879">
              <w:rPr>
                <w:rFonts w:ascii="微软雅黑" w:eastAsia="微软雅黑" w:hAnsi="微软雅黑" w:hint="eastAsia"/>
                <w:sz w:val="15"/>
                <w:szCs w:val="15"/>
              </w:rPr>
              <w:t>0.1~1000ppb</w:t>
            </w:r>
          </w:p>
        </w:tc>
      </w:tr>
      <w:tr w:rsidR="00870277" w:rsidRPr="00500D3C" w:rsidTr="00242FA1">
        <w:tc>
          <w:tcPr>
            <w:tcW w:w="1384" w:type="dxa"/>
            <w:shd w:val="clear" w:color="auto" w:fill="DDECEE" w:themeFill="accent5" w:themeFillTint="33"/>
            <w:vAlign w:val="center"/>
          </w:tcPr>
          <w:p w:rsidR="00870277" w:rsidRPr="00E77879" w:rsidRDefault="00870277" w:rsidP="00D96F5E">
            <w:pPr>
              <w:pStyle w:val="a6"/>
              <w:widowControl/>
              <w:adjustRightInd w:val="0"/>
              <w:snapToGrid w:val="0"/>
              <w:spacing w:beforeLines="35" w:beforeAutospacing="0" w:afterLines="35" w:afterAutospacing="0"/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E77879">
              <w:rPr>
                <w:rFonts w:ascii="微软雅黑" w:eastAsia="微软雅黑" w:hAnsi="微软雅黑" w:hint="eastAsia"/>
                <w:sz w:val="15"/>
                <w:szCs w:val="15"/>
              </w:rPr>
              <w:t>漂移</w:t>
            </w:r>
          </w:p>
        </w:tc>
        <w:tc>
          <w:tcPr>
            <w:tcW w:w="3686" w:type="dxa"/>
            <w:shd w:val="clear" w:color="auto" w:fill="DDECEE" w:themeFill="accent5" w:themeFillTint="33"/>
            <w:vAlign w:val="center"/>
          </w:tcPr>
          <w:p w:rsidR="00870277" w:rsidRPr="00E77879" w:rsidRDefault="00870277" w:rsidP="00D96F5E">
            <w:pPr>
              <w:pStyle w:val="a6"/>
              <w:kinsoku w:val="0"/>
              <w:overflowPunct w:val="0"/>
              <w:adjustRightInd w:val="0"/>
              <w:snapToGrid w:val="0"/>
              <w:spacing w:beforeLines="30" w:beforeAutospacing="0" w:afterLines="10" w:afterAutospacing="0"/>
              <w:jc w:val="both"/>
              <w:textAlignment w:val="baseline"/>
              <w:rPr>
                <w:rFonts w:ascii="微软雅黑" w:eastAsia="微软雅黑" w:hAnsi="微软雅黑"/>
                <w:sz w:val="15"/>
                <w:szCs w:val="15"/>
              </w:rPr>
            </w:pPr>
            <w:r w:rsidRPr="00E77879">
              <w:rPr>
                <w:rFonts w:ascii="微软雅黑" w:eastAsia="微软雅黑" w:hAnsi="微软雅黑" w:hint="eastAsia"/>
                <w:sz w:val="15"/>
                <w:szCs w:val="15"/>
              </w:rPr>
              <w:t>零点漂移  &lt;</w:t>
            </w:r>
            <w:r w:rsidR="008B0E9F">
              <w:rPr>
                <w:rFonts w:ascii="微软雅黑" w:eastAsia="微软雅黑" w:hAnsi="微软雅黑" w:hint="eastAsia"/>
                <w:sz w:val="15"/>
                <w:szCs w:val="15"/>
              </w:rPr>
              <w:t xml:space="preserve">1ppb </w:t>
            </w:r>
            <w:r w:rsidRPr="00E77879">
              <w:rPr>
                <w:rFonts w:ascii="微软雅黑" w:eastAsia="微软雅黑" w:hAnsi="微软雅黑" w:hint="eastAsia"/>
                <w:sz w:val="15"/>
                <w:szCs w:val="15"/>
              </w:rPr>
              <w:t>(24h)</w:t>
            </w:r>
          </w:p>
          <w:p w:rsidR="00870277" w:rsidRPr="00E77879" w:rsidRDefault="00870277" w:rsidP="00D96F5E">
            <w:pPr>
              <w:pStyle w:val="a6"/>
              <w:kinsoku w:val="0"/>
              <w:overflowPunct w:val="0"/>
              <w:adjustRightInd w:val="0"/>
              <w:snapToGrid w:val="0"/>
              <w:spacing w:beforeLines="30" w:beforeAutospacing="0" w:afterLines="10" w:afterAutospacing="0"/>
              <w:jc w:val="both"/>
              <w:textAlignment w:val="baseline"/>
              <w:rPr>
                <w:rFonts w:ascii="微软雅黑" w:eastAsia="微软雅黑" w:hAnsi="微软雅黑"/>
                <w:sz w:val="15"/>
                <w:szCs w:val="15"/>
              </w:rPr>
            </w:pPr>
            <w:r w:rsidRPr="00E77879">
              <w:rPr>
                <w:rFonts w:ascii="微软雅黑" w:eastAsia="微软雅黑" w:hAnsi="微软雅黑" w:hint="eastAsia"/>
                <w:sz w:val="15"/>
                <w:szCs w:val="15"/>
              </w:rPr>
              <w:t>量程漂移  &lt;</w:t>
            </w:r>
            <w:r w:rsidR="008B0E9F">
              <w:rPr>
                <w:rFonts w:ascii="微软雅黑" w:eastAsia="微软雅黑" w:hAnsi="微软雅黑" w:hint="eastAsia"/>
                <w:sz w:val="15"/>
                <w:szCs w:val="15"/>
              </w:rPr>
              <w:t>1.</w:t>
            </w:r>
            <w:r w:rsidRPr="00E77879">
              <w:rPr>
                <w:rFonts w:ascii="微软雅黑" w:eastAsia="微软雅黑" w:hAnsi="微软雅黑" w:hint="eastAsia"/>
                <w:sz w:val="15"/>
                <w:szCs w:val="15"/>
              </w:rPr>
              <w:t>0% F.S.(24h)</w:t>
            </w:r>
          </w:p>
        </w:tc>
      </w:tr>
      <w:tr w:rsidR="00870277" w:rsidRPr="00500D3C" w:rsidTr="00242FA1">
        <w:tc>
          <w:tcPr>
            <w:tcW w:w="1384" w:type="dxa"/>
            <w:shd w:val="clear" w:color="auto" w:fill="9BC7CE" w:themeFill="accent5" w:themeFillTint="99"/>
            <w:vAlign w:val="center"/>
          </w:tcPr>
          <w:p w:rsidR="00870277" w:rsidRPr="00E77879" w:rsidRDefault="00870277" w:rsidP="00D96F5E">
            <w:pPr>
              <w:widowControl/>
              <w:adjustRightInd w:val="0"/>
              <w:snapToGrid w:val="0"/>
              <w:spacing w:beforeLines="35" w:afterLines="35"/>
              <w:jc w:val="center"/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</w:pPr>
            <w:r w:rsidRPr="00E77879">
              <w:rPr>
                <w:rFonts w:ascii="微软雅黑" w:eastAsia="微软雅黑" w:hAnsi="微软雅黑" w:hint="eastAsia"/>
                <w:bCs/>
                <w:kern w:val="0"/>
                <w:sz w:val="15"/>
                <w:szCs w:val="15"/>
              </w:rPr>
              <w:t>分析周期</w:t>
            </w:r>
          </w:p>
        </w:tc>
        <w:tc>
          <w:tcPr>
            <w:tcW w:w="3686" w:type="dxa"/>
            <w:shd w:val="clear" w:color="auto" w:fill="9BC7CE" w:themeFill="accent5" w:themeFillTint="99"/>
            <w:vAlign w:val="center"/>
          </w:tcPr>
          <w:p w:rsidR="00870277" w:rsidRPr="00E77879" w:rsidRDefault="008B0E9F" w:rsidP="00D96F5E">
            <w:pPr>
              <w:widowControl/>
              <w:adjustRightInd w:val="0"/>
              <w:snapToGrid w:val="0"/>
              <w:spacing w:beforeLines="35" w:afterLines="35"/>
              <w:jc w:val="left"/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 w:val="15"/>
                <w:szCs w:val="15"/>
              </w:rPr>
              <w:t>2</w:t>
            </w:r>
            <w:r w:rsidR="00870277" w:rsidRPr="00E77879"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  <w:t>～</w:t>
            </w:r>
            <w:r>
              <w:rPr>
                <w:rFonts w:ascii="微软雅黑" w:eastAsia="微软雅黑" w:hAnsi="微软雅黑" w:hint="eastAsia"/>
                <w:bCs/>
                <w:kern w:val="0"/>
                <w:sz w:val="15"/>
                <w:szCs w:val="15"/>
              </w:rPr>
              <w:t>5</w:t>
            </w:r>
            <w:r w:rsidR="00870277" w:rsidRPr="00E77879">
              <w:rPr>
                <w:rFonts w:ascii="微软雅黑" w:eastAsia="微软雅黑" w:hAnsi="微软雅黑" w:hint="eastAsia"/>
                <w:bCs/>
                <w:kern w:val="0"/>
                <w:sz w:val="15"/>
                <w:szCs w:val="15"/>
              </w:rPr>
              <w:t xml:space="preserve">min </w:t>
            </w:r>
          </w:p>
        </w:tc>
      </w:tr>
      <w:tr w:rsidR="00870277" w:rsidRPr="00500D3C" w:rsidTr="00242FA1">
        <w:tc>
          <w:tcPr>
            <w:tcW w:w="1384" w:type="dxa"/>
            <w:shd w:val="clear" w:color="auto" w:fill="DDECEE" w:themeFill="accent5" w:themeFillTint="33"/>
            <w:vAlign w:val="center"/>
          </w:tcPr>
          <w:p w:rsidR="00870277" w:rsidRPr="00E77879" w:rsidRDefault="00870277" w:rsidP="00D96F5E">
            <w:pPr>
              <w:widowControl/>
              <w:adjustRightInd w:val="0"/>
              <w:snapToGrid w:val="0"/>
              <w:spacing w:beforeLines="35" w:afterLines="35"/>
              <w:jc w:val="center"/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</w:pPr>
            <w:r w:rsidRPr="00E77879"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  <w:t>供</w:t>
            </w:r>
            <w:r w:rsidRPr="00E77879">
              <w:rPr>
                <w:rFonts w:ascii="微软雅黑" w:eastAsia="微软雅黑" w:hAnsi="微软雅黑" w:hint="eastAsia"/>
                <w:bCs/>
                <w:kern w:val="0"/>
                <w:sz w:val="15"/>
                <w:szCs w:val="15"/>
              </w:rPr>
              <w:t>电</w:t>
            </w:r>
          </w:p>
        </w:tc>
        <w:tc>
          <w:tcPr>
            <w:tcW w:w="3686" w:type="dxa"/>
            <w:shd w:val="clear" w:color="auto" w:fill="DDECEE" w:themeFill="accent5" w:themeFillTint="33"/>
            <w:vAlign w:val="center"/>
          </w:tcPr>
          <w:p w:rsidR="00870277" w:rsidRPr="00E77879" w:rsidRDefault="00870277" w:rsidP="00D96F5E">
            <w:pPr>
              <w:widowControl/>
              <w:adjustRightInd w:val="0"/>
              <w:snapToGrid w:val="0"/>
              <w:spacing w:beforeLines="35" w:afterLines="35"/>
              <w:jc w:val="left"/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</w:pPr>
            <w:r w:rsidRPr="00E77879"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  <w:t>220V</w:t>
            </w:r>
            <w:r w:rsidRPr="00E77879">
              <w:rPr>
                <w:rFonts w:ascii="微软雅黑" w:eastAsia="微软雅黑" w:hAnsi="微软雅黑" w:hint="eastAsia"/>
                <w:bCs/>
                <w:kern w:val="0"/>
                <w:sz w:val="15"/>
                <w:szCs w:val="15"/>
              </w:rPr>
              <w:t>, 50Hz</w:t>
            </w:r>
          </w:p>
        </w:tc>
      </w:tr>
      <w:tr w:rsidR="00870277" w:rsidRPr="00500D3C" w:rsidTr="00242FA1">
        <w:tc>
          <w:tcPr>
            <w:tcW w:w="1384" w:type="dxa"/>
            <w:shd w:val="clear" w:color="auto" w:fill="9BC7CE" w:themeFill="accent5" w:themeFillTint="99"/>
            <w:vAlign w:val="center"/>
          </w:tcPr>
          <w:p w:rsidR="00870277" w:rsidRPr="00E77879" w:rsidRDefault="00870277" w:rsidP="00D96F5E">
            <w:pPr>
              <w:widowControl/>
              <w:adjustRightInd w:val="0"/>
              <w:snapToGrid w:val="0"/>
              <w:spacing w:beforeLines="35" w:afterLines="35"/>
              <w:jc w:val="center"/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</w:pPr>
            <w:r w:rsidRPr="00E77879">
              <w:rPr>
                <w:rFonts w:ascii="微软雅黑" w:eastAsia="微软雅黑" w:hAnsi="微软雅黑" w:hint="eastAsia"/>
                <w:bCs/>
                <w:kern w:val="0"/>
                <w:sz w:val="15"/>
                <w:szCs w:val="15"/>
              </w:rPr>
              <w:t>运行功率</w:t>
            </w:r>
          </w:p>
        </w:tc>
        <w:tc>
          <w:tcPr>
            <w:tcW w:w="3686" w:type="dxa"/>
            <w:shd w:val="clear" w:color="auto" w:fill="9BC7CE" w:themeFill="accent5" w:themeFillTint="99"/>
            <w:vAlign w:val="center"/>
          </w:tcPr>
          <w:p w:rsidR="00870277" w:rsidRPr="00E77879" w:rsidRDefault="008B0E9F" w:rsidP="00D96F5E">
            <w:pPr>
              <w:widowControl/>
              <w:adjustRightInd w:val="0"/>
              <w:snapToGrid w:val="0"/>
              <w:spacing w:beforeLines="35" w:afterLines="35"/>
              <w:jc w:val="left"/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 w:val="15"/>
                <w:szCs w:val="15"/>
              </w:rPr>
              <w:t>60</w:t>
            </w:r>
            <w:r w:rsidR="00870277" w:rsidRPr="00E77879">
              <w:rPr>
                <w:rFonts w:ascii="微软雅黑" w:eastAsia="微软雅黑" w:hAnsi="微软雅黑" w:hint="eastAsia"/>
                <w:bCs/>
                <w:kern w:val="0"/>
                <w:sz w:val="15"/>
                <w:szCs w:val="15"/>
              </w:rPr>
              <w:t>W</w:t>
            </w:r>
          </w:p>
        </w:tc>
      </w:tr>
      <w:tr w:rsidR="00870277" w:rsidRPr="00500D3C" w:rsidTr="00242FA1">
        <w:tc>
          <w:tcPr>
            <w:tcW w:w="1384" w:type="dxa"/>
            <w:shd w:val="clear" w:color="auto" w:fill="DDECEE" w:themeFill="accent5" w:themeFillTint="33"/>
            <w:vAlign w:val="center"/>
          </w:tcPr>
          <w:p w:rsidR="00870277" w:rsidRPr="00E77879" w:rsidRDefault="00870277" w:rsidP="00D96F5E">
            <w:pPr>
              <w:widowControl/>
              <w:adjustRightInd w:val="0"/>
              <w:snapToGrid w:val="0"/>
              <w:spacing w:beforeLines="35" w:afterLines="35"/>
              <w:jc w:val="center"/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</w:pPr>
            <w:r w:rsidRPr="00E77879"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  <w:t>工作</w:t>
            </w:r>
            <w:r w:rsidRPr="00E77879">
              <w:rPr>
                <w:rFonts w:ascii="微软雅黑" w:eastAsia="微软雅黑" w:hAnsi="微软雅黑" w:hint="eastAsia"/>
                <w:bCs/>
                <w:kern w:val="0"/>
                <w:sz w:val="15"/>
                <w:szCs w:val="15"/>
              </w:rPr>
              <w:t>环境</w:t>
            </w:r>
          </w:p>
        </w:tc>
        <w:tc>
          <w:tcPr>
            <w:tcW w:w="3686" w:type="dxa"/>
            <w:shd w:val="clear" w:color="auto" w:fill="DDECEE" w:themeFill="accent5" w:themeFillTint="33"/>
            <w:vAlign w:val="center"/>
          </w:tcPr>
          <w:p w:rsidR="00870277" w:rsidRPr="00E77879" w:rsidRDefault="00870277" w:rsidP="00D96F5E">
            <w:pPr>
              <w:widowControl/>
              <w:adjustRightInd w:val="0"/>
              <w:snapToGrid w:val="0"/>
              <w:spacing w:beforeLines="35" w:afterLines="35"/>
              <w:jc w:val="left"/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</w:pPr>
            <w:r w:rsidRPr="00E77879">
              <w:rPr>
                <w:rFonts w:ascii="微软雅黑" w:eastAsia="微软雅黑" w:hAnsi="微软雅黑" w:hint="eastAsia"/>
                <w:bCs/>
                <w:kern w:val="0"/>
                <w:sz w:val="15"/>
                <w:szCs w:val="15"/>
              </w:rPr>
              <w:t>5℃</w:t>
            </w:r>
            <w:r w:rsidRPr="00E77879"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  <w:t>～+</w:t>
            </w:r>
            <w:r w:rsidR="008B0E9F">
              <w:rPr>
                <w:rFonts w:ascii="微软雅黑" w:eastAsia="微软雅黑" w:hAnsi="微软雅黑" w:hint="eastAsia"/>
                <w:bCs/>
                <w:kern w:val="0"/>
                <w:sz w:val="15"/>
                <w:szCs w:val="15"/>
              </w:rPr>
              <w:t>40</w:t>
            </w:r>
            <w:r w:rsidRPr="00E77879"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  <w:t>℃</w:t>
            </w:r>
            <w:r w:rsidRPr="00E77879">
              <w:rPr>
                <w:rFonts w:ascii="微软雅黑" w:eastAsia="微软雅黑" w:hAnsi="微软雅黑" w:hint="eastAsia"/>
                <w:bCs/>
                <w:kern w:val="0"/>
                <w:sz w:val="15"/>
                <w:szCs w:val="15"/>
              </w:rPr>
              <w:t>，20</w:t>
            </w:r>
            <w:r w:rsidRPr="00E77879"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  <w:t>～9</w:t>
            </w:r>
            <w:r w:rsidR="008B0E9F">
              <w:rPr>
                <w:rFonts w:ascii="微软雅黑" w:eastAsia="微软雅黑" w:hAnsi="微软雅黑" w:hint="eastAsia"/>
                <w:bCs/>
                <w:kern w:val="0"/>
                <w:sz w:val="15"/>
                <w:szCs w:val="15"/>
              </w:rPr>
              <w:t>0</w:t>
            </w:r>
            <w:r w:rsidRPr="00E77879"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  <w:t>%RH（不</w:t>
            </w:r>
            <w:r w:rsidRPr="00E77879">
              <w:rPr>
                <w:rFonts w:ascii="微软雅黑" w:eastAsia="微软雅黑" w:hAnsi="微软雅黑" w:hint="eastAsia"/>
                <w:bCs/>
                <w:kern w:val="0"/>
                <w:sz w:val="15"/>
                <w:szCs w:val="15"/>
              </w:rPr>
              <w:t>结</w:t>
            </w:r>
            <w:r w:rsidRPr="00E77879"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  <w:t>露）</w:t>
            </w:r>
          </w:p>
        </w:tc>
      </w:tr>
      <w:tr w:rsidR="00870277" w:rsidRPr="00500D3C" w:rsidTr="00242FA1">
        <w:tc>
          <w:tcPr>
            <w:tcW w:w="1384" w:type="dxa"/>
            <w:shd w:val="clear" w:color="auto" w:fill="9BC7CE" w:themeFill="accent5" w:themeFillTint="99"/>
            <w:vAlign w:val="center"/>
          </w:tcPr>
          <w:p w:rsidR="00870277" w:rsidRPr="00E77879" w:rsidRDefault="00870277" w:rsidP="00D96F5E">
            <w:pPr>
              <w:widowControl/>
              <w:adjustRightInd w:val="0"/>
              <w:snapToGrid w:val="0"/>
              <w:spacing w:beforeLines="35" w:afterLines="35"/>
              <w:jc w:val="center"/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</w:pPr>
            <w:r w:rsidRPr="00E77879"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  <w:t>通讯接口</w:t>
            </w:r>
          </w:p>
        </w:tc>
        <w:tc>
          <w:tcPr>
            <w:tcW w:w="3686" w:type="dxa"/>
            <w:shd w:val="clear" w:color="auto" w:fill="9BC7CE" w:themeFill="accent5" w:themeFillTint="99"/>
            <w:vAlign w:val="center"/>
          </w:tcPr>
          <w:p w:rsidR="00870277" w:rsidRPr="00E77879" w:rsidRDefault="00870277" w:rsidP="00D96F5E">
            <w:pPr>
              <w:widowControl/>
              <w:adjustRightInd w:val="0"/>
              <w:snapToGrid w:val="0"/>
              <w:spacing w:beforeLines="35" w:afterLines="35"/>
              <w:jc w:val="left"/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</w:pPr>
            <w:r w:rsidRPr="00E77879">
              <w:rPr>
                <w:rFonts w:ascii="微软雅黑" w:eastAsia="微软雅黑" w:hAnsi="微软雅黑"/>
                <w:bCs/>
                <w:kern w:val="0"/>
                <w:sz w:val="15"/>
                <w:szCs w:val="15"/>
              </w:rPr>
              <w:t>满足政府机关联网要求（串口、以太网口、模拟量接口等）</w:t>
            </w:r>
          </w:p>
        </w:tc>
      </w:tr>
    </w:tbl>
    <w:p w:rsidR="0089697A" w:rsidRPr="0089697A" w:rsidRDefault="0089697A" w:rsidP="0089697A">
      <w:pPr>
        <w:ind w:firstLineChars="150" w:firstLine="360"/>
        <w:rPr>
          <w:rFonts w:ascii="微软雅黑" w:eastAsia="微软雅黑" w:hAnsi="微软雅黑"/>
          <w:b/>
          <w:color w:val="1E5E9F" w:themeColor="accent3" w:themeShade="BF"/>
          <w:sz w:val="24"/>
          <w:szCs w:val="24"/>
        </w:rPr>
      </w:pPr>
      <w:r w:rsidRPr="0089697A">
        <w:rPr>
          <w:rFonts w:ascii="微软雅黑" w:eastAsia="微软雅黑" w:hAnsi="微软雅黑"/>
          <w:b/>
          <w:color w:val="1E5E9F" w:themeColor="accent3" w:themeShade="BF"/>
          <w:sz w:val="24"/>
          <w:szCs w:val="24"/>
        </w:rPr>
        <w:t>运行稳定安全,实现无人值守,近维成本低</w:t>
      </w:r>
      <w:r>
        <w:rPr>
          <w:rFonts w:ascii="微软雅黑" w:eastAsia="微软雅黑" w:hAnsi="微软雅黑"/>
          <w:b/>
          <w:color w:val="1E5E9F" w:themeColor="accent3" w:themeShade="BF"/>
          <w:sz w:val="24"/>
          <w:szCs w:val="24"/>
        </w:rPr>
        <w:t>。</w:t>
      </w:r>
    </w:p>
    <w:p w:rsidR="0089697A" w:rsidRPr="0089697A" w:rsidRDefault="0089697A" w:rsidP="0089697A">
      <w:pPr>
        <w:pStyle w:val="a8"/>
        <w:widowControl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89697A">
        <w:rPr>
          <w:rFonts w:ascii="微软雅黑" w:eastAsia="微软雅黑" w:hAnsi="微软雅黑"/>
          <w:sz w:val="18"/>
          <w:szCs w:val="18"/>
        </w:rPr>
        <w:t>自动标定功能</w:t>
      </w:r>
      <w:r>
        <w:rPr>
          <w:rFonts w:ascii="微软雅黑" w:eastAsia="微软雅黑" w:hAnsi="微软雅黑"/>
          <w:sz w:val="18"/>
          <w:szCs w:val="18"/>
        </w:rPr>
        <w:t>。</w:t>
      </w:r>
    </w:p>
    <w:p w:rsidR="0089697A" w:rsidRPr="0089697A" w:rsidRDefault="0089697A" w:rsidP="0089697A">
      <w:pPr>
        <w:pStyle w:val="a8"/>
        <w:widowControl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89697A">
        <w:rPr>
          <w:rFonts w:ascii="微软雅黑" w:eastAsia="微软雅黑" w:hAnsi="微软雅黑"/>
          <w:sz w:val="18"/>
          <w:szCs w:val="18"/>
        </w:rPr>
        <w:t>自动量程切换</w:t>
      </w:r>
      <w:r>
        <w:rPr>
          <w:rFonts w:ascii="微软雅黑" w:eastAsia="微软雅黑" w:hAnsi="微软雅黑"/>
          <w:sz w:val="18"/>
          <w:szCs w:val="18"/>
        </w:rPr>
        <w:t>。</w:t>
      </w:r>
    </w:p>
    <w:p w:rsidR="0089697A" w:rsidRPr="0089697A" w:rsidRDefault="0089697A" w:rsidP="0089697A">
      <w:pPr>
        <w:pStyle w:val="a8"/>
        <w:widowControl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89697A">
        <w:rPr>
          <w:rFonts w:ascii="微软雅黑" w:eastAsia="微软雅黑" w:hAnsi="微软雅黑"/>
          <w:sz w:val="18"/>
          <w:szCs w:val="18"/>
        </w:rPr>
        <w:t>实时数据上传</w:t>
      </w:r>
      <w:r>
        <w:rPr>
          <w:rFonts w:ascii="微软雅黑" w:eastAsia="微软雅黑" w:hAnsi="微软雅黑"/>
          <w:sz w:val="18"/>
          <w:szCs w:val="18"/>
        </w:rPr>
        <w:t>。</w:t>
      </w:r>
    </w:p>
    <w:p w:rsidR="0089697A" w:rsidRPr="0089697A" w:rsidRDefault="0089697A" w:rsidP="0089697A">
      <w:pPr>
        <w:ind w:firstLineChars="150" w:firstLine="360"/>
        <w:rPr>
          <w:rFonts w:ascii="微软雅黑" w:eastAsia="微软雅黑" w:hAnsi="微软雅黑"/>
          <w:b/>
          <w:color w:val="1E5E9F" w:themeColor="accent3" w:themeShade="BF"/>
          <w:sz w:val="24"/>
          <w:szCs w:val="24"/>
        </w:rPr>
      </w:pPr>
      <w:r w:rsidRPr="0089697A">
        <w:rPr>
          <w:rFonts w:ascii="微软雅黑" w:eastAsia="微软雅黑" w:hAnsi="微软雅黑"/>
          <w:b/>
          <w:color w:val="1E5E9F" w:themeColor="accent3" w:themeShade="BF"/>
          <w:sz w:val="24"/>
          <w:szCs w:val="24"/>
        </w:rPr>
        <w:t>仪器定性定量重复性好,检出限低。</w:t>
      </w:r>
    </w:p>
    <w:p w:rsidR="0089697A" w:rsidRPr="0089697A" w:rsidRDefault="0089697A" w:rsidP="0089697A">
      <w:pPr>
        <w:pStyle w:val="a8"/>
        <w:widowControl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89697A">
        <w:rPr>
          <w:rFonts w:ascii="微软雅黑" w:eastAsia="微软雅黑" w:hAnsi="微软雅黑"/>
          <w:sz w:val="18"/>
          <w:szCs w:val="18"/>
        </w:rPr>
        <w:t>芳香烃涤除系统,，消除苯系物荧光干扰</w:t>
      </w:r>
      <w:r>
        <w:rPr>
          <w:rFonts w:ascii="微软雅黑" w:eastAsia="微软雅黑" w:hAnsi="微软雅黑"/>
          <w:sz w:val="18"/>
          <w:szCs w:val="18"/>
        </w:rPr>
        <w:t>。</w:t>
      </w:r>
    </w:p>
    <w:p w:rsidR="0089697A" w:rsidRPr="0089697A" w:rsidRDefault="0089697A" w:rsidP="0089697A">
      <w:pPr>
        <w:pStyle w:val="a8"/>
        <w:widowControl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89697A">
        <w:rPr>
          <w:rFonts w:ascii="微软雅黑" w:eastAsia="微软雅黑" w:hAnsi="微软雅黑"/>
          <w:sz w:val="18"/>
          <w:szCs w:val="18"/>
        </w:rPr>
        <w:t>光栅对光电倍增管漂移进行补偿，保证杰出灵敏度和稳定性</w:t>
      </w:r>
      <w:r>
        <w:rPr>
          <w:rFonts w:ascii="微软雅黑" w:eastAsia="微软雅黑" w:hAnsi="微软雅黑"/>
          <w:sz w:val="18"/>
          <w:szCs w:val="18"/>
        </w:rPr>
        <w:t>。</w:t>
      </w:r>
    </w:p>
    <w:p w:rsidR="0089697A" w:rsidRPr="0089697A" w:rsidRDefault="0089697A" w:rsidP="0089697A">
      <w:pPr>
        <w:pStyle w:val="a8"/>
        <w:widowControl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89697A">
        <w:rPr>
          <w:rFonts w:ascii="微软雅黑" w:eastAsia="微软雅黑" w:hAnsi="微软雅黑"/>
          <w:sz w:val="18"/>
          <w:szCs w:val="18"/>
        </w:rPr>
        <w:t>样品室密不透光，管路选用避光材质，避兔光污染</w:t>
      </w:r>
      <w:r>
        <w:rPr>
          <w:rFonts w:ascii="微软雅黑" w:eastAsia="微软雅黑" w:hAnsi="微软雅黑"/>
          <w:sz w:val="18"/>
          <w:szCs w:val="18"/>
        </w:rPr>
        <w:t>。</w:t>
      </w:r>
    </w:p>
    <w:p w:rsidR="0089697A" w:rsidRPr="0089697A" w:rsidRDefault="0089697A" w:rsidP="0089697A">
      <w:pPr>
        <w:ind w:firstLineChars="150" w:firstLine="360"/>
        <w:rPr>
          <w:rFonts w:ascii="微软雅黑" w:eastAsia="微软雅黑" w:hAnsi="微软雅黑"/>
          <w:b/>
          <w:color w:val="1E5E9F" w:themeColor="accent3" w:themeShade="BF"/>
          <w:sz w:val="24"/>
          <w:szCs w:val="24"/>
        </w:rPr>
      </w:pPr>
      <w:r w:rsidRPr="0089697A">
        <w:rPr>
          <w:rFonts w:ascii="微软雅黑" w:eastAsia="微软雅黑" w:hAnsi="微软雅黑"/>
          <w:b/>
          <w:color w:val="1E5E9F" w:themeColor="accent3" w:themeShade="BF"/>
          <w:sz w:val="24"/>
          <w:szCs w:val="24"/>
        </w:rPr>
        <w:t>模块化设计,维护方便</w:t>
      </w:r>
    </w:p>
    <w:p w:rsidR="0089697A" w:rsidRPr="0089697A" w:rsidRDefault="0089697A" w:rsidP="0089697A">
      <w:pPr>
        <w:ind w:firstLineChars="150" w:firstLine="360"/>
        <w:rPr>
          <w:rFonts w:ascii="微软雅黑" w:eastAsia="微软雅黑" w:hAnsi="微软雅黑"/>
          <w:b/>
          <w:color w:val="1E5E9F" w:themeColor="accent3" w:themeShade="BF"/>
          <w:sz w:val="24"/>
          <w:szCs w:val="24"/>
        </w:rPr>
      </w:pPr>
      <w:r w:rsidRPr="0089697A">
        <w:rPr>
          <w:rFonts w:ascii="微软雅黑" w:eastAsia="微软雅黑" w:hAnsi="微软雅黑" w:hint="eastAsia"/>
          <w:b/>
          <w:color w:val="1E5E9F" w:themeColor="accent3" w:themeShade="BF"/>
          <w:sz w:val="24"/>
          <w:szCs w:val="24"/>
        </w:rPr>
        <w:t>远程维护和诊断</w:t>
      </w:r>
    </w:p>
    <w:p w:rsidR="0089697A" w:rsidRDefault="0089697A" w:rsidP="0089697A">
      <w:pPr>
        <w:rPr>
          <w:rFonts w:ascii="微软雅黑" w:eastAsia="微软雅黑" w:hAnsi="微软雅黑"/>
          <w:b/>
          <w:color w:val="4A66AC" w:themeColor="accent1"/>
          <w:kern w:val="0"/>
          <w:sz w:val="28"/>
          <w:szCs w:val="28"/>
        </w:rPr>
      </w:pPr>
    </w:p>
    <w:p w:rsidR="0089697A" w:rsidRPr="0089697A" w:rsidRDefault="0089697A" w:rsidP="0089697A">
      <w:pPr>
        <w:rPr>
          <w:rFonts w:ascii="微软雅黑" w:eastAsia="微软雅黑" w:hAnsi="微软雅黑"/>
          <w:b/>
          <w:color w:val="4A66AC" w:themeColor="accent1"/>
          <w:kern w:val="0"/>
          <w:sz w:val="28"/>
          <w:szCs w:val="28"/>
        </w:rPr>
      </w:pPr>
    </w:p>
    <w:p w:rsidR="0089697A" w:rsidRPr="0066560C" w:rsidRDefault="0089697A" w:rsidP="0089697A">
      <w:pPr>
        <w:rPr>
          <w:rFonts w:ascii="微软雅黑" w:eastAsia="微软雅黑" w:hAnsi="微软雅黑"/>
          <w:b/>
          <w:color w:val="4A66AC" w:themeColor="accent1"/>
          <w:kern w:val="0"/>
          <w:sz w:val="28"/>
          <w:szCs w:val="28"/>
        </w:rPr>
      </w:pPr>
      <w:r w:rsidRPr="0066560C">
        <w:rPr>
          <w:rFonts w:ascii="微软雅黑" w:eastAsia="微软雅黑" w:hAnsi="微软雅黑"/>
          <w:b/>
          <w:color w:val="4A66AC" w:themeColor="accent1"/>
          <w:kern w:val="0"/>
          <w:sz w:val="28"/>
          <w:szCs w:val="28"/>
        </w:rPr>
        <w:t>应用场景</w:t>
      </w:r>
    </w:p>
    <w:p w:rsidR="0089697A" w:rsidRPr="0066560C" w:rsidRDefault="0089697A" w:rsidP="0089697A">
      <w:pPr>
        <w:ind w:firstLineChars="200" w:firstLine="360"/>
        <w:rPr>
          <w:rFonts w:ascii="微软雅黑" w:eastAsia="微软雅黑" w:hAnsi="微软雅黑" w:cs="新宋体"/>
          <w:sz w:val="18"/>
          <w:szCs w:val="18"/>
        </w:rPr>
      </w:pPr>
      <w:r w:rsidRPr="0066560C">
        <w:rPr>
          <w:rFonts w:ascii="微软雅黑" w:eastAsia="微软雅黑" w:hAnsi="微软雅黑" w:cs="新宋体"/>
          <w:sz w:val="18"/>
          <w:szCs w:val="18"/>
        </w:rPr>
        <w:t>适用于合成氨工业,城镇污水处理、垃圾填埋场、石油化工、合成革、橡胶制品及合成气中废气及过程控制中无机硫化物的监测</w:t>
      </w:r>
      <w:r w:rsidRPr="0066560C">
        <w:rPr>
          <w:rFonts w:ascii="微软雅黑" w:eastAsia="微软雅黑" w:hAnsi="微软雅黑" w:cs="新宋体" w:hint="eastAsia"/>
          <w:sz w:val="18"/>
          <w:szCs w:val="18"/>
        </w:rPr>
        <w:t>。</w:t>
      </w:r>
    </w:p>
    <w:p w:rsidR="0089697A" w:rsidRPr="0089697A" w:rsidRDefault="0089697A" w:rsidP="004B3391">
      <w:pPr>
        <w:adjustRightInd w:val="0"/>
        <w:snapToGrid w:val="0"/>
        <w:spacing w:line="40" w:lineRule="atLeast"/>
        <w:jc w:val="left"/>
        <w:rPr>
          <w:rFonts w:ascii="微软雅黑" w:eastAsia="微软雅黑" w:hAnsi="微软雅黑"/>
          <w:b/>
          <w:color w:val="4A66AC" w:themeColor="accent1"/>
          <w:kern w:val="0"/>
          <w:sz w:val="28"/>
          <w:szCs w:val="28"/>
        </w:rPr>
      </w:pPr>
    </w:p>
    <w:p w:rsidR="004B3391" w:rsidRPr="00500D3C" w:rsidRDefault="004B3391" w:rsidP="004B3391">
      <w:pPr>
        <w:adjustRightInd w:val="0"/>
        <w:snapToGrid w:val="0"/>
        <w:spacing w:line="40" w:lineRule="atLeast"/>
        <w:jc w:val="left"/>
        <w:rPr>
          <w:rFonts w:ascii="微软雅黑" w:eastAsia="微软雅黑" w:hAnsi="微软雅黑"/>
          <w:b/>
          <w:color w:val="4A66AC" w:themeColor="accent1"/>
          <w:kern w:val="0"/>
          <w:sz w:val="28"/>
          <w:szCs w:val="28"/>
        </w:rPr>
      </w:pPr>
      <w:r>
        <w:rPr>
          <w:rFonts w:ascii="微软雅黑" w:eastAsia="微软雅黑" w:hAnsi="微软雅黑" w:hint="eastAsia"/>
          <w:b/>
          <w:color w:val="4A66AC" w:themeColor="accent1"/>
          <w:kern w:val="0"/>
          <w:sz w:val="28"/>
          <w:szCs w:val="28"/>
        </w:rPr>
        <w:lastRenderedPageBreak/>
        <w:t>典型案例</w:t>
      </w:r>
    </w:p>
    <w:p w:rsidR="004B3391" w:rsidRPr="00CE5925" w:rsidRDefault="004B3391" w:rsidP="004B3391">
      <w:pPr>
        <w:pStyle w:val="a8"/>
        <w:widowControl/>
        <w:numPr>
          <w:ilvl w:val="0"/>
          <w:numId w:val="11"/>
        </w:numPr>
        <w:spacing w:line="360" w:lineRule="auto"/>
        <w:ind w:firstLineChars="0"/>
        <w:rPr>
          <w:rFonts w:ascii="微软雅黑" w:eastAsia="微软雅黑" w:hAnsi="微软雅黑"/>
          <w:b/>
          <w:color w:val="1E5E9F" w:themeColor="accent3" w:themeShade="BF"/>
          <w:sz w:val="24"/>
          <w:szCs w:val="24"/>
        </w:rPr>
      </w:pPr>
      <w:r w:rsidRPr="00CE5925">
        <w:rPr>
          <w:rFonts w:ascii="微软雅黑" w:eastAsia="微软雅黑" w:hAnsi="微软雅黑" w:hint="eastAsia"/>
          <w:b/>
          <w:color w:val="1E5E9F" w:themeColor="accent3" w:themeShade="BF"/>
          <w:sz w:val="24"/>
          <w:szCs w:val="24"/>
        </w:rPr>
        <w:t>石油化工行业尾气焚烧出口挥发性有机物的监测</w:t>
      </w:r>
    </w:p>
    <w:p w:rsidR="004B3391" w:rsidRPr="00096738" w:rsidRDefault="004B3391" w:rsidP="004B3391">
      <w:pPr>
        <w:pStyle w:val="a8"/>
        <w:widowControl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noProof/>
          <w:sz w:val="18"/>
          <w:szCs w:val="1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3385185</wp:posOffset>
            </wp:positionH>
            <wp:positionV relativeFrom="paragraph">
              <wp:posOffset>60960</wp:posOffset>
            </wp:positionV>
            <wp:extent cx="3319780" cy="2063750"/>
            <wp:effectExtent l="19050" t="0" r="0" b="0"/>
            <wp:wrapSquare wrapText="bothSides"/>
            <wp:docPr id="7" name="图片 1" descr="C:\Users\张守瑞\AppData\Local\Temp\154580499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张守瑞\AppData\Local\Temp\1545804994(1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6738">
        <w:rPr>
          <w:rFonts w:ascii="微软雅黑" w:eastAsia="微软雅黑" w:hAnsi="微软雅黑" w:hint="eastAsia"/>
          <w:sz w:val="18"/>
          <w:szCs w:val="18"/>
        </w:rPr>
        <w:t>甲烷 20mg/m³</w:t>
      </w:r>
    </w:p>
    <w:p w:rsidR="004B3391" w:rsidRPr="00096738" w:rsidRDefault="004B3391" w:rsidP="004B3391">
      <w:pPr>
        <w:pStyle w:val="a8"/>
        <w:widowControl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096738">
        <w:rPr>
          <w:rFonts w:ascii="微软雅黑" w:eastAsia="微软雅黑" w:hAnsi="微软雅黑" w:hint="eastAsia"/>
          <w:sz w:val="18"/>
          <w:szCs w:val="18"/>
        </w:rPr>
        <w:t>总烃 36mg/m³</w:t>
      </w:r>
    </w:p>
    <w:p w:rsidR="004B3391" w:rsidRPr="00096738" w:rsidRDefault="004B3391" w:rsidP="004B3391">
      <w:pPr>
        <w:pStyle w:val="a8"/>
        <w:widowControl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096738">
        <w:rPr>
          <w:rFonts w:ascii="微软雅黑" w:eastAsia="微软雅黑" w:hAnsi="微软雅黑" w:hint="eastAsia"/>
          <w:sz w:val="18"/>
          <w:szCs w:val="18"/>
        </w:rPr>
        <w:t>苯乙烯 3mg/m³</w:t>
      </w:r>
    </w:p>
    <w:p w:rsidR="004B3391" w:rsidRPr="00CE5925" w:rsidRDefault="004B3391" w:rsidP="004B3391">
      <w:pPr>
        <w:widowControl/>
        <w:spacing w:line="360" w:lineRule="auto"/>
        <w:rPr>
          <w:rFonts w:ascii="微软雅黑" w:eastAsia="微软雅黑" w:hAnsi="微软雅黑"/>
          <w:color w:val="1E5E9F" w:themeColor="accent3" w:themeShade="BF"/>
          <w:sz w:val="24"/>
          <w:szCs w:val="24"/>
        </w:rPr>
      </w:pPr>
      <w:r w:rsidRPr="00CE5925">
        <w:rPr>
          <w:rFonts w:ascii="微软雅黑" w:eastAsia="微软雅黑" w:hAnsi="微软雅黑" w:hint="eastAsia"/>
          <w:color w:val="1E5E9F" w:themeColor="accent3" w:themeShade="BF"/>
          <w:sz w:val="24"/>
          <w:szCs w:val="24"/>
        </w:rPr>
        <w:t>控制NMHC或苯乙烯在环境中的排放总量</w:t>
      </w:r>
    </w:p>
    <w:p w:rsidR="004B3391" w:rsidRPr="00096738" w:rsidRDefault="004B3391" w:rsidP="004B3391">
      <w:pPr>
        <w:pStyle w:val="a8"/>
        <w:widowControl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096738">
        <w:rPr>
          <w:rFonts w:ascii="微软雅黑" w:eastAsia="微软雅黑" w:hAnsi="微软雅黑" w:hint="eastAsia"/>
          <w:sz w:val="18"/>
          <w:szCs w:val="18"/>
        </w:rPr>
        <w:t>检测器：FID</w:t>
      </w:r>
    </w:p>
    <w:p w:rsidR="004B3391" w:rsidRPr="00096738" w:rsidRDefault="004B3391" w:rsidP="004B3391">
      <w:pPr>
        <w:pStyle w:val="a8"/>
        <w:widowControl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096738">
        <w:rPr>
          <w:rFonts w:ascii="微软雅黑" w:eastAsia="微软雅黑" w:hAnsi="微软雅黑" w:hint="eastAsia"/>
          <w:sz w:val="18"/>
          <w:szCs w:val="18"/>
        </w:rPr>
        <w:t>周期时间：NMHC及苯乙烯4min</w:t>
      </w:r>
    </w:p>
    <w:p w:rsidR="004B3391" w:rsidRPr="00096738" w:rsidRDefault="004B3391" w:rsidP="004B3391">
      <w:pPr>
        <w:pStyle w:val="a8"/>
        <w:widowControl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096738">
        <w:rPr>
          <w:rFonts w:ascii="微软雅黑" w:eastAsia="微软雅黑" w:hAnsi="微软雅黑" w:hint="eastAsia"/>
          <w:sz w:val="18"/>
          <w:szCs w:val="18"/>
        </w:rPr>
        <w:t>检测极限：20ppb</w:t>
      </w:r>
    </w:p>
    <w:p w:rsidR="004B3391" w:rsidRPr="00CE5925" w:rsidRDefault="004B3391" w:rsidP="004B3391">
      <w:pPr>
        <w:pStyle w:val="a8"/>
        <w:widowControl/>
        <w:numPr>
          <w:ilvl w:val="0"/>
          <w:numId w:val="11"/>
        </w:numPr>
        <w:spacing w:line="360" w:lineRule="auto"/>
        <w:ind w:firstLineChars="0"/>
        <w:rPr>
          <w:rFonts w:ascii="微软雅黑" w:eastAsia="微软雅黑" w:hAnsi="微软雅黑"/>
          <w:b/>
          <w:color w:val="1E5E9F" w:themeColor="accent3" w:themeShade="BF"/>
          <w:sz w:val="24"/>
          <w:szCs w:val="24"/>
        </w:rPr>
      </w:pPr>
      <w:r w:rsidRPr="00CE5925">
        <w:rPr>
          <w:rFonts w:ascii="微软雅黑" w:eastAsia="微软雅黑" w:hAnsi="微软雅黑" w:hint="eastAsia"/>
          <w:b/>
          <w:color w:val="1E5E9F" w:themeColor="accent3" w:themeShade="BF"/>
          <w:sz w:val="24"/>
          <w:szCs w:val="24"/>
        </w:rPr>
        <w:t>化工排放中有害气体的监测</w:t>
      </w:r>
    </w:p>
    <w:p w:rsidR="004B3391" w:rsidRPr="004B3391" w:rsidRDefault="004B3391" w:rsidP="004B3391">
      <w:pPr>
        <w:pStyle w:val="a8"/>
        <w:widowControl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4B3391">
        <w:rPr>
          <w:rFonts w:ascii="微软雅黑" w:eastAsia="微软雅黑" w:hAnsi="微软雅黑" w:hint="eastAsia"/>
          <w:sz w:val="18"/>
          <w:szCs w:val="18"/>
        </w:rPr>
        <w:t>1．苯1mg/m³</w:t>
      </w:r>
    </w:p>
    <w:p w:rsidR="004B3391" w:rsidRPr="004B3391" w:rsidRDefault="004B3391" w:rsidP="004B3391">
      <w:pPr>
        <w:pStyle w:val="a8"/>
        <w:widowControl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noProof/>
          <w:sz w:val="18"/>
          <w:szCs w:val="1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3350895</wp:posOffset>
            </wp:positionH>
            <wp:positionV relativeFrom="paragraph">
              <wp:posOffset>97155</wp:posOffset>
            </wp:positionV>
            <wp:extent cx="3303905" cy="2153920"/>
            <wp:effectExtent l="19050" t="0" r="0" b="0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2289" b="-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215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3391">
        <w:rPr>
          <w:rFonts w:ascii="微软雅黑" w:eastAsia="微软雅黑" w:hAnsi="微软雅黑" w:hint="eastAsia"/>
          <w:sz w:val="18"/>
          <w:szCs w:val="18"/>
        </w:rPr>
        <w:t>丙烯腈 1mg/m³</w:t>
      </w:r>
    </w:p>
    <w:p w:rsidR="004B3391" w:rsidRPr="004B3391" w:rsidRDefault="004B3391" w:rsidP="004B3391">
      <w:pPr>
        <w:pStyle w:val="a8"/>
        <w:widowControl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4B3391">
        <w:rPr>
          <w:rFonts w:ascii="微软雅黑" w:eastAsia="微软雅黑" w:hAnsi="微软雅黑" w:hint="eastAsia"/>
          <w:sz w:val="18"/>
          <w:szCs w:val="18"/>
        </w:rPr>
        <w:t>甲苯 0.9mg/m³</w:t>
      </w:r>
    </w:p>
    <w:p w:rsidR="004B3391" w:rsidRPr="004B3391" w:rsidRDefault="004B3391" w:rsidP="004B3391">
      <w:pPr>
        <w:pStyle w:val="a8"/>
        <w:widowControl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4B3391">
        <w:rPr>
          <w:rFonts w:ascii="微软雅黑" w:eastAsia="微软雅黑" w:hAnsi="微软雅黑" w:hint="eastAsia"/>
          <w:sz w:val="18"/>
          <w:szCs w:val="18"/>
        </w:rPr>
        <w:t>乙苯0.8mg/m³</w:t>
      </w:r>
    </w:p>
    <w:p w:rsidR="004B3391" w:rsidRPr="004B3391" w:rsidRDefault="004B3391" w:rsidP="004B3391">
      <w:pPr>
        <w:pStyle w:val="a8"/>
        <w:widowControl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4B3391">
        <w:rPr>
          <w:rFonts w:ascii="微软雅黑" w:eastAsia="微软雅黑" w:hAnsi="微软雅黑" w:hint="eastAsia"/>
          <w:sz w:val="18"/>
          <w:szCs w:val="18"/>
        </w:rPr>
        <w:t>苯乙烯 0.6mg/m³</w:t>
      </w:r>
    </w:p>
    <w:p w:rsidR="004B3391" w:rsidRPr="00CE5925" w:rsidRDefault="004B3391" w:rsidP="004B3391">
      <w:pPr>
        <w:widowControl/>
        <w:spacing w:line="360" w:lineRule="auto"/>
        <w:rPr>
          <w:rFonts w:ascii="微软雅黑" w:eastAsia="微软雅黑" w:hAnsi="微软雅黑"/>
          <w:color w:val="1E5E9F" w:themeColor="accent3" w:themeShade="BF"/>
          <w:sz w:val="24"/>
          <w:szCs w:val="24"/>
        </w:rPr>
      </w:pPr>
      <w:r w:rsidRPr="00CE5925">
        <w:rPr>
          <w:rFonts w:ascii="微软雅黑" w:eastAsia="微软雅黑" w:hAnsi="微软雅黑" w:hint="eastAsia"/>
          <w:color w:val="1E5E9F" w:themeColor="accent3" w:themeShade="BF"/>
          <w:sz w:val="24"/>
          <w:szCs w:val="24"/>
        </w:rPr>
        <w:t>丙烯腈在环境空气中</w:t>
      </w:r>
    </w:p>
    <w:p w:rsidR="004B3391" w:rsidRPr="004B3391" w:rsidRDefault="004B3391" w:rsidP="004B3391">
      <w:pPr>
        <w:widowControl/>
        <w:spacing w:line="360" w:lineRule="auto"/>
        <w:rPr>
          <w:rFonts w:ascii="微软雅黑" w:eastAsia="微软雅黑" w:hAnsi="微软雅黑"/>
          <w:sz w:val="18"/>
          <w:szCs w:val="18"/>
        </w:rPr>
      </w:pPr>
      <w:r w:rsidRPr="004B3391">
        <w:rPr>
          <w:rFonts w:ascii="微软雅黑" w:eastAsia="微软雅黑" w:hAnsi="微软雅黑" w:hint="eastAsia"/>
          <w:sz w:val="18"/>
          <w:szCs w:val="18"/>
        </w:rPr>
        <w:t>1mg/m³丙烯腈及相近官能图在典型工业环境中</w:t>
      </w:r>
    </w:p>
    <w:p w:rsidR="004B3391" w:rsidRPr="004B3391" w:rsidRDefault="004B3391" w:rsidP="004B3391">
      <w:pPr>
        <w:pStyle w:val="a8"/>
        <w:widowControl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4B3391">
        <w:rPr>
          <w:rFonts w:ascii="微软雅黑" w:eastAsia="微软雅黑" w:hAnsi="微软雅黑" w:hint="eastAsia"/>
          <w:sz w:val="18"/>
          <w:szCs w:val="18"/>
        </w:rPr>
        <w:t>监测器：FID</w:t>
      </w:r>
    </w:p>
    <w:p w:rsidR="004B3391" w:rsidRDefault="004B3391" w:rsidP="004B3391">
      <w:pPr>
        <w:pStyle w:val="a8"/>
        <w:widowControl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4B3391">
        <w:rPr>
          <w:rFonts w:ascii="微软雅黑" w:eastAsia="微软雅黑" w:hAnsi="微软雅黑" w:hint="eastAsia"/>
          <w:sz w:val="18"/>
          <w:szCs w:val="18"/>
        </w:rPr>
        <w:t xml:space="preserve">检测极限：25ppb </w:t>
      </w:r>
    </w:p>
    <w:p w:rsidR="004B3391" w:rsidRPr="004B3391" w:rsidRDefault="004B3391" w:rsidP="004B3391">
      <w:pPr>
        <w:pStyle w:val="a8"/>
        <w:widowControl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4B3391">
        <w:rPr>
          <w:rFonts w:ascii="微软雅黑" w:eastAsia="微软雅黑" w:hAnsi="微软雅黑" w:hint="eastAsia"/>
          <w:sz w:val="18"/>
          <w:szCs w:val="18"/>
        </w:rPr>
        <w:t>周期时间：全组分5min；如果只是检测丙烯腈，需1.5min</w:t>
      </w:r>
    </w:p>
    <w:p w:rsidR="004B3391" w:rsidRPr="00CE5925" w:rsidRDefault="004B3391" w:rsidP="004B3391">
      <w:pPr>
        <w:pStyle w:val="a8"/>
        <w:widowControl/>
        <w:numPr>
          <w:ilvl w:val="0"/>
          <w:numId w:val="11"/>
        </w:numPr>
        <w:spacing w:line="480" w:lineRule="auto"/>
        <w:ind w:firstLineChars="0"/>
        <w:rPr>
          <w:rFonts w:ascii="微软雅黑" w:eastAsia="微软雅黑" w:hAnsi="微软雅黑"/>
          <w:b/>
          <w:color w:val="1E5E9F" w:themeColor="accent3" w:themeShade="BF"/>
          <w:sz w:val="24"/>
          <w:szCs w:val="24"/>
        </w:rPr>
      </w:pPr>
      <w:r w:rsidRPr="00CE5925">
        <w:rPr>
          <w:rFonts w:ascii="微软雅黑" w:eastAsia="微软雅黑" w:hAnsi="微软雅黑" w:hint="eastAsia"/>
          <w:b/>
          <w:noProof/>
          <w:color w:val="1E5E9F" w:themeColor="accent3" w:themeShade="BF"/>
          <w:sz w:val="24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3385185</wp:posOffset>
            </wp:positionH>
            <wp:positionV relativeFrom="paragraph">
              <wp:posOffset>337185</wp:posOffset>
            </wp:positionV>
            <wp:extent cx="3298825" cy="2105660"/>
            <wp:effectExtent l="19050" t="0" r="0" b="0"/>
            <wp:wrapSquare wrapText="bothSides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3884" b="9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210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5925">
        <w:rPr>
          <w:rFonts w:ascii="微软雅黑" w:eastAsia="微软雅黑" w:hAnsi="微软雅黑" w:hint="eastAsia"/>
          <w:b/>
          <w:color w:val="1E5E9F" w:themeColor="accent3" w:themeShade="BF"/>
          <w:sz w:val="24"/>
          <w:szCs w:val="24"/>
        </w:rPr>
        <w:t>氯化工行业排放中氯乙烯的监测</w:t>
      </w:r>
    </w:p>
    <w:p w:rsidR="004B3391" w:rsidRPr="004B3391" w:rsidRDefault="004B3391" w:rsidP="004B3391">
      <w:pPr>
        <w:pStyle w:val="a8"/>
        <w:widowControl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4B3391">
        <w:rPr>
          <w:rFonts w:ascii="微软雅黑" w:eastAsia="微软雅黑" w:hAnsi="微软雅黑" w:hint="eastAsia"/>
          <w:sz w:val="18"/>
          <w:szCs w:val="18"/>
        </w:rPr>
        <w:t>采样标记</w:t>
      </w:r>
    </w:p>
    <w:p w:rsidR="004B3391" w:rsidRPr="004B3391" w:rsidRDefault="004B3391" w:rsidP="004B3391">
      <w:pPr>
        <w:pStyle w:val="a8"/>
        <w:widowControl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4B3391">
        <w:rPr>
          <w:rFonts w:ascii="微软雅黑" w:eastAsia="微软雅黑" w:hAnsi="微软雅黑" w:hint="eastAsia"/>
          <w:sz w:val="18"/>
          <w:szCs w:val="18"/>
        </w:rPr>
        <w:t>流速监测</w:t>
      </w:r>
    </w:p>
    <w:p w:rsidR="004B3391" w:rsidRPr="004B3391" w:rsidRDefault="004B3391" w:rsidP="004B3391">
      <w:pPr>
        <w:pStyle w:val="a8"/>
        <w:widowControl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4B3391">
        <w:rPr>
          <w:rFonts w:ascii="微软雅黑" w:eastAsia="微软雅黑" w:hAnsi="微软雅黑" w:hint="eastAsia"/>
          <w:sz w:val="18"/>
          <w:szCs w:val="18"/>
        </w:rPr>
        <w:t>氯甲烷</w:t>
      </w:r>
    </w:p>
    <w:p w:rsidR="004B3391" w:rsidRPr="004B3391" w:rsidRDefault="004B3391" w:rsidP="004B3391">
      <w:pPr>
        <w:pStyle w:val="a8"/>
        <w:widowControl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4B3391">
        <w:rPr>
          <w:rFonts w:ascii="微软雅黑" w:eastAsia="微软雅黑" w:hAnsi="微软雅黑" w:hint="eastAsia"/>
          <w:sz w:val="18"/>
          <w:szCs w:val="18"/>
        </w:rPr>
        <w:t>氯乙烯（量程）1mg/m³</w:t>
      </w:r>
    </w:p>
    <w:p w:rsidR="004B3391" w:rsidRPr="00CE5925" w:rsidRDefault="004B3391" w:rsidP="004B3391">
      <w:pPr>
        <w:widowControl/>
        <w:spacing w:line="480" w:lineRule="auto"/>
        <w:rPr>
          <w:rFonts w:ascii="微软雅黑" w:eastAsia="微软雅黑" w:hAnsi="微软雅黑"/>
          <w:color w:val="1E5E9F" w:themeColor="accent3" w:themeShade="BF"/>
          <w:sz w:val="24"/>
          <w:szCs w:val="24"/>
        </w:rPr>
      </w:pPr>
      <w:r w:rsidRPr="00CE5925">
        <w:rPr>
          <w:rFonts w:ascii="微软雅黑" w:eastAsia="微软雅黑" w:hAnsi="微软雅黑" w:hint="eastAsia"/>
          <w:color w:val="1E5E9F" w:themeColor="accent3" w:themeShade="BF"/>
          <w:sz w:val="24"/>
          <w:szCs w:val="24"/>
        </w:rPr>
        <w:t>氯乙烯在空气中</w:t>
      </w:r>
    </w:p>
    <w:p w:rsidR="004B3391" w:rsidRPr="004B3391" w:rsidRDefault="004B3391" w:rsidP="004B3391">
      <w:pPr>
        <w:pStyle w:val="a8"/>
        <w:widowControl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4B3391">
        <w:rPr>
          <w:rFonts w:ascii="微软雅黑" w:eastAsia="微软雅黑" w:hAnsi="微软雅黑" w:hint="eastAsia"/>
          <w:sz w:val="18"/>
          <w:szCs w:val="18"/>
        </w:rPr>
        <w:t>检测器：FID</w:t>
      </w:r>
    </w:p>
    <w:p w:rsidR="004B3391" w:rsidRPr="004B3391" w:rsidRDefault="004B3391" w:rsidP="004B3391">
      <w:pPr>
        <w:pStyle w:val="a8"/>
        <w:widowControl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4B3391">
        <w:rPr>
          <w:rFonts w:ascii="微软雅黑" w:eastAsia="微软雅黑" w:hAnsi="微软雅黑" w:hint="eastAsia"/>
          <w:sz w:val="18"/>
          <w:szCs w:val="18"/>
        </w:rPr>
        <w:t>周期时间：2min</w:t>
      </w:r>
    </w:p>
    <w:p w:rsidR="004B3391" w:rsidRPr="004B3391" w:rsidRDefault="004B3391" w:rsidP="004B3391">
      <w:pPr>
        <w:pStyle w:val="a8"/>
        <w:widowControl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4B3391">
        <w:rPr>
          <w:rFonts w:ascii="微软雅黑" w:eastAsia="微软雅黑" w:hAnsi="微软雅黑" w:hint="eastAsia"/>
          <w:sz w:val="18"/>
          <w:szCs w:val="18"/>
        </w:rPr>
        <w:t>检测极限：20ppb</w:t>
      </w:r>
    </w:p>
    <w:p w:rsidR="009958F2" w:rsidRPr="004B3391" w:rsidRDefault="009958F2" w:rsidP="004B3391">
      <w:pPr>
        <w:widowControl/>
        <w:spacing w:line="480" w:lineRule="auto"/>
        <w:rPr>
          <w:rFonts w:ascii="宋体" w:hAnsi="宋体"/>
          <w:sz w:val="18"/>
          <w:szCs w:val="18"/>
        </w:rPr>
      </w:pPr>
    </w:p>
    <w:sectPr w:rsidR="009958F2" w:rsidRPr="004B3391" w:rsidSect="00BE0A0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25C4" w:rsidRDefault="00EA25C4" w:rsidP="00500D3C">
      <w:r>
        <w:separator/>
      </w:r>
    </w:p>
  </w:endnote>
  <w:endnote w:type="continuationSeparator" w:id="1">
    <w:p w:rsidR="00EA25C4" w:rsidRDefault="00EA25C4" w:rsidP="00500D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25C4" w:rsidRDefault="00EA25C4" w:rsidP="00500D3C">
      <w:r>
        <w:separator/>
      </w:r>
    </w:p>
  </w:footnote>
  <w:footnote w:type="continuationSeparator" w:id="1">
    <w:p w:rsidR="00EA25C4" w:rsidRDefault="00EA25C4" w:rsidP="00500D3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A48BF"/>
    <w:multiLevelType w:val="hybridMultilevel"/>
    <w:tmpl w:val="E1E83214"/>
    <w:lvl w:ilvl="0" w:tplc="C9869FEE">
      <w:start w:val="1"/>
      <w:numFmt w:val="decimal"/>
      <w:lvlText w:val="%1，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4171DFD"/>
    <w:multiLevelType w:val="hybridMultilevel"/>
    <w:tmpl w:val="C7801B8C"/>
    <w:lvl w:ilvl="0" w:tplc="5E2C193E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EF17440"/>
    <w:multiLevelType w:val="hybridMultilevel"/>
    <w:tmpl w:val="1CB6F0F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F987EE3"/>
    <w:multiLevelType w:val="hybridMultilevel"/>
    <w:tmpl w:val="3B42AC4C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>
    <w:nsid w:val="17246E56"/>
    <w:multiLevelType w:val="hybridMultilevel"/>
    <w:tmpl w:val="3B8838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1DBF5CFC"/>
    <w:multiLevelType w:val="hybridMultilevel"/>
    <w:tmpl w:val="44CA5F4E"/>
    <w:lvl w:ilvl="0" w:tplc="9CDAF7D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color w:val="1E5E9F" w:themeColor="accent3" w:themeShade="BF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4F17490"/>
    <w:multiLevelType w:val="hybridMultilevel"/>
    <w:tmpl w:val="A0EC203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42B671D5"/>
    <w:multiLevelType w:val="hybridMultilevel"/>
    <w:tmpl w:val="7C3A28D6"/>
    <w:lvl w:ilvl="0" w:tplc="41D84C24">
      <w:start w:val="1"/>
      <w:numFmt w:val="decimal"/>
      <w:lvlText w:val="%1，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2BB4A02"/>
    <w:multiLevelType w:val="hybridMultilevel"/>
    <w:tmpl w:val="8266FF4C"/>
    <w:lvl w:ilvl="0" w:tplc="7A9293DA">
      <w:start w:val="13"/>
      <w:numFmt w:val="bullet"/>
      <w:lvlText w:val="●"/>
      <w:lvlJc w:val="left"/>
      <w:pPr>
        <w:ind w:left="45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3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7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5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70" w:hanging="420"/>
      </w:pPr>
      <w:rPr>
        <w:rFonts w:ascii="Wingdings" w:hAnsi="Wingdings" w:hint="default"/>
      </w:rPr>
    </w:lvl>
  </w:abstractNum>
  <w:abstractNum w:abstractNumId="9">
    <w:nsid w:val="466E27DB"/>
    <w:multiLevelType w:val="hybridMultilevel"/>
    <w:tmpl w:val="648A6AE0"/>
    <w:lvl w:ilvl="0" w:tplc="04090003">
      <w:start w:val="1"/>
      <w:numFmt w:val="bullet"/>
      <w:lvlText w:val="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0">
    <w:nsid w:val="466F60FA"/>
    <w:multiLevelType w:val="hybridMultilevel"/>
    <w:tmpl w:val="8F30D190"/>
    <w:lvl w:ilvl="0" w:tplc="D144B3A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78F0740"/>
    <w:multiLevelType w:val="hybridMultilevel"/>
    <w:tmpl w:val="CDD60CD8"/>
    <w:lvl w:ilvl="0" w:tplc="269C7CE8">
      <w:start w:val="2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3441432"/>
    <w:multiLevelType w:val="hybridMultilevel"/>
    <w:tmpl w:val="12302C7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54DB1179"/>
    <w:multiLevelType w:val="hybridMultilevel"/>
    <w:tmpl w:val="7722C2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5F28540C"/>
    <w:multiLevelType w:val="hybridMultilevel"/>
    <w:tmpl w:val="C3AE5F9E"/>
    <w:lvl w:ilvl="0" w:tplc="E272C734">
      <w:start w:val="1"/>
      <w:numFmt w:val="decimal"/>
      <w:lvlText w:val="%1．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5">
    <w:nsid w:val="61427B73"/>
    <w:multiLevelType w:val="hybridMultilevel"/>
    <w:tmpl w:val="8B72218A"/>
    <w:lvl w:ilvl="0" w:tplc="EFB22A8C">
      <w:start w:val="13"/>
      <w:numFmt w:val="bullet"/>
      <w:lvlText w:val="●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7E1A6C9D"/>
    <w:multiLevelType w:val="hybridMultilevel"/>
    <w:tmpl w:val="06B249D8"/>
    <w:lvl w:ilvl="0" w:tplc="5F082B2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15"/>
  </w:num>
  <w:num w:numId="3">
    <w:abstractNumId w:val="16"/>
  </w:num>
  <w:num w:numId="4">
    <w:abstractNumId w:val="14"/>
  </w:num>
  <w:num w:numId="5">
    <w:abstractNumId w:val="1"/>
  </w:num>
  <w:num w:numId="6">
    <w:abstractNumId w:val="11"/>
  </w:num>
  <w:num w:numId="7">
    <w:abstractNumId w:val="10"/>
  </w:num>
  <w:num w:numId="8">
    <w:abstractNumId w:val="0"/>
  </w:num>
  <w:num w:numId="9">
    <w:abstractNumId w:val="7"/>
  </w:num>
  <w:num w:numId="10">
    <w:abstractNumId w:val="3"/>
  </w:num>
  <w:num w:numId="11">
    <w:abstractNumId w:val="5"/>
  </w:num>
  <w:num w:numId="12">
    <w:abstractNumId w:val="9"/>
  </w:num>
  <w:num w:numId="13">
    <w:abstractNumId w:val="12"/>
  </w:num>
  <w:num w:numId="14">
    <w:abstractNumId w:val="4"/>
  </w:num>
  <w:num w:numId="15">
    <w:abstractNumId w:val="2"/>
  </w:num>
  <w:num w:numId="16">
    <w:abstractNumId w:val="13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1506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A09AE"/>
    <w:rsid w:val="00005B55"/>
    <w:rsid w:val="00013C77"/>
    <w:rsid w:val="00016E69"/>
    <w:rsid w:val="00023A33"/>
    <w:rsid w:val="00027297"/>
    <w:rsid w:val="00032B5B"/>
    <w:rsid w:val="0003764B"/>
    <w:rsid w:val="0004397A"/>
    <w:rsid w:val="00045776"/>
    <w:rsid w:val="00054987"/>
    <w:rsid w:val="00062097"/>
    <w:rsid w:val="00070413"/>
    <w:rsid w:val="000803FE"/>
    <w:rsid w:val="000805C0"/>
    <w:rsid w:val="00091B9A"/>
    <w:rsid w:val="00093A48"/>
    <w:rsid w:val="00096738"/>
    <w:rsid w:val="000B04AE"/>
    <w:rsid w:val="000B2039"/>
    <w:rsid w:val="000B2AA7"/>
    <w:rsid w:val="000B3252"/>
    <w:rsid w:val="000B4243"/>
    <w:rsid w:val="000B4BCB"/>
    <w:rsid w:val="000B5760"/>
    <w:rsid w:val="00113154"/>
    <w:rsid w:val="00113AE0"/>
    <w:rsid w:val="001164DA"/>
    <w:rsid w:val="00121BFD"/>
    <w:rsid w:val="00152975"/>
    <w:rsid w:val="00163CCD"/>
    <w:rsid w:val="001741CF"/>
    <w:rsid w:val="00180DA0"/>
    <w:rsid w:val="00181658"/>
    <w:rsid w:val="001908BE"/>
    <w:rsid w:val="0019439A"/>
    <w:rsid w:val="001A2B4E"/>
    <w:rsid w:val="001A3ABD"/>
    <w:rsid w:val="001C5748"/>
    <w:rsid w:val="001D08D0"/>
    <w:rsid w:val="001D0D61"/>
    <w:rsid w:val="001D21E2"/>
    <w:rsid w:val="001D325C"/>
    <w:rsid w:val="001E00FB"/>
    <w:rsid w:val="001F1ED6"/>
    <w:rsid w:val="001F3EE8"/>
    <w:rsid w:val="00200CB9"/>
    <w:rsid w:val="002014B4"/>
    <w:rsid w:val="00215DC9"/>
    <w:rsid w:val="00215F2A"/>
    <w:rsid w:val="002178CD"/>
    <w:rsid w:val="00235E6B"/>
    <w:rsid w:val="002627F3"/>
    <w:rsid w:val="00293FA7"/>
    <w:rsid w:val="00295900"/>
    <w:rsid w:val="002A172F"/>
    <w:rsid w:val="002A2322"/>
    <w:rsid w:val="002A2E82"/>
    <w:rsid w:val="002B2FF8"/>
    <w:rsid w:val="002C5A67"/>
    <w:rsid w:val="002D399E"/>
    <w:rsid w:val="002D4247"/>
    <w:rsid w:val="002D7512"/>
    <w:rsid w:val="002F09DC"/>
    <w:rsid w:val="00315DC7"/>
    <w:rsid w:val="00317DBD"/>
    <w:rsid w:val="00324291"/>
    <w:rsid w:val="00326315"/>
    <w:rsid w:val="00326AC0"/>
    <w:rsid w:val="00332F59"/>
    <w:rsid w:val="00334DE2"/>
    <w:rsid w:val="00342ABF"/>
    <w:rsid w:val="00344C17"/>
    <w:rsid w:val="00351F64"/>
    <w:rsid w:val="00371480"/>
    <w:rsid w:val="00375EB3"/>
    <w:rsid w:val="003823AC"/>
    <w:rsid w:val="00394E9E"/>
    <w:rsid w:val="00397FDB"/>
    <w:rsid w:val="003A6366"/>
    <w:rsid w:val="003D0FE5"/>
    <w:rsid w:val="003D4797"/>
    <w:rsid w:val="003E203A"/>
    <w:rsid w:val="003E2D7F"/>
    <w:rsid w:val="003E4020"/>
    <w:rsid w:val="003E52E9"/>
    <w:rsid w:val="003F2666"/>
    <w:rsid w:val="004000B7"/>
    <w:rsid w:val="004050A5"/>
    <w:rsid w:val="004303AC"/>
    <w:rsid w:val="0043202A"/>
    <w:rsid w:val="004540A4"/>
    <w:rsid w:val="0045736C"/>
    <w:rsid w:val="004638DD"/>
    <w:rsid w:val="00473351"/>
    <w:rsid w:val="00493BBF"/>
    <w:rsid w:val="004B14C5"/>
    <w:rsid w:val="004B3391"/>
    <w:rsid w:val="004C6064"/>
    <w:rsid w:val="004D4133"/>
    <w:rsid w:val="004D5941"/>
    <w:rsid w:val="004E402A"/>
    <w:rsid w:val="004E4DB5"/>
    <w:rsid w:val="004F55FE"/>
    <w:rsid w:val="0050098A"/>
    <w:rsid w:val="00500D3C"/>
    <w:rsid w:val="00502877"/>
    <w:rsid w:val="00504539"/>
    <w:rsid w:val="005063FB"/>
    <w:rsid w:val="005119B4"/>
    <w:rsid w:val="00520BF3"/>
    <w:rsid w:val="00534EAB"/>
    <w:rsid w:val="00544476"/>
    <w:rsid w:val="00546BDD"/>
    <w:rsid w:val="00554E5D"/>
    <w:rsid w:val="005603D8"/>
    <w:rsid w:val="005617F0"/>
    <w:rsid w:val="0057545C"/>
    <w:rsid w:val="00576348"/>
    <w:rsid w:val="00582F8E"/>
    <w:rsid w:val="00587C34"/>
    <w:rsid w:val="00590BDB"/>
    <w:rsid w:val="00595427"/>
    <w:rsid w:val="005B3DCB"/>
    <w:rsid w:val="005C2D24"/>
    <w:rsid w:val="005C3D62"/>
    <w:rsid w:val="005C573D"/>
    <w:rsid w:val="005E44C4"/>
    <w:rsid w:val="005F7FAA"/>
    <w:rsid w:val="00604702"/>
    <w:rsid w:val="0060681A"/>
    <w:rsid w:val="0061320C"/>
    <w:rsid w:val="00623CF1"/>
    <w:rsid w:val="00630601"/>
    <w:rsid w:val="00644B4E"/>
    <w:rsid w:val="00644FC6"/>
    <w:rsid w:val="00647E5C"/>
    <w:rsid w:val="00663AC9"/>
    <w:rsid w:val="0066560C"/>
    <w:rsid w:val="00681EA9"/>
    <w:rsid w:val="006A7186"/>
    <w:rsid w:val="006B221C"/>
    <w:rsid w:val="006C0430"/>
    <w:rsid w:val="006D1052"/>
    <w:rsid w:val="006D6582"/>
    <w:rsid w:val="006F31C7"/>
    <w:rsid w:val="006F6504"/>
    <w:rsid w:val="007043FD"/>
    <w:rsid w:val="00707830"/>
    <w:rsid w:val="007121B9"/>
    <w:rsid w:val="00714952"/>
    <w:rsid w:val="00716A69"/>
    <w:rsid w:val="00717C18"/>
    <w:rsid w:val="00720940"/>
    <w:rsid w:val="00734FC2"/>
    <w:rsid w:val="00755B01"/>
    <w:rsid w:val="00756F69"/>
    <w:rsid w:val="0076053A"/>
    <w:rsid w:val="00765B1A"/>
    <w:rsid w:val="00777848"/>
    <w:rsid w:val="0078505E"/>
    <w:rsid w:val="00791D6C"/>
    <w:rsid w:val="007B3F58"/>
    <w:rsid w:val="007C103A"/>
    <w:rsid w:val="007D620F"/>
    <w:rsid w:val="007F57CF"/>
    <w:rsid w:val="008102BF"/>
    <w:rsid w:val="00810892"/>
    <w:rsid w:val="008323BD"/>
    <w:rsid w:val="00833990"/>
    <w:rsid w:val="00836B3D"/>
    <w:rsid w:val="00841E73"/>
    <w:rsid w:val="008462EA"/>
    <w:rsid w:val="0085735C"/>
    <w:rsid w:val="00865905"/>
    <w:rsid w:val="00866475"/>
    <w:rsid w:val="00870277"/>
    <w:rsid w:val="00875251"/>
    <w:rsid w:val="00884B49"/>
    <w:rsid w:val="0089697A"/>
    <w:rsid w:val="008A0572"/>
    <w:rsid w:val="008A09AE"/>
    <w:rsid w:val="008A1CD1"/>
    <w:rsid w:val="008A6B2E"/>
    <w:rsid w:val="008B0E9F"/>
    <w:rsid w:val="008F67B5"/>
    <w:rsid w:val="00917395"/>
    <w:rsid w:val="009257EF"/>
    <w:rsid w:val="00925B1A"/>
    <w:rsid w:val="00930DD6"/>
    <w:rsid w:val="00936214"/>
    <w:rsid w:val="0093705E"/>
    <w:rsid w:val="00963F5C"/>
    <w:rsid w:val="009641ED"/>
    <w:rsid w:val="009644F4"/>
    <w:rsid w:val="00967BCD"/>
    <w:rsid w:val="00984A71"/>
    <w:rsid w:val="00993C90"/>
    <w:rsid w:val="00995057"/>
    <w:rsid w:val="009958F2"/>
    <w:rsid w:val="009B2118"/>
    <w:rsid w:val="009B37B1"/>
    <w:rsid w:val="009B3EC2"/>
    <w:rsid w:val="009B5FAF"/>
    <w:rsid w:val="009C2BAD"/>
    <w:rsid w:val="009E395A"/>
    <w:rsid w:val="00A144E4"/>
    <w:rsid w:val="00A27CB1"/>
    <w:rsid w:val="00A3096F"/>
    <w:rsid w:val="00A3734A"/>
    <w:rsid w:val="00A41DCB"/>
    <w:rsid w:val="00A44ECB"/>
    <w:rsid w:val="00A4787D"/>
    <w:rsid w:val="00A75D21"/>
    <w:rsid w:val="00A7670B"/>
    <w:rsid w:val="00A77095"/>
    <w:rsid w:val="00A83091"/>
    <w:rsid w:val="00A83818"/>
    <w:rsid w:val="00A844B1"/>
    <w:rsid w:val="00A87662"/>
    <w:rsid w:val="00A9676A"/>
    <w:rsid w:val="00A978BB"/>
    <w:rsid w:val="00AA5DE4"/>
    <w:rsid w:val="00AB31BD"/>
    <w:rsid w:val="00AB31CA"/>
    <w:rsid w:val="00AB77B0"/>
    <w:rsid w:val="00AD404B"/>
    <w:rsid w:val="00AD7EFC"/>
    <w:rsid w:val="00AE6DF7"/>
    <w:rsid w:val="00AF72D7"/>
    <w:rsid w:val="00B10BE1"/>
    <w:rsid w:val="00B3005F"/>
    <w:rsid w:val="00B3230D"/>
    <w:rsid w:val="00B64DD3"/>
    <w:rsid w:val="00B65D86"/>
    <w:rsid w:val="00B6706E"/>
    <w:rsid w:val="00B751BD"/>
    <w:rsid w:val="00B8495A"/>
    <w:rsid w:val="00BA3DC6"/>
    <w:rsid w:val="00BB3E88"/>
    <w:rsid w:val="00BB6D05"/>
    <w:rsid w:val="00BC04BA"/>
    <w:rsid w:val="00BD06C6"/>
    <w:rsid w:val="00BD101F"/>
    <w:rsid w:val="00BD304E"/>
    <w:rsid w:val="00BD4BFE"/>
    <w:rsid w:val="00BD726C"/>
    <w:rsid w:val="00BE0A0A"/>
    <w:rsid w:val="00BE2784"/>
    <w:rsid w:val="00BE2D80"/>
    <w:rsid w:val="00BE4607"/>
    <w:rsid w:val="00C13257"/>
    <w:rsid w:val="00C175AE"/>
    <w:rsid w:val="00C34020"/>
    <w:rsid w:val="00C354C9"/>
    <w:rsid w:val="00C411FD"/>
    <w:rsid w:val="00C417E2"/>
    <w:rsid w:val="00C56EF3"/>
    <w:rsid w:val="00C61F48"/>
    <w:rsid w:val="00C64CA1"/>
    <w:rsid w:val="00C74267"/>
    <w:rsid w:val="00C83CAD"/>
    <w:rsid w:val="00C8541E"/>
    <w:rsid w:val="00CA2795"/>
    <w:rsid w:val="00CD27F5"/>
    <w:rsid w:val="00CD28A0"/>
    <w:rsid w:val="00CD52F7"/>
    <w:rsid w:val="00CD6744"/>
    <w:rsid w:val="00CE16A9"/>
    <w:rsid w:val="00CE5925"/>
    <w:rsid w:val="00CE5A36"/>
    <w:rsid w:val="00CE5C46"/>
    <w:rsid w:val="00CF76AF"/>
    <w:rsid w:val="00D01727"/>
    <w:rsid w:val="00D26F64"/>
    <w:rsid w:val="00D303B3"/>
    <w:rsid w:val="00D32DB9"/>
    <w:rsid w:val="00D400A7"/>
    <w:rsid w:val="00D41058"/>
    <w:rsid w:val="00D61712"/>
    <w:rsid w:val="00D65ADA"/>
    <w:rsid w:val="00D76140"/>
    <w:rsid w:val="00D7628F"/>
    <w:rsid w:val="00D7779F"/>
    <w:rsid w:val="00D95A87"/>
    <w:rsid w:val="00D968DD"/>
    <w:rsid w:val="00D96F5E"/>
    <w:rsid w:val="00DB0DAD"/>
    <w:rsid w:val="00DB2EEA"/>
    <w:rsid w:val="00DC774F"/>
    <w:rsid w:val="00E44CF1"/>
    <w:rsid w:val="00E44DDD"/>
    <w:rsid w:val="00E768F4"/>
    <w:rsid w:val="00E77879"/>
    <w:rsid w:val="00E8436F"/>
    <w:rsid w:val="00EA164C"/>
    <w:rsid w:val="00EA25C4"/>
    <w:rsid w:val="00EA377D"/>
    <w:rsid w:val="00EC7614"/>
    <w:rsid w:val="00ED68E0"/>
    <w:rsid w:val="00EF4D77"/>
    <w:rsid w:val="00F00BEE"/>
    <w:rsid w:val="00F06440"/>
    <w:rsid w:val="00F219A6"/>
    <w:rsid w:val="00F25EE8"/>
    <w:rsid w:val="00F34E5E"/>
    <w:rsid w:val="00F36C4E"/>
    <w:rsid w:val="00F42677"/>
    <w:rsid w:val="00F5207D"/>
    <w:rsid w:val="00F53408"/>
    <w:rsid w:val="00F657DA"/>
    <w:rsid w:val="00FA2355"/>
    <w:rsid w:val="00FB3EBB"/>
    <w:rsid w:val="00FC3E58"/>
    <w:rsid w:val="00FE2A62"/>
    <w:rsid w:val="00FF07E3"/>
    <w:rsid w:val="0E857E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A0A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BE0A0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BE0A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BE0A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link w:val="Char2"/>
    <w:uiPriority w:val="99"/>
    <w:unhideWhenUsed/>
    <w:rsid w:val="00BE0A0A"/>
    <w:pPr>
      <w:spacing w:before="100" w:beforeAutospacing="1" w:after="100" w:afterAutospacing="1"/>
      <w:jc w:val="left"/>
    </w:pPr>
    <w:rPr>
      <w:kern w:val="0"/>
      <w:sz w:val="24"/>
    </w:rPr>
  </w:style>
  <w:style w:type="table" w:styleId="a7">
    <w:name w:val="Table Grid"/>
    <w:basedOn w:val="a1"/>
    <w:uiPriority w:val="59"/>
    <w:qFormat/>
    <w:rsid w:val="00BE0A0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BE0A0A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BE0A0A"/>
    <w:rPr>
      <w:sz w:val="18"/>
      <w:szCs w:val="18"/>
    </w:rPr>
  </w:style>
  <w:style w:type="character" w:customStyle="1" w:styleId="Char2">
    <w:name w:val="普通(网站) Char"/>
    <w:basedOn w:val="a0"/>
    <w:link w:val="a6"/>
    <w:uiPriority w:val="99"/>
    <w:qFormat/>
    <w:rsid w:val="00BE0A0A"/>
    <w:rPr>
      <w:rFonts w:ascii="Times New Roman" w:eastAsia="宋体" w:hAnsi="Times New Roman" w:cs="Times New Roman"/>
      <w:kern w:val="0"/>
      <w:sz w:val="24"/>
      <w:szCs w:val="20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BE0A0A"/>
    <w:rPr>
      <w:rFonts w:ascii="Times New Roman" w:eastAsia="宋体" w:hAnsi="Times New Roman" w:cs="Times New Roman"/>
      <w:sz w:val="18"/>
      <w:szCs w:val="18"/>
    </w:rPr>
  </w:style>
  <w:style w:type="paragraph" w:styleId="a8">
    <w:name w:val="List Paragraph"/>
    <w:basedOn w:val="a"/>
    <w:uiPriority w:val="34"/>
    <w:qFormat/>
    <w:rsid w:val="00BE0A0A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蓝色暖调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9"/>
    <customShpInfo spid="_x0000_s1028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0D59694-E580-469D-92A4-914D1056A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7</Pages>
  <Words>594</Words>
  <Characters>3389</Characters>
  <Application>Microsoft Office Word</Application>
  <DocSecurity>0</DocSecurity>
  <Lines>28</Lines>
  <Paragraphs>7</Paragraphs>
  <ScaleCrop>false</ScaleCrop>
  <Company>Sky123.Org</Company>
  <LinksUpToDate>false</LinksUpToDate>
  <CharactersWithSpaces>3976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User</cp:lastModifiedBy>
  <cp:revision>113</cp:revision>
  <cp:lastPrinted>2018-12-10T10:32:00Z</cp:lastPrinted>
  <dcterms:created xsi:type="dcterms:W3CDTF">2018-12-07T04:31:00Z</dcterms:created>
  <dcterms:modified xsi:type="dcterms:W3CDTF">2020-02-15T04:36:00Z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2052-10.1.0.7670</vt:lpwstr>
  </property>
</Properties>
</file>