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jc w:val="center"/>
        <w:rPr>
          <w:rFonts w:hint="eastAsia" w:eastAsiaTheme="minorEastAsia"/>
          <w:b/>
          <w:bCs/>
          <w:sz w:val="32"/>
          <w:szCs w:val="32"/>
          <w:lang w:eastAsia="zh-CN"/>
        </w:rPr>
      </w:pPr>
      <w:r>
        <w:rPr>
          <w:rFonts w:hint="eastAsia"/>
          <w:b/>
          <w:bCs/>
          <w:sz w:val="32"/>
          <w:szCs w:val="32"/>
        </w:rPr>
        <w:t>WS-4录音屏蔽</w:t>
      </w:r>
      <w:r>
        <w:rPr>
          <w:rFonts w:hint="eastAsia"/>
          <w:b/>
          <w:bCs/>
          <w:sz w:val="32"/>
          <w:szCs w:val="32"/>
          <w:lang w:val="en-US" w:eastAsia="zh-CN"/>
        </w:rPr>
        <w:t>系统</w:t>
      </w:r>
    </w:p>
    <w:p>
      <w:pPr>
        <w:ind w:firstLine="420" w:firstLineChars="200"/>
        <w:rPr>
          <w:rFonts w:hint="eastAsia"/>
        </w:rPr>
      </w:pPr>
      <w:r>
        <w:rPr>
          <w:rFonts w:hint="eastAsia"/>
        </w:rPr>
        <w:drawing>
          <wp:anchor distT="0" distB="0" distL="114300" distR="114300" simplePos="0" relativeHeight="251658240" behindDoc="0" locked="0" layoutInCell="1" allowOverlap="1">
            <wp:simplePos x="0" y="0"/>
            <wp:positionH relativeFrom="column">
              <wp:posOffset>-57150</wp:posOffset>
            </wp:positionH>
            <wp:positionV relativeFrom="paragraph">
              <wp:posOffset>111760</wp:posOffset>
            </wp:positionV>
            <wp:extent cx="2310130" cy="2310130"/>
            <wp:effectExtent l="0" t="0" r="13970" b="13970"/>
            <wp:wrapSquare wrapText="bothSides"/>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4"/>
                    <a:stretch>
                      <a:fillRect/>
                    </a:stretch>
                  </pic:blipFill>
                  <pic:spPr>
                    <a:xfrm>
                      <a:off x="0" y="0"/>
                      <a:ext cx="2310130" cy="2310130"/>
                    </a:xfrm>
                    <a:prstGeom prst="rect">
                      <a:avLst/>
                    </a:prstGeom>
                  </pic:spPr>
                </pic:pic>
              </a:graphicData>
            </a:graphic>
          </wp:anchor>
        </w:drawing>
      </w:r>
      <w:r>
        <w:rPr>
          <w:rFonts w:hint="eastAsia"/>
        </w:rPr>
        <w:t>首先感谢您阅读本系统简介文件，WS-4录音屏蔽器系统是我司技术研发团队结合我们现有的产品和客户的使用需求研发的一套新型录音屏蔽系统。它是由两套（不限两套可以多套）主机组成，每套主机有四个信号发射端子，并配有无级功率调节旋钮，两套主机同时开启布置在非法录音者的周围实现录音屏蔽。</w:t>
      </w:r>
    </w:p>
    <w:p>
      <w:pPr>
        <w:ind w:firstLine="420" w:firstLineChars="200"/>
        <w:rPr>
          <w:rFonts w:hint="eastAsia"/>
        </w:rPr>
      </w:pPr>
      <w:r>
        <w:rPr>
          <w:rFonts w:hint="eastAsia"/>
        </w:rPr>
        <w:t>为保证屏蔽效果，本系统基础配置为两套屏蔽主机，不能小于两台，后面可以单台增加。</w:t>
      </w:r>
      <w:r>
        <w:rPr>
          <w:rFonts w:hint="eastAsia"/>
          <w:lang w:val="en-US" w:eastAsia="zh-CN"/>
        </w:rPr>
        <w:t>每台主机</w:t>
      </w:r>
      <w:r>
        <w:rPr>
          <w:rFonts w:hint="eastAsia"/>
        </w:rPr>
        <w:t>软件</w:t>
      </w:r>
      <w:r>
        <w:rPr>
          <w:rFonts w:hint="eastAsia"/>
          <w:lang w:val="en-US" w:eastAsia="zh-CN"/>
        </w:rPr>
        <w:t>均</w:t>
      </w:r>
      <w:r>
        <w:rPr>
          <w:rFonts w:hint="eastAsia"/>
        </w:rPr>
        <w:t>采用了基于标识的静音加密算法，保证了录音文件无法进行破译和分解</w:t>
      </w:r>
      <w:r>
        <w:rPr>
          <w:rFonts w:hint="eastAsia"/>
          <w:lang w:eastAsia="zh-CN"/>
        </w:rPr>
        <w:t>，</w:t>
      </w:r>
      <w:r>
        <w:rPr>
          <w:rFonts w:hint="eastAsia"/>
        </w:rPr>
        <w:t>此算法广泛应用于手机数据加密，</w:t>
      </w:r>
      <w:r>
        <w:rPr>
          <w:rFonts w:hint="eastAsia"/>
          <w:lang w:val="en-US" w:eastAsia="zh-CN"/>
        </w:rPr>
        <w:t>极为</w:t>
      </w:r>
      <w:r>
        <w:rPr>
          <w:rFonts w:hint="eastAsia"/>
        </w:rPr>
        <w:t>安全。静音采用自适应静音技术，开机后访客没有任何不适感，保证了隐蔽性和安全性。</w:t>
      </w:r>
    </w:p>
    <w:p>
      <w:pPr>
        <w:ind w:firstLine="420" w:firstLineChars="200"/>
        <w:rPr>
          <w:rFonts w:hint="eastAsia"/>
        </w:rPr>
      </w:pPr>
      <w:r>
        <w:rPr>
          <w:rFonts w:hint="eastAsia"/>
        </w:rPr>
        <w:t>WS-4对目前市面上的最新主流手机比如：MATE20、P20pro、iPhone</w:t>
      </w:r>
      <w:r>
        <w:rPr>
          <w:rFonts w:hint="eastAsia"/>
          <w:lang w:val="en-US" w:eastAsia="zh-CN"/>
        </w:rPr>
        <w:t>X/</w:t>
      </w:r>
      <w:r>
        <w:rPr>
          <w:rFonts w:hint="eastAsia"/>
        </w:rPr>
        <w:t>XR/XS/XSMAX等均有很好屏蔽效果。</w:t>
      </w:r>
    </w:p>
    <w:p>
      <w:pPr>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------双剑合璧  所向披靡 非法录音 无所遁形-----</w:t>
      </w:r>
    </w:p>
    <w:p>
      <w:pPr>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drawing>
          <wp:inline distT="0" distB="0" distL="114300" distR="114300">
            <wp:extent cx="3462020" cy="3462020"/>
            <wp:effectExtent l="0" t="0" r="5080" b="5080"/>
            <wp:docPr id="2" name="图片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
                    <pic:cNvPicPr>
                      <a:picLocks noChangeAspect="1"/>
                    </pic:cNvPicPr>
                  </pic:nvPicPr>
                  <pic:blipFill>
                    <a:blip r:embed="rId5"/>
                    <a:stretch>
                      <a:fillRect/>
                    </a:stretch>
                  </pic:blipFill>
                  <pic:spPr>
                    <a:xfrm>
                      <a:off x="0" y="0"/>
                      <a:ext cx="3462020" cy="3462020"/>
                    </a:xfrm>
                    <a:prstGeom prst="rect">
                      <a:avLst/>
                    </a:prstGeom>
                  </pic:spPr>
                </pic:pic>
              </a:graphicData>
            </a:graphic>
          </wp:inline>
        </w:drawing>
      </w:r>
    </w:p>
    <w:p>
      <w:pPr>
        <w:rPr>
          <w:rFonts w:hint="eastAsia"/>
          <w:b/>
          <w:bCs/>
        </w:rPr>
      </w:pPr>
      <w:r>
        <w:rPr>
          <w:rFonts w:hint="eastAsia"/>
          <w:b/>
          <w:bCs/>
        </w:rPr>
        <w:t>系统特点：</w:t>
      </w:r>
    </w:p>
    <w:p>
      <w:pPr>
        <w:rPr>
          <w:rFonts w:hint="eastAsia"/>
        </w:rPr>
      </w:pPr>
      <w:r>
        <w:rPr>
          <w:rFonts w:hint="eastAsia"/>
        </w:rPr>
        <w:t>1. 使用灵活，以两套作为一个基础配置，可以根据场景灵活增加主机，达到更佳的屏蔽效果。</w:t>
      </w:r>
    </w:p>
    <w:p>
      <w:pPr>
        <w:rPr>
          <w:rFonts w:hint="eastAsia"/>
        </w:rPr>
      </w:pPr>
      <w:r>
        <w:rPr>
          <w:rFonts w:hint="eastAsia"/>
        </w:rPr>
        <w:t>2. 操作灵活，可以用遥控远程同时开启关闭多套主机。</w:t>
      </w:r>
    </w:p>
    <w:p>
      <w:pPr>
        <w:rPr>
          <w:rFonts w:hint="eastAsia"/>
        </w:rPr>
      </w:pPr>
      <w:r>
        <w:rPr>
          <w:rFonts w:hint="eastAsia"/>
        </w:rPr>
        <w:t>3. 配置灵活，每个主机可以单独工作，灵活布置，随意摆放，一键启动。</w:t>
      </w:r>
    </w:p>
    <w:p>
      <w:pPr>
        <w:rPr>
          <w:rFonts w:hint="eastAsia"/>
        </w:rPr>
      </w:pPr>
      <w:r>
        <w:rPr>
          <w:rFonts w:hint="eastAsia"/>
        </w:rPr>
        <w:t>4. 灵活便携，每个主机都配有电池，利于携带使用方便。</w:t>
      </w:r>
    </w:p>
    <w:p>
      <w:pPr>
        <w:rPr>
          <w:rFonts w:hint="eastAsia"/>
        </w:rPr>
      </w:pPr>
      <w:r>
        <w:rPr>
          <w:rFonts w:hint="eastAsia"/>
        </w:rPr>
        <w:t>5. 自适应静音技术，保证了使用过程中的静谧</w:t>
      </w:r>
    </w:p>
    <w:p>
      <w:pPr>
        <w:rPr>
          <w:rFonts w:hint="eastAsia"/>
        </w:rPr>
      </w:pPr>
      <w:r>
        <w:rPr>
          <w:rFonts w:hint="eastAsia"/>
        </w:rPr>
        <w:t>6. 输出有效功率高达98%以上</w:t>
      </w:r>
    </w:p>
    <w:p>
      <w:pPr>
        <w:rPr>
          <w:rFonts w:hint="eastAsia"/>
          <w:b/>
          <w:bCs/>
          <w:vertAlign w:val="baseline"/>
        </w:rPr>
      </w:pPr>
      <w:r>
        <w:rPr>
          <w:rFonts w:hint="eastAsia"/>
          <w:b/>
          <w:bCs/>
        </w:rPr>
        <w:t>技术参数：</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vertAlign w:val="baseline"/>
              </w:rPr>
            </w:pPr>
            <w:r>
              <w:rPr>
                <w:rFonts w:hint="eastAsia" w:asciiTheme="minorEastAsia" w:hAnsiTheme="minorEastAsia" w:eastAsiaTheme="minorEastAsia" w:cstheme="minorEastAsia"/>
                <w:b/>
                <w:color w:val="333333"/>
                <w:sz w:val="21"/>
                <w:szCs w:val="21"/>
              </w:rPr>
              <w:t>项目</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vertAlign w:val="baseline"/>
              </w:rPr>
            </w:pPr>
            <w:r>
              <w:rPr>
                <w:rFonts w:hint="eastAsia" w:asciiTheme="minorEastAsia" w:hAnsiTheme="minorEastAsia" w:eastAsiaTheme="minorEastAsia" w:cstheme="minorEastAsia"/>
                <w:b/>
                <w:color w:val="333333"/>
                <w:sz w:val="21"/>
                <w:szCs w:val="21"/>
              </w:rPr>
              <w:t>性能参数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 w:hRule="atLeast"/>
        </w:trPr>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屏蔽类型</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手机、录音笔等声音采集设备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系统单台主机</w:t>
            </w:r>
            <w:r>
              <w:rPr>
                <w:rFonts w:hint="eastAsia" w:asciiTheme="minorEastAsia" w:hAnsiTheme="minorEastAsia" w:eastAsiaTheme="minorEastAsia" w:cstheme="minorEastAsia"/>
                <w:color w:val="000000" w:themeColor="text1"/>
                <w:sz w:val="18"/>
                <w:szCs w:val="18"/>
                <w14:textFill>
                  <w14:solidFill>
                    <w14:schemeClr w14:val="tx1"/>
                  </w14:solidFill>
                </w14:textFill>
              </w:rPr>
              <w:t>屏蔽距离</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1-2米（视不同录音设备屏蔽距离有差异）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系统单台主机</w:t>
            </w:r>
            <w:r>
              <w:rPr>
                <w:rFonts w:hint="eastAsia" w:asciiTheme="minorEastAsia" w:hAnsiTheme="minorEastAsia" w:eastAsiaTheme="minorEastAsia" w:cstheme="minorEastAsia"/>
                <w:color w:val="000000" w:themeColor="text1"/>
                <w:sz w:val="18"/>
                <w:szCs w:val="18"/>
                <w14:textFill>
                  <w14:solidFill>
                    <w14:schemeClr w14:val="tx1"/>
                  </w14:solidFill>
                </w14:textFill>
              </w:rPr>
              <w:t>作用角度</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90-120度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开启方式</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遥控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功率调节方式</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旋钮无级调节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系统单台主机主机</w:t>
            </w:r>
            <w:r>
              <w:rPr>
                <w:rFonts w:hint="eastAsia" w:asciiTheme="minorEastAsia" w:hAnsiTheme="minorEastAsia" w:eastAsiaTheme="minorEastAsia" w:cstheme="minorEastAsia"/>
                <w:color w:val="000000" w:themeColor="text1"/>
                <w:sz w:val="18"/>
                <w:szCs w:val="18"/>
                <w14:textFill>
                  <w14:solidFill>
                    <w14:schemeClr w14:val="tx1"/>
                  </w14:solidFill>
                </w14:textFill>
              </w:rPr>
              <w:t>尺寸</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122*78*27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系统单台主机主机</w:t>
            </w:r>
            <w:r>
              <w:rPr>
                <w:rFonts w:hint="eastAsia" w:asciiTheme="minorEastAsia" w:hAnsiTheme="minorEastAsia" w:eastAsiaTheme="minorEastAsia" w:cstheme="minorEastAsia"/>
                <w:color w:val="000000" w:themeColor="text1"/>
                <w:sz w:val="18"/>
                <w:szCs w:val="18"/>
                <w14:textFill>
                  <w14:solidFill>
                    <w14:schemeClr w14:val="tx1"/>
                  </w14:solidFill>
                </w14:textFill>
              </w:rPr>
              <w:t>重量</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200g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环境温度</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shd w:val="clear" w:fill="FFFFFF"/>
                <w14:textFill>
                  <w14:solidFill>
                    <w14:schemeClr w14:val="tx1"/>
                  </w14:solidFill>
                </w14:textFill>
              </w:rPr>
              <w:t>-40℃～55℃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相对湿度</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shd w:val="clear" w:fill="FFFFFF"/>
                <w14:textFill>
                  <w14:solidFill>
                    <w14:schemeClr w14:val="tx1"/>
                  </w14:solidFill>
                </w14:textFill>
              </w:rPr>
              <w:t>35～85%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vertAlign w:val="baseline"/>
                <w:lang w:val="en-US" w:eastAsia="zh-CN"/>
                <w14:textFill>
                  <w14:solidFill>
                    <w14:schemeClr w14:val="tx1"/>
                  </w14:solidFill>
                </w14:textFill>
              </w:rPr>
              <w:t>电池容量</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vertAlign w:val="baseline"/>
                <w:lang w:val="en-US" w:eastAsia="zh-CN"/>
                <w14:textFill>
                  <w14:solidFill>
                    <w14:schemeClr w14:val="tx1"/>
                  </w14:solidFill>
                </w14:textFill>
              </w:rPr>
              <w:t>2000MhA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vertAlign w:val="baseline"/>
                <w:lang w:val="en-US" w:eastAsia="zh-CN"/>
                <w14:textFill>
                  <w14:solidFill>
                    <w14:schemeClr w14:val="tx1"/>
                  </w14:solidFill>
                </w14:textFill>
              </w:rPr>
              <w:t>充电器</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lang w:val="en-US"/>
                <w14:textFill>
                  <w14:solidFill>
                    <w14:schemeClr w14:val="tx1"/>
                  </w14:solidFill>
                </w14:textFill>
              </w:rPr>
            </w:pPr>
            <w:r>
              <w:rPr>
                <w:rFonts w:hint="eastAsia" w:asciiTheme="minorEastAsia" w:hAnsiTheme="minorEastAsia" w:eastAsiaTheme="minorEastAsia" w:cstheme="minorEastAsia"/>
                <w:color w:val="000000" w:themeColor="text1"/>
                <w:sz w:val="18"/>
                <w:szCs w:val="18"/>
                <w:shd w:val="clear" w:fill="FFFFFF"/>
                <w14:textFill>
                  <w14:solidFill>
                    <w14:schemeClr w14:val="tx1"/>
                  </w14:solidFill>
                </w14:textFill>
              </w:rPr>
              <w:t>AC 100V～240V</w:t>
            </w:r>
            <w:r>
              <w:rPr>
                <w:rFonts w:hint="eastAsia" w:asciiTheme="minorEastAsia" w:hAnsiTheme="minorEastAsia" w:eastAsiaTheme="minorEastAsia" w:cstheme="minorEastAsia"/>
                <w:color w:val="000000" w:themeColor="text1"/>
                <w:sz w:val="18"/>
                <w:szCs w:val="18"/>
                <w:shd w:val="clear" w:fill="FFFFFF"/>
                <w:lang w:val="en-US" w:eastAsia="zh-CN"/>
                <w14:textFill>
                  <w14:solidFill>
                    <w14:schemeClr w14:val="tx1"/>
                  </w14:solidFill>
                </w14:textFill>
              </w:rPr>
              <w:t xml:space="preserve"> ;DC </w:t>
            </w:r>
            <w:r>
              <w:rPr>
                <w:rFonts w:hint="eastAsia" w:asciiTheme="minorEastAsia" w:hAnsiTheme="minorEastAsia" w:cstheme="minorEastAsia"/>
                <w:color w:val="000000" w:themeColor="text1"/>
                <w:sz w:val="18"/>
                <w:szCs w:val="18"/>
                <w:shd w:val="clear" w:fill="FFFFFF"/>
                <w:lang w:val="en-US" w:eastAsia="zh-CN"/>
                <w14:textFill>
                  <w14:solidFill>
                    <w14:schemeClr w14:val="tx1"/>
                  </w14:solidFill>
                </w14:textFill>
              </w:rPr>
              <w:t>8.4</w:t>
            </w:r>
            <w:r>
              <w:rPr>
                <w:rFonts w:hint="eastAsia" w:asciiTheme="minorEastAsia" w:hAnsiTheme="minorEastAsia" w:eastAsiaTheme="minorEastAsia" w:cstheme="minorEastAsia"/>
                <w:color w:val="000000" w:themeColor="text1"/>
                <w:sz w:val="18"/>
                <w:szCs w:val="18"/>
                <w:shd w:val="clear" w:fill="FFFFFF"/>
                <w:lang w:val="en-US" w:eastAsia="zh-CN"/>
                <w14:textFill>
                  <w14:solidFill>
                    <w14:schemeClr w14:val="tx1"/>
                  </w14:solidFill>
                </w14:textFill>
              </w:rPr>
              <w:t xml:space="preserve">v </w:t>
            </w:r>
            <w:r>
              <w:rPr>
                <w:rFonts w:hint="eastAsia" w:asciiTheme="minorEastAsia" w:hAnsiTheme="minorEastAsia" w:cstheme="minorEastAsia"/>
                <w:color w:val="000000" w:themeColor="text1"/>
                <w:sz w:val="18"/>
                <w:szCs w:val="18"/>
                <w:shd w:val="clear" w:fill="FFFFFF"/>
                <w:lang w:val="en-US" w:eastAsia="zh-CN"/>
                <w14:textFill>
                  <w14:solidFill>
                    <w14:schemeClr w14:val="tx1"/>
                  </w14:solidFill>
                </w14:textFill>
              </w:rPr>
              <w:t>500ma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t>系统单台主机</w:t>
            </w:r>
            <w:r>
              <w:rPr>
                <w:rFonts w:hint="eastAsia" w:asciiTheme="minorEastAsia" w:hAnsiTheme="minorEastAsia" w:cstheme="minorEastAsia"/>
                <w:color w:val="000000" w:themeColor="text1"/>
                <w:sz w:val="18"/>
                <w:szCs w:val="18"/>
                <w:lang w:val="en-US" w:eastAsia="zh-CN"/>
                <w14:textFill>
                  <w14:solidFill>
                    <w14:schemeClr w14:val="tx1"/>
                  </w14:solidFill>
                </w14:textFill>
              </w:rPr>
              <w:t>工作时间</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sz w:val="18"/>
                <w:szCs w:val="18"/>
                <w:lang w:val="en-US" w:eastAsia="zh-CN"/>
                <w14:textFill>
                  <w14:solidFill>
                    <w14:schemeClr w14:val="tx1"/>
                  </w14:solidFill>
                </w14:textFill>
              </w:rPr>
            </w:pPr>
            <w:r>
              <w:rPr>
                <w:rFonts w:hint="eastAsia" w:asciiTheme="minorEastAsia" w:hAnsiTheme="minorEastAsia" w:cstheme="minorEastAsia"/>
                <w:color w:val="000000" w:themeColor="text1"/>
                <w:sz w:val="18"/>
                <w:szCs w:val="18"/>
                <w:lang w:val="en-US" w:eastAsia="zh-CN"/>
                <w14:textFill>
                  <w14:solidFill>
                    <w14:schemeClr w14:val="tx1"/>
                  </w14:solidFill>
                </w14:textFill>
              </w:rPr>
              <w:t>2-3小时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包装说明</w:t>
            </w:r>
          </w:p>
        </w:tc>
        <w:tc>
          <w:tcPr>
            <w:tcW w:w="4261" w:type="dxa"/>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leftChars="0" w:right="0" w:rightChars="0"/>
              <w:jc w:val="center"/>
              <w:rPr>
                <w:rFonts w:hint="eastAsia" w:asciiTheme="minorEastAsia" w:hAnsiTheme="minorEastAsia" w:eastAsiaTheme="minorEastAsia" w:cstheme="minorEastAsia"/>
                <w:color w:val="000000" w:themeColor="text1"/>
                <w:vertAlign w:val="baseline"/>
                <w14:textFill>
                  <w14:solidFill>
                    <w14:schemeClr w14:val="tx1"/>
                  </w14:solidFill>
                </w14:textFill>
              </w:rPr>
            </w:pPr>
            <w:r>
              <w:rPr>
                <w:rFonts w:hint="eastAsia" w:asciiTheme="minorEastAsia" w:hAnsiTheme="minorEastAsia" w:eastAsiaTheme="minorEastAsia" w:cstheme="minorEastAsia"/>
                <w:color w:val="000000" w:themeColor="text1"/>
                <w:sz w:val="18"/>
                <w:szCs w:val="18"/>
                <w14:textFill>
                  <w14:solidFill>
                    <w14:schemeClr w14:val="tx1"/>
                  </w14:solidFill>
                </w14:textFill>
              </w:rPr>
              <w:t>防护箱</w:t>
            </w:r>
          </w:p>
        </w:tc>
      </w:tr>
    </w:tbl>
    <w:p>
      <w:pPr>
        <w:rPr>
          <w:rFonts w:hint="eastAsia"/>
          <w:color w:val="000000" w:themeColor="text1"/>
          <w14:textFill>
            <w14:solidFill>
              <w14:schemeClr w14:val="tx1"/>
            </w14:solidFill>
          </w14:textFill>
        </w:rPr>
      </w:pPr>
    </w:p>
    <w:p>
      <w:pPr>
        <w:rPr>
          <w:rFonts w:hint="eastAsia"/>
          <w:b/>
          <w:bCs/>
        </w:rPr>
      </w:pPr>
      <w:r>
        <w:rPr>
          <w:rFonts w:hint="eastAsia"/>
          <w:b/>
          <w:bCs/>
        </w:rPr>
        <w:t>使用场景：</w:t>
      </w:r>
    </w:p>
    <w:p>
      <w:pPr>
        <w:rPr>
          <w:rFonts w:hint="eastAsia"/>
        </w:rPr>
      </w:pPr>
      <w:r>
        <w:rPr>
          <w:rFonts w:hint="eastAsia"/>
        </w:rPr>
        <w:t>会议室、车内、会谈室、办公室、接待室等灵活使用场景。</w:t>
      </w:r>
    </w:p>
    <w:p>
      <w:pPr>
        <w:rPr>
          <w:rFonts w:hint="eastAsia" w:eastAsiaTheme="minorEastAsia"/>
          <w:lang w:eastAsia="zh-CN"/>
        </w:rPr>
      </w:pPr>
      <w:r>
        <w:rPr>
          <w:rFonts w:hint="eastAsia" w:eastAsiaTheme="minorEastAsia"/>
          <w:lang w:eastAsia="zh-CN"/>
        </w:rPr>
        <w:drawing>
          <wp:inline distT="0" distB="0" distL="114300" distR="114300">
            <wp:extent cx="5354320" cy="4209415"/>
            <wp:effectExtent l="0" t="0" r="17780" b="635"/>
            <wp:docPr id="3" name="图片 3" descr="yingy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yingyong"/>
                    <pic:cNvPicPr>
                      <a:picLocks noChangeAspect="1"/>
                    </pic:cNvPicPr>
                  </pic:nvPicPr>
                  <pic:blipFill>
                    <a:blip r:embed="rId6"/>
                    <a:stretch>
                      <a:fillRect/>
                    </a:stretch>
                  </pic:blipFill>
                  <pic:spPr>
                    <a:xfrm>
                      <a:off x="0" y="0"/>
                      <a:ext cx="5354320" cy="4209415"/>
                    </a:xfrm>
                    <a:prstGeom prst="rect">
                      <a:avLst/>
                    </a:prstGeom>
                  </pic:spPr>
                </pic:pic>
              </a:graphicData>
            </a:graphic>
          </wp:inline>
        </w:drawing>
      </w:r>
    </w:p>
    <w:p>
      <w:pPr>
        <w:rPr>
          <w:rFonts w:hint="eastAsia"/>
          <w:b/>
          <w:bCs/>
          <w:lang w:eastAsia="zh-CN"/>
        </w:rPr>
      </w:pPr>
      <w:r>
        <w:rPr>
          <w:rFonts w:hint="eastAsia"/>
          <w:b/>
          <w:bCs/>
          <w:lang w:eastAsia="zh-CN"/>
        </w:rPr>
        <w:t>产品包装：</w:t>
      </w:r>
    </w:p>
    <w:p>
      <w:pPr>
        <w:jc w:val="center"/>
        <w:rPr>
          <w:rFonts w:hint="eastAsia"/>
          <w:b/>
          <w:bCs/>
          <w:lang w:eastAsia="zh-CN"/>
        </w:rPr>
      </w:pPr>
      <w:r>
        <w:rPr>
          <w:rFonts w:hint="eastAsia"/>
          <w:b/>
          <w:bCs/>
          <w:lang w:eastAsia="zh-CN"/>
        </w:rPr>
        <w:drawing>
          <wp:inline distT="0" distB="0" distL="114300" distR="114300">
            <wp:extent cx="4481195" cy="2790190"/>
            <wp:effectExtent l="0" t="0" r="14605" b="10160"/>
            <wp:docPr id="4" name="图片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
                    <pic:cNvPicPr>
                      <a:picLocks noChangeAspect="1"/>
                    </pic:cNvPicPr>
                  </pic:nvPicPr>
                  <pic:blipFill>
                    <a:blip r:embed="rId7"/>
                    <a:stretch>
                      <a:fillRect/>
                    </a:stretch>
                  </pic:blipFill>
                  <pic:spPr>
                    <a:xfrm>
                      <a:off x="0" y="0"/>
                      <a:ext cx="4481195" cy="2790190"/>
                    </a:xfrm>
                    <a:prstGeom prst="rect">
                      <a:avLst/>
                    </a:prstGeom>
                  </pic:spPr>
                </pic:pic>
              </a:graphicData>
            </a:graphic>
          </wp:inline>
        </w:drawing>
      </w:r>
    </w:p>
    <w:p>
      <w:pPr>
        <w:jc w:val="center"/>
        <w:rPr>
          <w:rFonts w:hint="eastAsia"/>
          <w:b w:val="0"/>
          <w:bCs w:val="0"/>
          <w:sz w:val="18"/>
          <w:szCs w:val="18"/>
          <w:lang w:val="en-US" w:eastAsia="zh-CN"/>
        </w:rPr>
      </w:pPr>
      <w:r>
        <w:rPr>
          <w:rFonts w:hint="eastAsia"/>
          <w:b w:val="0"/>
          <w:bCs w:val="0"/>
          <w:sz w:val="18"/>
          <w:szCs w:val="18"/>
          <w:lang w:val="en-US" w:eastAsia="zh-CN"/>
        </w:rPr>
        <w:t>注：关于产品的性能及参数解释权，归天津市英讯科技有限公司所有！</w:t>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jc w:val="center"/>
        <w:rPr>
          <w:rFonts w:hint="eastAsia"/>
          <w:lang w:eastAsia="zh-CN"/>
        </w:rPr>
      </w:pPr>
      <w:r>
        <w:rPr>
          <w:rFonts w:hint="eastAsia"/>
          <w:lang w:eastAsia="zh-CN"/>
        </w:rPr>
        <w:drawing>
          <wp:inline distT="0" distB="0" distL="114300" distR="114300">
            <wp:extent cx="5266690" cy="7450455"/>
            <wp:effectExtent l="0" t="0" r="10160" b="17145"/>
            <wp:docPr id="11" name="图片 11" descr="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n1"/>
                    <pic:cNvPicPr>
                      <a:picLocks noChangeAspect="1"/>
                    </pic:cNvPicPr>
                  </pic:nvPicPr>
                  <pic:blipFill>
                    <a:blip r:embed="rId8"/>
                    <a:stretch>
                      <a:fillRect/>
                    </a:stretch>
                  </pic:blipFill>
                  <pic:spPr>
                    <a:xfrm>
                      <a:off x="0" y="0"/>
                      <a:ext cx="5266690" cy="7450455"/>
                    </a:xfrm>
                    <a:prstGeom prst="rect">
                      <a:avLst/>
                    </a:prstGeom>
                  </pic:spPr>
                </pic:pic>
              </a:graphicData>
            </a:graphic>
          </wp:inline>
        </w:drawing>
      </w:r>
      <w:r>
        <w:rPr>
          <w:rFonts w:hint="eastAsia"/>
          <w:lang w:eastAsia="zh-CN"/>
        </w:rPr>
        <w:drawing>
          <wp:inline distT="0" distB="0" distL="114300" distR="114300">
            <wp:extent cx="5266690" cy="7450455"/>
            <wp:effectExtent l="0" t="0" r="10160" b="17145"/>
            <wp:docPr id="10" name="图片 10" descr="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n2"/>
                    <pic:cNvPicPr>
                      <a:picLocks noChangeAspect="1"/>
                    </pic:cNvPicPr>
                  </pic:nvPicPr>
                  <pic:blipFill>
                    <a:blip r:embed="rId9"/>
                    <a:stretch>
                      <a:fillRect/>
                    </a:stretch>
                  </pic:blipFill>
                  <pic:spPr>
                    <a:xfrm>
                      <a:off x="0" y="0"/>
                      <a:ext cx="5266690" cy="7450455"/>
                    </a:xfrm>
                    <a:prstGeom prst="rect">
                      <a:avLst/>
                    </a:prstGeom>
                  </pic:spPr>
                </pic:pic>
              </a:graphicData>
            </a:graphic>
          </wp:inline>
        </w:drawing>
      </w:r>
      <w:r>
        <w:rPr>
          <w:rFonts w:hint="eastAsia"/>
          <w:lang w:eastAsia="zh-CN"/>
        </w:rPr>
        <w:drawing>
          <wp:inline distT="0" distB="0" distL="114300" distR="114300">
            <wp:extent cx="5266690" cy="7450455"/>
            <wp:effectExtent l="0" t="0" r="10160" b="17145"/>
            <wp:docPr id="9" name="图片 9" descr="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n3"/>
                    <pic:cNvPicPr>
                      <a:picLocks noChangeAspect="1"/>
                    </pic:cNvPicPr>
                  </pic:nvPicPr>
                  <pic:blipFill>
                    <a:blip r:embed="rId10"/>
                    <a:stretch>
                      <a:fillRect/>
                    </a:stretch>
                  </pic:blipFill>
                  <pic:spPr>
                    <a:xfrm>
                      <a:off x="0" y="0"/>
                      <a:ext cx="5266690" cy="7450455"/>
                    </a:xfrm>
                    <a:prstGeom prst="rect">
                      <a:avLst/>
                    </a:prstGeom>
                  </pic:spPr>
                </pic:pic>
              </a:graphicData>
            </a:graphic>
          </wp:inline>
        </w:drawing>
      </w:r>
      <w:r>
        <w:rPr>
          <w:rFonts w:hint="eastAsia"/>
          <w:lang w:eastAsia="zh-CN"/>
        </w:rPr>
        <w:drawing>
          <wp:inline distT="0" distB="0" distL="114300" distR="114300">
            <wp:extent cx="5266690" cy="7450455"/>
            <wp:effectExtent l="0" t="0" r="10160" b="17145"/>
            <wp:docPr id="8" name="图片 8" descr="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n4"/>
                    <pic:cNvPicPr>
                      <a:picLocks noChangeAspect="1"/>
                    </pic:cNvPicPr>
                  </pic:nvPicPr>
                  <pic:blipFill>
                    <a:blip r:embed="rId11"/>
                    <a:stretch>
                      <a:fillRect/>
                    </a:stretch>
                  </pic:blipFill>
                  <pic:spPr>
                    <a:xfrm>
                      <a:off x="0" y="0"/>
                      <a:ext cx="5266690" cy="7450455"/>
                    </a:xfrm>
                    <a:prstGeom prst="rect">
                      <a:avLst/>
                    </a:prstGeom>
                  </pic:spPr>
                </pic:pic>
              </a:graphicData>
            </a:graphic>
          </wp:inline>
        </w:drawing>
      </w:r>
      <w:r>
        <w:rPr>
          <w:rFonts w:hint="eastAsia"/>
          <w:lang w:eastAsia="zh-CN"/>
        </w:rPr>
        <w:drawing>
          <wp:inline distT="0" distB="0" distL="114300" distR="114300">
            <wp:extent cx="5266690" cy="7450455"/>
            <wp:effectExtent l="0" t="0" r="10160" b="17145"/>
            <wp:docPr id="7" name="图片 7" descr="a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n5"/>
                    <pic:cNvPicPr>
                      <a:picLocks noChangeAspect="1"/>
                    </pic:cNvPicPr>
                  </pic:nvPicPr>
                  <pic:blipFill>
                    <a:blip r:embed="rId12"/>
                    <a:stretch>
                      <a:fillRect/>
                    </a:stretch>
                  </pic:blipFill>
                  <pic:spPr>
                    <a:xfrm>
                      <a:off x="0" y="0"/>
                      <a:ext cx="5266690" cy="7450455"/>
                    </a:xfrm>
                    <a:prstGeom prst="rect">
                      <a:avLst/>
                    </a:prstGeom>
                  </pic:spPr>
                </pic:pic>
              </a:graphicData>
            </a:graphic>
          </wp:inline>
        </w:drawing>
      </w:r>
      <w:r>
        <w:rPr>
          <w:rFonts w:hint="eastAsia"/>
          <w:lang w:eastAsia="zh-CN"/>
        </w:rPr>
        <w:drawing>
          <wp:inline distT="0" distB="0" distL="114300" distR="114300">
            <wp:extent cx="5266690" cy="7450455"/>
            <wp:effectExtent l="0" t="0" r="10160" b="17145"/>
            <wp:docPr id="6" name="图片 6" descr="a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n6"/>
                    <pic:cNvPicPr>
                      <a:picLocks noChangeAspect="1"/>
                    </pic:cNvPicPr>
                  </pic:nvPicPr>
                  <pic:blipFill>
                    <a:blip r:embed="rId13"/>
                    <a:stretch>
                      <a:fillRect/>
                    </a:stretch>
                  </pic:blipFill>
                  <pic:spPr>
                    <a:xfrm>
                      <a:off x="0" y="0"/>
                      <a:ext cx="5266690" cy="7450455"/>
                    </a:xfrm>
                    <a:prstGeom prst="rect">
                      <a:avLst/>
                    </a:prstGeom>
                  </pic:spPr>
                </pic:pic>
              </a:graphicData>
            </a:graphic>
          </wp:inline>
        </w:drawing>
      </w:r>
      <w:r>
        <w:rPr>
          <w:rFonts w:hint="eastAsia"/>
          <w:lang w:eastAsia="zh-CN"/>
        </w:rPr>
        <w:drawing>
          <wp:inline distT="0" distB="0" distL="114300" distR="114300">
            <wp:extent cx="5266690" cy="7450455"/>
            <wp:effectExtent l="0" t="0" r="10160" b="17145"/>
            <wp:docPr id="5" name="图片 5" descr="a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n7"/>
                    <pic:cNvPicPr>
                      <a:picLocks noChangeAspect="1"/>
                    </pic:cNvPicPr>
                  </pic:nvPicPr>
                  <pic:blipFill>
                    <a:blip r:embed="rId14"/>
                    <a:stretch>
                      <a:fillRect/>
                    </a:stretch>
                  </pic:blipFill>
                  <pic:spPr>
                    <a:xfrm>
                      <a:off x="0" y="0"/>
                      <a:ext cx="5266690" cy="7450455"/>
                    </a:xfrm>
                    <a:prstGeom prst="rect">
                      <a:avLst/>
                    </a:prstGeom>
                  </pic:spPr>
                </pic:pic>
              </a:graphicData>
            </a:graphic>
          </wp:inline>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inline distT="0" distB="0" distL="114300" distR="114300">
            <wp:extent cx="5273675" cy="7345045"/>
            <wp:effectExtent l="0" t="0" r="3175" b="8255"/>
            <wp:docPr id="16" name="图片 16" descr="IMG_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251"/>
                    <pic:cNvPicPr>
                      <a:picLocks noChangeAspect="1"/>
                    </pic:cNvPicPr>
                  </pic:nvPicPr>
                  <pic:blipFill>
                    <a:blip r:embed="rId15"/>
                    <a:stretch>
                      <a:fillRect/>
                    </a:stretch>
                  </pic:blipFill>
                  <pic:spPr>
                    <a:xfrm>
                      <a:off x="0" y="0"/>
                      <a:ext cx="5273675" cy="7345045"/>
                    </a:xfrm>
                    <a:prstGeom prst="rect">
                      <a:avLst/>
                    </a:prstGeom>
                  </pic:spPr>
                </pic:pic>
              </a:graphicData>
            </a:graphic>
          </wp:inline>
        </w:drawing>
      </w:r>
      <w:r>
        <w:rPr>
          <w:rFonts w:hint="eastAsia"/>
          <w:lang w:eastAsia="zh-CN"/>
        </w:rPr>
        <w:drawing>
          <wp:inline distT="0" distB="0" distL="114300" distR="114300">
            <wp:extent cx="5263515" cy="7643495"/>
            <wp:effectExtent l="0" t="0" r="13335" b="14605"/>
            <wp:docPr id="15" name="图片 15" descr="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商标"/>
                    <pic:cNvPicPr>
                      <a:picLocks noChangeAspect="1"/>
                    </pic:cNvPicPr>
                  </pic:nvPicPr>
                  <pic:blipFill>
                    <a:blip r:embed="rId16"/>
                    <a:stretch>
                      <a:fillRect/>
                    </a:stretch>
                  </pic:blipFill>
                  <pic:spPr>
                    <a:xfrm>
                      <a:off x="0" y="0"/>
                      <a:ext cx="5263515" cy="7643495"/>
                    </a:xfrm>
                    <a:prstGeom prst="rect">
                      <a:avLst/>
                    </a:prstGeom>
                  </pic:spPr>
                </pic:pic>
              </a:graphicData>
            </a:graphic>
          </wp:inline>
        </w:drawing>
      </w:r>
      <w:r>
        <w:rPr>
          <w:rFonts w:hint="eastAsia"/>
          <w:lang w:eastAsia="zh-CN"/>
        </w:rPr>
        <w:drawing>
          <wp:inline distT="0" distB="0" distL="114300" distR="114300">
            <wp:extent cx="5266055" cy="7606665"/>
            <wp:effectExtent l="0" t="0" r="10795" b="13335"/>
            <wp:docPr id="14" name="图片 14" descr="专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专利1"/>
                    <pic:cNvPicPr>
                      <a:picLocks noChangeAspect="1"/>
                    </pic:cNvPicPr>
                  </pic:nvPicPr>
                  <pic:blipFill>
                    <a:blip r:embed="rId17"/>
                    <a:stretch>
                      <a:fillRect/>
                    </a:stretch>
                  </pic:blipFill>
                  <pic:spPr>
                    <a:xfrm>
                      <a:off x="0" y="0"/>
                      <a:ext cx="5266055" cy="7606665"/>
                    </a:xfrm>
                    <a:prstGeom prst="rect">
                      <a:avLst/>
                    </a:prstGeom>
                  </pic:spPr>
                </pic:pic>
              </a:graphicData>
            </a:graphic>
          </wp:inline>
        </w:drawing>
      </w:r>
      <w:r>
        <w:rPr>
          <w:rFonts w:hint="eastAsia"/>
          <w:lang w:eastAsia="zh-CN"/>
        </w:rPr>
        <w:drawing>
          <wp:inline distT="0" distB="0" distL="114300" distR="114300">
            <wp:extent cx="5269230" cy="7851775"/>
            <wp:effectExtent l="0" t="0" r="7620" b="15875"/>
            <wp:docPr id="13" name="图片 13" descr="专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专利2"/>
                    <pic:cNvPicPr>
                      <a:picLocks noChangeAspect="1"/>
                    </pic:cNvPicPr>
                  </pic:nvPicPr>
                  <pic:blipFill>
                    <a:blip r:embed="rId18"/>
                    <a:stretch>
                      <a:fillRect/>
                    </a:stretch>
                  </pic:blipFill>
                  <pic:spPr>
                    <a:xfrm>
                      <a:off x="0" y="0"/>
                      <a:ext cx="5269230" cy="7851775"/>
                    </a:xfrm>
                    <a:prstGeom prst="rect">
                      <a:avLst/>
                    </a:prstGeom>
                  </pic:spPr>
                </pic:pic>
              </a:graphicData>
            </a:graphic>
          </wp:inline>
        </w:drawing>
      </w:r>
      <w:bookmarkStart w:id="0" w:name="_GoBack"/>
      <w:r>
        <w:rPr>
          <w:rFonts w:hint="eastAsia"/>
          <w:lang w:eastAsia="zh-CN"/>
        </w:rPr>
        <w:drawing>
          <wp:inline distT="0" distB="0" distL="114300" distR="114300">
            <wp:extent cx="5269230" cy="7438390"/>
            <wp:effectExtent l="0" t="0" r="7620" b="10160"/>
            <wp:docPr id="12" name="图片 12" descr="专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专利3"/>
                    <pic:cNvPicPr>
                      <a:picLocks noChangeAspect="1"/>
                    </pic:cNvPicPr>
                  </pic:nvPicPr>
                  <pic:blipFill>
                    <a:blip r:embed="rId19"/>
                    <a:stretch>
                      <a:fillRect/>
                    </a:stretch>
                  </pic:blipFill>
                  <pic:spPr>
                    <a:xfrm>
                      <a:off x="0" y="0"/>
                      <a:ext cx="5269230" cy="7438390"/>
                    </a:xfrm>
                    <a:prstGeom prst="rect">
                      <a:avLst/>
                    </a:prstGeom>
                  </pic:spPr>
                </pic:pic>
              </a:graphicData>
            </a:graphic>
          </wp:inline>
        </w:drawing>
      </w:r>
      <w:bookmarkEnd w:id="0"/>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6F6C2D"/>
    <w:rsid w:val="1A464E6A"/>
    <w:rsid w:val="2EE717C3"/>
    <w:rsid w:val="376F6C2D"/>
    <w:rsid w:val="426D528D"/>
    <w:rsid w:val="6D63472C"/>
    <w:rsid w:val="7A826B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161</TotalTime>
  <ScaleCrop>false</ScaleCrop>
  <LinksUpToDate>false</LinksUpToDate>
  <CharactersWithSpaces>0</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2019-04-28T02:22:00Z</dcterms:created>
  <dc:creator>屏蔽器专家一杨双生</dc:creator>
  <cp:lastModifiedBy>屏蔽器专家一杨双生</cp:lastModifiedBy>
  <dcterms:modified xsi:type="dcterms:W3CDTF">2019-06-19T03:57:33Z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