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1"/>
          <w:szCs w:val="21"/>
          <w:lang w:val="en-US" w:eastAsia="zh-CN"/>
        </w:rPr>
      </w:pPr>
      <w:r>
        <w:rPr>
          <w:rFonts w:hint="eastAsia" w:asciiTheme="minorEastAsia" w:hAnsiTheme="minorEastAsia" w:eastAsiaTheme="minorEastAsia" w:cstheme="minorEastAsia"/>
          <w:sz w:val="32"/>
          <w:szCs w:val="32"/>
          <w:lang w:val="en-US" w:eastAsia="zh-CN"/>
        </w:rPr>
        <w:t xml:space="preserve">2020 YX-007-SK Air Purifier Type Recording </w:t>
      </w:r>
      <w:r>
        <w:rPr>
          <w:rFonts w:hint="eastAsia" w:asciiTheme="minorEastAsia" w:hAnsiTheme="minorEastAsia" w:cstheme="minorEastAsia"/>
          <w:sz w:val="32"/>
          <w:szCs w:val="32"/>
          <w:lang w:val="en-US" w:eastAsia="zh-CN"/>
        </w:rPr>
        <w:t>jammer</w:t>
      </w:r>
    </w:p>
    <w:p>
      <w:pPr>
        <w:jc w:val="center"/>
        <w:rPr>
          <w:rFonts w:hint="eastAsia"/>
          <w:sz w:val="32"/>
          <w:szCs w:val="32"/>
          <w:lang w:val="en-US" w:eastAsia="zh-CN"/>
        </w:rPr>
      </w:pPr>
    </w:p>
    <w:p>
      <w:pPr>
        <w:jc w:val="left"/>
        <w:rPr>
          <w:rFonts w:hint="eastAsia"/>
          <w:sz w:val="21"/>
          <w:szCs w:val="21"/>
          <w:lang w:val="en-US" w:eastAsia="zh-CN"/>
        </w:rPr>
      </w:pPr>
      <w:r>
        <w:rPr>
          <w:rFonts w:hint="eastAsia"/>
          <w:sz w:val="21"/>
          <w:szCs w:val="21"/>
          <w:lang w:val="en-US" w:eastAsia="zh-CN"/>
        </w:rPr>
        <w:drawing>
          <wp:anchor distT="0" distB="0" distL="114300" distR="114300" simplePos="0" relativeHeight="251658240" behindDoc="0" locked="0" layoutInCell="1" allowOverlap="1">
            <wp:simplePos x="0" y="0"/>
            <wp:positionH relativeFrom="column">
              <wp:posOffset>635</wp:posOffset>
            </wp:positionH>
            <wp:positionV relativeFrom="paragraph">
              <wp:posOffset>32385</wp:posOffset>
            </wp:positionV>
            <wp:extent cx="3094990" cy="3095625"/>
            <wp:effectExtent l="0" t="0" r="10160" b="9525"/>
            <wp:wrapSquare wrapText="bothSides"/>
            <wp:docPr id="1" name="图片 1" descr="C:\Users\YX\Desktop\图片1.jp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YX\Desktop\图片1.jpg图片1"/>
                    <pic:cNvPicPr>
                      <a:picLocks noChangeAspect="1"/>
                    </pic:cNvPicPr>
                  </pic:nvPicPr>
                  <pic:blipFill>
                    <a:blip r:embed="rId4"/>
                    <a:srcRect/>
                    <a:stretch>
                      <a:fillRect/>
                    </a:stretch>
                  </pic:blipFill>
                  <pic:spPr>
                    <a:xfrm>
                      <a:off x="0" y="0"/>
                      <a:ext cx="3094990" cy="3095625"/>
                    </a:xfrm>
                    <a:prstGeom prst="rect">
                      <a:avLst/>
                    </a:prstGeom>
                  </pic:spPr>
                </pic:pic>
              </a:graphicData>
            </a:graphic>
          </wp:anchor>
        </w:drawing>
      </w:r>
      <w:r>
        <w:rPr>
          <w:rFonts w:hint="eastAsia" w:ascii="宋体" w:hAnsi="宋体" w:eastAsia="宋体" w:cs="宋体"/>
          <w:sz w:val="21"/>
          <w:szCs w:val="21"/>
          <w:lang w:val="en-US" w:eastAsia="zh-CN"/>
        </w:rPr>
        <w:t xml:space="preserve">This recording jammer is a new product in the Heroley recording jammer. It integrates the functions of air purification and recording jammer. The recording jammer and air </w:t>
      </w:r>
      <w:bookmarkStart w:id="0" w:name="_GoBack"/>
      <w:bookmarkEnd w:id="0"/>
      <w:r>
        <w:rPr>
          <w:rFonts w:hint="eastAsia" w:ascii="宋体" w:hAnsi="宋体" w:eastAsia="宋体" w:cs="宋体"/>
          <w:sz w:val="21"/>
          <w:szCs w:val="21"/>
          <w:lang w:val="en-US" w:eastAsia="zh-CN"/>
        </w:rPr>
        <w:t>purification control do not affect each other.</w:t>
      </w:r>
    </w:p>
    <w:p>
      <w:pPr>
        <w:jc w:val="left"/>
        <w:rPr>
          <w:rFonts w:hint="eastAsia"/>
          <w:sz w:val="21"/>
          <w:szCs w:val="21"/>
          <w:lang w:val="en-US" w:eastAsia="zh-CN"/>
        </w:rPr>
      </w:pPr>
    </w:p>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Air purification is controlled by keys on the host computer. The recording jammer is equipped with a separate remote control, which opens and closes, and protects its information security without any detection.</w:t>
      </w:r>
    </w:p>
    <w:p>
      <w:pPr>
        <w:jc w:val="left"/>
        <w:rPr>
          <w:rFonts w:hint="eastAsia" w:ascii="宋体" w:hAnsi="宋体" w:eastAsia="宋体" w:cs="宋体"/>
          <w:sz w:val="21"/>
          <w:szCs w:val="21"/>
          <w:lang w:val="en-US" w:eastAsia="zh-CN"/>
        </w:rPr>
      </w:pPr>
    </w:p>
    <w:p>
      <w:pPr>
        <w:jc w:val="left"/>
        <w:rPr>
          <w:rFonts w:hint="eastAsia" w:ascii="宋体" w:hAnsi="宋体" w:eastAsia="宋体" w:cs="宋体"/>
          <w:sz w:val="21"/>
          <w:szCs w:val="21"/>
          <w:lang w:val="en-US" w:eastAsia="zh-CN"/>
        </w:rPr>
      </w:pPr>
    </w:p>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Scope of application: Office, conference room, secret room and other places where recording is not allowed.</w:t>
      </w:r>
    </w:p>
    <w:p>
      <w:pPr>
        <w:jc w:val="left"/>
        <w:rPr>
          <w:rFonts w:hint="eastAsia"/>
          <w:sz w:val="21"/>
          <w:szCs w:val="21"/>
          <w:lang w:val="en-US" w:eastAsia="zh-CN"/>
        </w:rPr>
      </w:pPr>
    </w:p>
    <w:p>
      <w:pPr>
        <w:jc w:val="left"/>
        <w:rPr>
          <w:rFonts w:hint="eastAsia"/>
          <w:sz w:val="21"/>
          <w:szCs w:val="21"/>
          <w:lang w:val="en-US" w:eastAsia="zh-CN"/>
        </w:rPr>
      </w:pPr>
    </w:p>
    <w:p>
      <w:pPr>
        <w:jc w:val="left"/>
        <w:rPr>
          <w:rFonts w:hint="eastAsia"/>
          <w:sz w:val="21"/>
          <w:szCs w:val="21"/>
          <w:lang w:val="en-US" w:eastAsia="zh-CN"/>
        </w:rPr>
      </w:pPr>
    </w:p>
    <w:p>
      <w:pPr>
        <w:jc w:val="left"/>
        <w:rPr>
          <w:rFonts w:hint="eastAsia"/>
          <w:b/>
          <w:bCs/>
          <w:sz w:val="28"/>
          <w:szCs w:val="28"/>
          <w:lang w:val="en-US" w:eastAsia="zh-CN"/>
        </w:rPr>
      </w:pPr>
      <w:r>
        <w:rPr>
          <w:rFonts w:hint="eastAsia" w:asciiTheme="minorEastAsia" w:hAnsiTheme="minorEastAsia" w:eastAsiaTheme="minorEastAsia" w:cstheme="minorEastAsia"/>
          <w:b/>
          <w:bCs/>
          <w:sz w:val="28"/>
          <w:szCs w:val="28"/>
          <w:lang w:val="en-US" w:eastAsia="zh-CN"/>
        </w:rPr>
        <w:t>Section 2020 Upgrade:</w:t>
      </w:r>
    </w:p>
    <w:p>
      <w:pPr>
        <w:jc w:val="left"/>
        <w:rPr>
          <w:rFonts w:hint="eastAsia" w:asciiTheme="minorEastAsia" w:hAnsiTheme="minorEastAsia" w:eastAsiaTheme="minorEastAsia" w:cstheme="minorEastAsia"/>
          <w:sz w:val="21"/>
          <w:szCs w:val="21"/>
          <w:lang w:val="en-US" w:eastAsia="zh-CN"/>
        </w:rPr>
      </w:pPr>
      <w:r>
        <w:rPr>
          <w:rFonts w:hint="eastAsia"/>
          <w:sz w:val="21"/>
          <w:szCs w:val="21"/>
          <w:lang w:val="en-US" w:eastAsia="zh-CN"/>
        </w:rPr>
        <w:t xml:space="preserve">1: </w:t>
      </w:r>
      <w:r>
        <w:rPr>
          <w:rFonts w:hint="eastAsia" w:asciiTheme="minorEastAsia" w:hAnsiTheme="minorEastAsia" w:cstheme="minorEastAsia"/>
          <w:sz w:val="21"/>
          <w:szCs w:val="21"/>
          <w:lang w:val="en-US" w:eastAsia="zh-CN"/>
        </w:rPr>
        <w:t>jammer</w:t>
      </w:r>
      <w:r>
        <w:rPr>
          <w:rFonts w:hint="eastAsia" w:asciiTheme="minorEastAsia" w:hAnsiTheme="minorEastAsia" w:eastAsiaTheme="minorEastAsia" w:cstheme="minorEastAsia"/>
          <w:sz w:val="21"/>
          <w:szCs w:val="21"/>
          <w:lang w:val="en-US" w:eastAsia="zh-CN"/>
        </w:rPr>
        <w:t>ing distance has been greatly increased to 2-5 meters;</w:t>
      </w:r>
    </w:p>
    <w:p>
      <w:pPr>
        <w:jc w:val="left"/>
        <w:rPr>
          <w:rFonts w:hint="eastAsia"/>
          <w:sz w:val="21"/>
          <w:szCs w:val="21"/>
          <w:lang w:val="en-US" w:eastAsia="zh-CN"/>
        </w:rPr>
      </w:pPr>
      <w:r>
        <w:rPr>
          <w:rFonts w:hint="eastAsia"/>
          <w:sz w:val="21"/>
          <w:szCs w:val="21"/>
          <w:lang w:val="en-US" w:eastAsia="zh-CN"/>
        </w:rPr>
        <w:t xml:space="preserve">2: </w:t>
      </w:r>
      <w:r>
        <w:rPr>
          <w:rFonts w:hint="eastAsia" w:asciiTheme="minorEastAsia" w:hAnsiTheme="minorEastAsia" w:eastAsiaTheme="minorEastAsia" w:cstheme="minorEastAsia"/>
          <w:sz w:val="21"/>
          <w:szCs w:val="21"/>
          <w:lang w:val="en-US" w:eastAsia="zh-CN"/>
        </w:rPr>
        <w:t>Increased power stepless adjusting knob to adjust power flexibly</w:t>
      </w:r>
      <w:r>
        <w:rPr>
          <w:rFonts w:hint="eastAsia"/>
          <w:sz w:val="21"/>
          <w:szCs w:val="21"/>
          <w:lang w:val="en-US" w:eastAsia="zh-CN"/>
        </w:rPr>
        <w:t>;</w:t>
      </w:r>
    </w:p>
    <w:p>
      <w:pPr>
        <w:jc w:val="left"/>
        <w:rPr>
          <w:rFonts w:hint="eastAsia" w:asciiTheme="minorEastAsia" w:hAnsiTheme="minorEastAsia" w:cstheme="minorEastAsia"/>
          <w:sz w:val="21"/>
          <w:szCs w:val="21"/>
          <w:lang w:val="en-US" w:eastAsia="zh-CN"/>
        </w:rPr>
      </w:pPr>
      <w:r>
        <w:rPr>
          <w:rFonts w:hint="eastAsia"/>
          <w:sz w:val="21"/>
          <w:szCs w:val="21"/>
          <w:lang w:val="en-US" w:eastAsia="zh-CN"/>
        </w:rPr>
        <w:t xml:space="preserve">3: </w:t>
      </w:r>
      <w:r>
        <w:rPr>
          <w:rFonts w:hint="eastAsia" w:asciiTheme="minorEastAsia" w:hAnsiTheme="minorEastAsia" w:eastAsiaTheme="minorEastAsia" w:cstheme="minorEastAsia"/>
          <w:sz w:val="21"/>
          <w:szCs w:val="21"/>
          <w:lang w:val="en-US" w:eastAsia="zh-CN"/>
        </w:rPr>
        <w:t>Software and signal transmitting terminals are replaced comprehensively with better performance</w:t>
      </w:r>
      <w:r>
        <w:rPr>
          <w:rFonts w:hint="eastAsia" w:asciiTheme="minorEastAsia" w:hAnsiTheme="minorEastAsia" w:cstheme="minorEastAsia"/>
          <w:sz w:val="21"/>
          <w:szCs w:val="21"/>
          <w:lang w:val="en-US" w:eastAsia="zh-CN"/>
        </w:rPr>
        <w:t>;</w:t>
      </w:r>
    </w:p>
    <w:p>
      <w:pPr>
        <w:jc w:val="left"/>
        <w:rPr>
          <w:rFonts w:hint="default" w:asciiTheme="minorEastAsia" w:hAnsiTheme="minorEastAsia" w:cstheme="minorEastAsia"/>
          <w:sz w:val="21"/>
          <w:szCs w:val="21"/>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eastAsia" w:ascii="宋体" w:hAnsi="宋体" w:eastAsia="宋体" w:cs="宋体"/>
          <w:b/>
          <w:bCs/>
          <w:i w:val="0"/>
          <w:caps w:val="0"/>
          <w:color w:val="333333"/>
          <w:spacing w:val="0"/>
          <w:sz w:val="28"/>
          <w:szCs w:val="28"/>
          <w:shd w:val="clear" w:fill="FFFFFF"/>
          <w:lang w:val="en-US" w:eastAsia="zh-CN"/>
        </w:rPr>
      </w:pPr>
      <w:r>
        <w:rPr>
          <w:rFonts w:hint="eastAsia" w:ascii="宋体" w:hAnsi="宋体" w:eastAsia="宋体" w:cs="宋体"/>
          <w:b/>
          <w:bCs/>
          <w:i w:val="0"/>
          <w:caps w:val="0"/>
          <w:color w:val="333333"/>
          <w:spacing w:val="0"/>
          <w:sz w:val="28"/>
          <w:szCs w:val="28"/>
          <w:shd w:val="clear" w:fill="FFFFFF"/>
          <w:lang w:val="en-US" w:eastAsia="zh-CN"/>
        </w:rPr>
        <w:t>Product Advantage: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eastAsia" w:asciiTheme="minorEastAsia" w:hAnsiTheme="minorEastAsia" w:eastAsiaTheme="minorEastAsia" w:cstheme="minorEastAsia"/>
          <w:b w:val="0"/>
          <w:i w:val="0"/>
          <w:caps w:val="0"/>
          <w:color w:val="333333"/>
          <w:spacing w:val="0"/>
          <w:sz w:val="21"/>
          <w:szCs w:val="21"/>
          <w:lang w:val="en-US" w:eastAsia="zh-CN"/>
        </w:rPr>
      </w:pPr>
      <w:r>
        <w:rPr>
          <w:rFonts w:hint="eastAsia" w:asciiTheme="minorEastAsia" w:hAnsiTheme="minorEastAsia" w:eastAsiaTheme="minorEastAsia" w:cstheme="minorEastAsia"/>
          <w:b w:val="0"/>
          <w:i w:val="0"/>
          <w:caps w:val="0"/>
          <w:color w:val="333333"/>
          <w:spacing w:val="0"/>
          <w:sz w:val="21"/>
          <w:szCs w:val="21"/>
        </w:rPr>
        <w:t>Good concealment：The air purifier is used as the appearance of the product. On the surface, it is the same as the ordinary air purifier. At the same time, the background noise is increased and the concealment is very strong</w:t>
      </w:r>
      <w:r>
        <w:rPr>
          <w:rFonts w:hint="eastAsia" w:asciiTheme="minorEastAsia" w:hAnsiTheme="minorEastAsia" w:eastAsiaTheme="minorEastAsia" w:cstheme="minorEastAsia"/>
          <w:b w:val="0"/>
          <w:i w:val="0"/>
          <w:caps w:val="0"/>
          <w:color w:val="333333"/>
          <w:spacing w:val="0"/>
          <w:sz w:val="21"/>
          <w:szCs w:val="21"/>
          <w:lang w:val="en-US"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eastAsia" w:asciiTheme="minorEastAsia" w:hAnsiTheme="minorEastAsia" w:eastAsiaTheme="minorEastAsia" w:cstheme="minorEastAsia"/>
          <w:b w:val="0"/>
          <w:i w:val="0"/>
          <w:caps w:val="0"/>
          <w:color w:val="333333"/>
          <w:spacing w:val="0"/>
          <w:sz w:val="21"/>
          <w:szCs w:val="21"/>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eastAsia" w:asciiTheme="minorEastAsia" w:hAnsiTheme="minorEastAsia" w:eastAsiaTheme="minorEastAsia" w:cstheme="minorEastAsia"/>
          <w:b w:val="0"/>
          <w:i w:val="0"/>
          <w:caps w:val="0"/>
          <w:color w:val="333333"/>
          <w:spacing w:val="0"/>
          <w:sz w:val="21"/>
          <w:szCs w:val="21"/>
        </w:rPr>
      </w:pPr>
      <w:r>
        <w:rPr>
          <w:rFonts w:hint="eastAsia" w:asciiTheme="minorEastAsia" w:hAnsiTheme="minorEastAsia" w:cstheme="minorEastAsia"/>
          <w:b w:val="0"/>
          <w:i w:val="0"/>
          <w:caps w:val="0"/>
          <w:color w:val="333333"/>
          <w:spacing w:val="0"/>
          <w:sz w:val="21"/>
          <w:szCs w:val="21"/>
          <w:lang w:eastAsia="zh-CN"/>
        </w:rPr>
        <w:t>jammer</w:t>
      </w:r>
      <w:r>
        <w:rPr>
          <w:rFonts w:hint="eastAsia" w:asciiTheme="minorEastAsia" w:hAnsiTheme="minorEastAsia" w:eastAsiaTheme="minorEastAsia" w:cstheme="minorEastAsia"/>
          <w:b w:val="0"/>
          <w:i w:val="0"/>
          <w:caps w:val="0"/>
          <w:color w:val="333333"/>
          <w:spacing w:val="0"/>
          <w:sz w:val="21"/>
          <w:szCs w:val="21"/>
        </w:rPr>
        <w:t xml:space="preserve">ing effect is stronger：Compared with other products in the series, the output interference signal power is larger, so the noise signal picked up by the recording equipment is stronger, and the </w:t>
      </w:r>
      <w:r>
        <w:rPr>
          <w:rFonts w:hint="eastAsia" w:asciiTheme="minorEastAsia" w:hAnsiTheme="minorEastAsia" w:cstheme="minorEastAsia"/>
          <w:b w:val="0"/>
          <w:i w:val="0"/>
          <w:caps w:val="0"/>
          <w:color w:val="333333"/>
          <w:spacing w:val="0"/>
          <w:sz w:val="21"/>
          <w:szCs w:val="21"/>
          <w:lang w:eastAsia="zh-CN"/>
        </w:rPr>
        <w:t>jammer</w:t>
      </w:r>
      <w:r>
        <w:rPr>
          <w:rFonts w:hint="eastAsia" w:asciiTheme="minorEastAsia" w:hAnsiTheme="minorEastAsia" w:eastAsiaTheme="minorEastAsia" w:cstheme="minorEastAsia"/>
          <w:b w:val="0"/>
          <w:i w:val="0"/>
          <w:caps w:val="0"/>
          <w:color w:val="333333"/>
          <w:spacing w:val="0"/>
          <w:sz w:val="21"/>
          <w:szCs w:val="21"/>
        </w:rPr>
        <w:t>ing effect is stronger.</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eastAsia" w:asciiTheme="minorEastAsia" w:hAnsiTheme="minorEastAsia" w:eastAsiaTheme="minorEastAsia" w:cstheme="minorEastAsia"/>
          <w:b w:val="0"/>
          <w:i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eastAsia" w:asciiTheme="minorEastAsia" w:hAnsiTheme="minorEastAsia" w:eastAsiaTheme="minorEastAsia" w:cstheme="minorEastAsia"/>
          <w:b w:val="0"/>
          <w:i w:val="0"/>
          <w:caps w:val="0"/>
          <w:color w:val="333333"/>
          <w:spacing w:val="0"/>
          <w:sz w:val="21"/>
          <w:szCs w:val="21"/>
          <w:lang w:val="en-US" w:eastAsia="zh-CN"/>
        </w:rPr>
      </w:pPr>
      <w:r>
        <w:rPr>
          <w:rFonts w:hint="eastAsia" w:asciiTheme="minorEastAsia" w:hAnsiTheme="minorEastAsia" w:cstheme="minorEastAsia"/>
          <w:b w:val="0"/>
          <w:i w:val="0"/>
          <w:caps w:val="0"/>
          <w:color w:val="333333"/>
          <w:spacing w:val="0"/>
          <w:sz w:val="21"/>
          <w:szCs w:val="21"/>
          <w:lang w:eastAsia="zh-CN"/>
        </w:rPr>
        <w:t>jammer</w:t>
      </w:r>
      <w:r>
        <w:rPr>
          <w:rFonts w:hint="eastAsia" w:asciiTheme="minorEastAsia" w:hAnsiTheme="minorEastAsia" w:eastAsiaTheme="minorEastAsia" w:cstheme="minorEastAsia"/>
          <w:b w:val="0"/>
          <w:i w:val="0"/>
          <w:caps w:val="0"/>
          <w:color w:val="333333"/>
          <w:spacing w:val="0"/>
          <w:sz w:val="21"/>
          <w:szCs w:val="21"/>
        </w:rPr>
        <w:t xml:space="preserve">ing distance is farther：Compared with other products, the </w:t>
      </w:r>
      <w:r>
        <w:rPr>
          <w:rFonts w:hint="eastAsia" w:asciiTheme="minorEastAsia" w:hAnsiTheme="minorEastAsia" w:cstheme="minorEastAsia"/>
          <w:b w:val="0"/>
          <w:i w:val="0"/>
          <w:caps w:val="0"/>
          <w:color w:val="333333"/>
          <w:spacing w:val="0"/>
          <w:sz w:val="21"/>
          <w:szCs w:val="21"/>
          <w:lang w:eastAsia="zh-CN"/>
        </w:rPr>
        <w:t>jammer</w:t>
      </w:r>
      <w:r>
        <w:rPr>
          <w:rFonts w:hint="eastAsia" w:asciiTheme="minorEastAsia" w:hAnsiTheme="minorEastAsia" w:eastAsiaTheme="minorEastAsia" w:cstheme="minorEastAsia"/>
          <w:b w:val="0"/>
          <w:i w:val="0"/>
          <w:caps w:val="0"/>
          <w:color w:val="333333"/>
          <w:spacing w:val="0"/>
          <w:sz w:val="21"/>
          <w:szCs w:val="21"/>
        </w:rPr>
        <w:t xml:space="preserve">ing distance is farther. Generally speaking, the </w:t>
      </w:r>
      <w:r>
        <w:rPr>
          <w:rFonts w:hint="eastAsia" w:asciiTheme="minorEastAsia" w:hAnsiTheme="minorEastAsia" w:cstheme="minorEastAsia"/>
          <w:b w:val="0"/>
          <w:i w:val="0"/>
          <w:caps w:val="0"/>
          <w:color w:val="333333"/>
          <w:spacing w:val="0"/>
          <w:sz w:val="21"/>
          <w:szCs w:val="21"/>
          <w:lang w:eastAsia="zh-CN"/>
        </w:rPr>
        <w:t>jammer</w:t>
      </w:r>
      <w:r>
        <w:rPr>
          <w:rFonts w:hint="eastAsia" w:asciiTheme="minorEastAsia" w:hAnsiTheme="minorEastAsia" w:eastAsiaTheme="minorEastAsia" w:cstheme="minorEastAsia"/>
          <w:b w:val="0"/>
          <w:i w:val="0"/>
          <w:caps w:val="0"/>
          <w:color w:val="333333"/>
          <w:spacing w:val="0"/>
          <w:sz w:val="21"/>
          <w:szCs w:val="21"/>
        </w:rPr>
        <w:t xml:space="preserve">ing distance of better recording equipment can reach 2-5 meters, covering a wider range of equipment. For the current mainstream recording equipment, the air purifier version of the recording </w:t>
      </w:r>
      <w:r>
        <w:rPr>
          <w:rFonts w:hint="eastAsia" w:asciiTheme="minorEastAsia" w:hAnsiTheme="minorEastAsia" w:cstheme="minorEastAsia"/>
          <w:b w:val="0"/>
          <w:i w:val="0"/>
          <w:caps w:val="0"/>
          <w:color w:val="333333"/>
          <w:spacing w:val="0"/>
          <w:sz w:val="21"/>
          <w:szCs w:val="21"/>
          <w:lang w:eastAsia="zh-CN"/>
        </w:rPr>
        <w:t>jammer</w:t>
      </w:r>
      <w:r>
        <w:rPr>
          <w:rFonts w:hint="eastAsia" w:asciiTheme="minorEastAsia" w:hAnsiTheme="minorEastAsia" w:eastAsiaTheme="minorEastAsia" w:cstheme="minorEastAsia"/>
          <w:b w:val="0"/>
          <w:i w:val="0"/>
          <w:caps w:val="0"/>
          <w:color w:val="333333"/>
          <w:spacing w:val="0"/>
          <w:sz w:val="21"/>
          <w:szCs w:val="21"/>
        </w:rPr>
        <w:t xml:space="preserve"> can </w:t>
      </w:r>
      <w:r>
        <w:rPr>
          <w:rFonts w:hint="eastAsia" w:asciiTheme="minorEastAsia" w:hAnsiTheme="minorEastAsia" w:cstheme="minorEastAsia"/>
          <w:b w:val="0"/>
          <w:i w:val="0"/>
          <w:caps w:val="0"/>
          <w:color w:val="333333"/>
          <w:spacing w:val="0"/>
          <w:sz w:val="21"/>
          <w:szCs w:val="21"/>
          <w:lang w:eastAsia="zh-CN"/>
        </w:rPr>
        <w:t>jammer</w:t>
      </w:r>
      <w:r>
        <w:rPr>
          <w:rFonts w:hint="eastAsia" w:asciiTheme="minorEastAsia" w:hAnsiTheme="minorEastAsia" w:eastAsiaTheme="minorEastAsia" w:cstheme="minorEastAsia"/>
          <w:b w:val="0"/>
          <w:i w:val="0"/>
          <w:caps w:val="0"/>
          <w:color w:val="333333"/>
          <w:spacing w:val="0"/>
          <w:sz w:val="21"/>
          <w:szCs w:val="21"/>
        </w:rPr>
        <w:t>, and its coverage rate can reach more than 95%, far higher than the same kind on the market</w:t>
      </w:r>
      <w:r>
        <w:rPr>
          <w:rFonts w:hint="eastAsia" w:asciiTheme="minorEastAsia" w:hAnsiTheme="minorEastAsia" w:eastAsiaTheme="minorEastAsia" w:cstheme="minorEastAsia"/>
          <w:b w:val="0"/>
          <w:i w:val="0"/>
          <w:caps w:val="0"/>
          <w:color w:val="333333"/>
          <w:spacing w:val="0"/>
          <w:sz w:val="21"/>
          <w:szCs w:val="21"/>
          <w:lang w:val="en-US"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eastAsia" w:ascii="宋体" w:hAnsi="宋体" w:eastAsia="宋体" w:cs="宋体"/>
          <w:b w:val="0"/>
          <w:i w:val="0"/>
          <w:caps w:val="0"/>
          <w:color w:val="333333"/>
          <w:spacing w:val="0"/>
          <w:sz w:val="21"/>
          <w:szCs w:val="21"/>
          <w:lang w:val="en-US" w:eastAsia="zh-CN"/>
        </w:rPr>
      </w:pPr>
    </w:p>
    <w:p>
      <w:pPr>
        <w:jc w:val="left"/>
        <w:rPr>
          <w:rFonts w:hint="eastAsia" w:asciiTheme="minorEastAsia" w:hAnsi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Be careful</w:t>
      </w:r>
      <w:r>
        <w:rPr>
          <w:rFonts w:hint="eastAsia"/>
          <w:sz w:val="21"/>
          <w:szCs w:val="21"/>
          <w:lang w:val="en-US" w:eastAsia="zh-CN"/>
        </w:rPr>
        <w:t>：</w:t>
      </w:r>
      <w:r>
        <w:rPr>
          <w:rFonts w:hint="eastAsia" w:asciiTheme="minorEastAsia" w:hAnsiTheme="minorEastAsia" w:eastAsiaTheme="minorEastAsia" w:cstheme="minorEastAsia"/>
          <w:sz w:val="21"/>
          <w:szCs w:val="21"/>
          <w:lang w:val="en-US" w:eastAsia="zh-CN"/>
        </w:rPr>
        <w:t>Due to the variety of recording equipment, the product can not test all recording equipment, so it can not promise 100% (please understand)</w:t>
      </w:r>
      <w:r>
        <w:rPr>
          <w:rFonts w:hint="eastAsia" w:asciiTheme="minorEastAsia" w:hAnsiTheme="minorEastAsia" w:cstheme="minorEastAsia"/>
          <w:sz w:val="21"/>
          <w:szCs w:val="21"/>
          <w:lang w:val="en-US" w:eastAsia="zh-CN"/>
        </w:rPr>
        <w:t>,Mainstream recording devices such as iphone, HUAWEI phone, MI phone, oppo phone, vivo phone have been tested.</w:t>
      </w:r>
    </w:p>
    <w:p>
      <w:pPr>
        <w:jc w:val="left"/>
        <w:rPr>
          <w:rFonts w:hint="eastAsia" w:asciiTheme="minorEastAsia" w:hAnsiTheme="minorEastAsia" w:cstheme="minorEastAsia"/>
          <w:sz w:val="21"/>
          <w:szCs w:val="21"/>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i w:val="0"/>
          <w:caps w:val="0"/>
          <w:color w:val="333333"/>
          <w:spacing w:val="0"/>
          <w:sz w:val="28"/>
          <w:szCs w:val="28"/>
        </w:rPr>
        <w:t>technical parameter：</w:t>
      </w:r>
      <w:r>
        <w:rPr>
          <w:rFonts w:hint="default" w:ascii="Hiragino Sans GB" w:hAnsi="Hiragino Sans GB" w:eastAsia="Hiragino Sans GB" w:cs="Hiragino Sans GB"/>
          <w:b w:val="0"/>
          <w:i w:val="0"/>
          <w:caps w:val="0"/>
          <w:color w:val="333333"/>
          <w:spacing w:val="0"/>
          <w:sz w:val="18"/>
          <w:szCs w:val="18"/>
        </w:rPr>
        <w:t> </w:t>
      </w:r>
    </w:p>
    <w:tbl>
      <w:tblPr>
        <w:tblStyle w:val="5"/>
        <w:tblW w:w="83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204"/>
        <w:gridCol w:w="61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2204" w:type="dxa"/>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rPr>
            </w:pPr>
            <w:r>
              <w:rPr>
                <w:rFonts w:hint="eastAsia" w:ascii="宋体" w:hAnsi="宋体" w:eastAsia="宋体" w:cs="宋体"/>
                <w:b w:val="0"/>
                <w:i w:val="0"/>
                <w:caps w:val="0"/>
                <w:color w:val="333333"/>
                <w:spacing w:val="0"/>
                <w:sz w:val="18"/>
                <w:szCs w:val="18"/>
              </w:rPr>
              <w:t>project</w:t>
            </w:r>
          </w:p>
        </w:tc>
        <w:tc>
          <w:tcPr>
            <w:tcW w:w="6101" w:type="dxa"/>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rPr>
            </w:pPr>
            <w:r>
              <w:rPr>
                <w:rFonts w:hint="eastAsia" w:ascii="宋体" w:hAnsi="宋体" w:eastAsia="宋体" w:cs="宋体"/>
                <w:b w:val="0"/>
                <w:i w:val="0"/>
                <w:caps w:val="0"/>
                <w:color w:val="333333"/>
                <w:spacing w:val="0"/>
                <w:sz w:val="18"/>
                <w:szCs w:val="18"/>
              </w:rPr>
              <w:t>performance parameter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204" w:type="dxa"/>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rPr>
            </w:pPr>
            <w:r>
              <w:rPr>
                <w:rFonts w:hint="eastAsia" w:ascii="宋体" w:hAnsi="宋体" w:eastAsia="宋体" w:cs="宋体"/>
                <w:b w:val="0"/>
                <w:i w:val="0"/>
                <w:caps w:val="0"/>
                <w:color w:val="333333"/>
                <w:spacing w:val="0"/>
                <w:sz w:val="18"/>
                <w:szCs w:val="18"/>
              </w:rPr>
              <w:t xml:space="preserve">Types of </w:t>
            </w:r>
            <w:r>
              <w:rPr>
                <w:rFonts w:hint="eastAsia" w:ascii="宋体" w:hAnsi="宋体" w:eastAsia="宋体" w:cs="宋体"/>
                <w:b w:val="0"/>
                <w:i w:val="0"/>
                <w:caps w:val="0"/>
                <w:color w:val="333333"/>
                <w:spacing w:val="0"/>
                <w:sz w:val="18"/>
                <w:szCs w:val="18"/>
                <w:lang w:eastAsia="zh-CN"/>
              </w:rPr>
              <w:t>jammer</w:t>
            </w:r>
            <w:r>
              <w:rPr>
                <w:rFonts w:hint="eastAsia" w:ascii="宋体" w:hAnsi="宋体" w:eastAsia="宋体" w:cs="宋体"/>
                <w:b w:val="0"/>
                <w:i w:val="0"/>
                <w:caps w:val="0"/>
                <w:color w:val="333333"/>
                <w:spacing w:val="0"/>
                <w:sz w:val="18"/>
                <w:szCs w:val="18"/>
              </w:rPr>
              <w:t>ing equipment</w:t>
            </w:r>
          </w:p>
        </w:tc>
        <w:tc>
          <w:tcPr>
            <w:tcW w:w="6101" w:type="dxa"/>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rPr>
            </w:pPr>
            <w:r>
              <w:rPr>
                <w:rFonts w:hint="eastAsia" w:ascii="宋体" w:hAnsi="宋体" w:eastAsia="宋体" w:cs="宋体"/>
                <w:b w:val="0"/>
                <w:i w:val="0"/>
                <w:caps w:val="0"/>
                <w:color w:val="333333"/>
                <w:spacing w:val="0"/>
                <w:sz w:val="18"/>
                <w:szCs w:val="18"/>
              </w:rPr>
              <w:t>Mobile phones, digital recording pens, recorders and other sound acquisition equipment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204" w:type="dxa"/>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rPr>
            </w:pPr>
            <w:r>
              <w:rPr>
                <w:rFonts w:hint="eastAsia" w:ascii="宋体" w:hAnsi="宋体" w:eastAsia="宋体" w:cs="宋体"/>
                <w:b w:val="0"/>
                <w:i w:val="0"/>
                <w:caps w:val="0"/>
                <w:color w:val="333333"/>
                <w:spacing w:val="0"/>
                <w:sz w:val="18"/>
                <w:szCs w:val="18"/>
                <w:lang w:eastAsia="zh-CN"/>
              </w:rPr>
              <w:t>jammer</w:t>
            </w:r>
            <w:r>
              <w:rPr>
                <w:rFonts w:hint="eastAsia" w:ascii="宋体" w:hAnsi="宋体" w:eastAsia="宋体" w:cs="宋体"/>
                <w:b w:val="0"/>
                <w:i w:val="0"/>
                <w:caps w:val="0"/>
                <w:color w:val="333333"/>
                <w:spacing w:val="0"/>
                <w:sz w:val="18"/>
                <w:szCs w:val="18"/>
              </w:rPr>
              <w:t>ing radius</w:t>
            </w:r>
          </w:p>
        </w:tc>
        <w:tc>
          <w:tcPr>
            <w:tcW w:w="6101" w:type="dxa"/>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rPr>
            </w:pPr>
            <w:r>
              <w:rPr>
                <w:rFonts w:hint="eastAsia" w:ascii="宋体" w:hAnsi="宋体" w:eastAsia="宋体" w:cs="宋体"/>
                <w:b w:val="0"/>
                <w:i w:val="0"/>
                <w:caps w:val="0"/>
                <w:color w:val="333333"/>
                <w:spacing w:val="0"/>
                <w:sz w:val="18"/>
                <w:szCs w:val="18"/>
                <w:lang w:val="en-US" w:eastAsia="zh-CN"/>
              </w:rPr>
              <w:t>2-5 meters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204" w:type="dxa"/>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rPr>
            </w:pPr>
            <w:r>
              <w:rPr>
                <w:rFonts w:hint="eastAsia" w:ascii="宋体" w:hAnsi="宋体" w:eastAsia="宋体" w:cs="宋体"/>
                <w:b w:val="0"/>
                <w:i w:val="0"/>
                <w:caps w:val="0"/>
                <w:color w:val="333333"/>
                <w:spacing w:val="0"/>
                <w:sz w:val="18"/>
                <w:szCs w:val="18"/>
              </w:rPr>
              <w:t>Angle of action</w:t>
            </w:r>
          </w:p>
        </w:tc>
        <w:tc>
          <w:tcPr>
            <w:tcW w:w="6101" w:type="dxa"/>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rPr>
            </w:pPr>
            <w:r>
              <w:rPr>
                <w:rFonts w:hint="eastAsia" w:ascii="宋体" w:hAnsi="宋体" w:eastAsia="宋体" w:cs="宋体"/>
                <w:b w:val="0"/>
                <w:i w:val="0"/>
                <w:caps w:val="0"/>
                <w:color w:val="333333"/>
                <w:spacing w:val="0"/>
                <w:sz w:val="18"/>
                <w:szCs w:val="18"/>
              </w:rPr>
              <w:t>90-120 degrees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2204" w:type="dxa"/>
            <w:shd w:val="clear" w:color="auto" w:fill="auto"/>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rPr>
            </w:pPr>
            <w:r>
              <w:rPr>
                <w:rFonts w:hint="eastAsia" w:ascii="宋体" w:hAnsi="宋体" w:eastAsia="宋体" w:cs="宋体"/>
                <w:b w:val="0"/>
                <w:i w:val="0"/>
                <w:caps w:val="0"/>
                <w:color w:val="333333"/>
                <w:spacing w:val="0"/>
                <w:sz w:val="18"/>
                <w:szCs w:val="18"/>
              </w:rPr>
              <w:t>Remote control distance</w:t>
            </w:r>
          </w:p>
        </w:tc>
        <w:tc>
          <w:tcPr>
            <w:tcW w:w="6101" w:type="dxa"/>
            <w:shd w:val="clear" w:color="auto" w:fill="auto"/>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rPr>
            </w:pPr>
            <w:r>
              <w:rPr>
                <w:rFonts w:hint="eastAsia" w:ascii="宋体" w:hAnsi="宋体" w:eastAsia="宋体" w:cs="宋体"/>
                <w:b w:val="0"/>
                <w:i w:val="0"/>
                <w:caps w:val="0"/>
                <w:color w:val="333333"/>
                <w:spacing w:val="0"/>
                <w:sz w:val="18"/>
                <w:szCs w:val="18"/>
              </w:rPr>
              <w:t>More than 10 meters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204" w:type="dxa"/>
            <w:shd w:val="clear" w:color="auto" w:fill="auto"/>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rPr>
            </w:pPr>
            <w:r>
              <w:rPr>
                <w:rFonts w:hint="eastAsia" w:ascii="宋体" w:hAnsi="宋体" w:eastAsia="宋体" w:cs="宋体"/>
                <w:b w:val="0"/>
                <w:i w:val="0"/>
                <w:caps w:val="0"/>
                <w:color w:val="333333"/>
                <w:spacing w:val="0"/>
                <w:sz w:val="18"/>
                <w:szCs w:val="18"/>
              </w:rPr>
              <w:t>Product size</w:t>
            </w:r>
          </w:p>
        </w:tc>
        <w:tc>
          <w:tcPr>
            <w:tcW w:w="6101" w:type="dxa"/>
            <w:shd w:val="clear" w:color="auto" w:fill="auto"/>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rPr>
            </w:pPr>
            <w:r>
              <w:rPr>
                <w:rFonts w:hint="eastAsia" w:ascii="宋体" w:hAnsi="宋体" w:eastAsia="宋体" w:cs="宋体"/>
                <w:b w:val="0"/>
                <w:i w:val="0"/>
                <w:caps w:val="0"/>
                <w:color w:val="333333"/>
                <w:spacing w:val="0"/>
                <w:sz w:val="18"/>
                <w:szCs w:val="18"/>
              </w:rPr>
              <w:t>260*</w:t>
            </w:r>
            <w:r>
              <w:rPr>
                <w:rFonts w:hint="eastAsia" w:ascii="宋体" w:hAnsi="宋体" w:eastAsia="宋体" w:cs="宋体"/>
                <w:b w:val="0"/>
                <w:i w:val="0"/>
                <w:caps w:val="0"/>
                <w:color w:val="333333"/>
                <w:spacing w:val="0"/>
                <w:sz w:val="18"/>
                <w:szCs w:val="18"/>
                <w:lang w:val="en-US" w:eastAsia="zh-CN"/>
              </w:rPr>
              <w:t>145</w:t>
            </w:r>
            <w:r>
              <w:rPr>
                <w:rFonts w:hint="eastAsia" w:ascii="宋体" w:hAnsi="宋体" w:eastAsia="宋体" w:cs="宋体"/>
                <w:b w:val="0"/>
                <w:i w:val="0"/>
                <w:caps w:val="0"/>
                <w:color w:val="333333"/>
                <w:spacing w:val="0"/>
                <w:sz w:val="18"/>
                <w:szCs w:val="18"/>
              </w:rPr>
              <w:t>*</w:t>
            </w:r>
            <w:r>
              <w:rPr>
                <w:rFonts w:hint="eastAsia" w:ascii="宋体" w:hAnsi="宋体" w:eastAsia="宋体" w:cs="宋体"/>
                <w:b w:val="0"/>
                <w:i w:val="0"/>
                <w:caps w:val="0"/>
                <w:color w:val="333333"/>
                <w:spacing w:val="0"/>
                <w:sz w:val="18"/>
                <w:szCs w:val="18"/>
                <w:lang w:val="en-US" w:eastAsia="zh-CN"/>
              </w:rPr>
              <w:t xml:space="preserve">145 </w:t>
            </w:r>
            <w:r>
              <w:rPr>
                <w:rFonts w:hint="eastAsia" w:ascii="宋体" w:hAnsi="宋体" w:eastAsia="宋体" w:cs="宋体"/>
                <w:b w:val="0"/>
                <w:i w:val="0"/>
                <w:caps w:val="0"/>
                <w:color w:val="333333"/>
                <w:spacing w:val="0"/>
                <w:sz w:val="18"/>
                <w:szCs w:val="18"/>
              </w:rPr>
              <w:t>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2204" w:type="dxa"/>
            <w:shd w:val="clear" w:color="auto" w:fill="auto"/>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rPr>
            </w:pPr>
            <w:r>
              <w:rPr>
                <w:rFonts w:hint="eastAsia" w:ascii="宋体" w:hAnsi="宋体" w:eastAsia="宋体" w:cs="宋体"/>
                <w:b w:val="0"/>
                <w:i w:val="0"/>
                <w:caps w:val="0"/>
                <w:color w:val="333333"/>
                <w:spacing w:val="0"/>
                <w:sz w:val="18"/>
                <w:szCs w:val="18"/>
              </w:rPr>
              <w:t>weight</w:t>
            </w:r>
          </w:p>
        </w:tc>
        <w:tc>
          <w:tcPr>
            <w:tcW w:w="6101" w:type="dxa"/>
            <w:shd w:val="clear" w:color="auto" w:fill="auto"/>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rPr>
            </w:pPr>
            <w:r>
              <w:rPr>
                <w:rFonts w:hint="eastAsia" w:ascii="宋体" w:hAnsi="宋体" w:eastAsia="宋体" w:cs="宋体"/>
                <w:b w:val="0"/>
                <w:i w:val="0"/>
                <w:caps w:val="0"/>
                <w:color w:val="333333"/>
                <w:spacing w:val="0"/>
                <w:sz w:val="18"/>
                <w:szCs w:val="18"/>
                <w:lang w:val="en-US" w:eastAsia="zh-CN"/>
              </w:rPr>
              <w:t xml:space="preserve">1.5 </w:t>
            </w:r>
            <w:r>
              <w:rPr>
                <w:rFonts w:hint="eastAsia" w:ascii="宋体" w:hAnsi="宋体" w:eastAsia="宋体" w:cs="宋体"/>
                <w:b w:val="0"/>
                <w:i w:val="0"/>
                <w:caps w:val="0"/>
                <w:color w:val="333333"/>
                <w:spacing w:val="0"/>
                <w:sz w:val="18"/>
                <w:szCs w:val="18"/>
              </w:rPr>
              <w:t>kg</w:t>
            </w:r>
          </w:p>
        </w:tc>
      </w:tr>
    </w:tbl>
    <w:p>
      <w:pPr>
        <w:jc w:val="center"/>
        <w:rPr>
          <w:rFonts w:hint="eastAsia"/>
          <w:sz w:val="21"/>
          <w:szCs w:val="21"/>
          <w:lang w:val="en-US" w:eastAsia="zh-CN"/>
        </w:rPr>
      </w:pPr>
      <w:r>
        <w:rPr>
          <w:rFonts w:hint="eastAsia"/>
          <w:sz w:val="21"/>
          <w:szCs w:val="21"/>
          <w:lang w:val="en-US" w:eastAsia="zh-CN"/>
        </w:rPr>
        <w:drawing>
          <wp:inline distT="0" distB="0" distL="114300" distR="114300">
            <wp:extent cx="5271770" cy="5271770"/>
            <wp:effectExtent l="0" t="0" r="5080" b="5080"/>
            <wp:docPr id="4" name="图片 4" descr="C:\Users\YX\Desktop\图片2.jpg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YX\Desktop\图片2.jpg图片2"/>
                    <pic:cNvPicPr>
                      <a:picLocks noChangeAspect="1"/>
                    </pic:cNvPicPr>
                  </pic:nvPicPr>
                  <pic:blipFill>
                    <a:blip r:embed="rId5"/>
                    <a:srcRect/>
                    <a:stretch>
                      <a:fillRect/>
                    </a:stretch>
                  </pic:blipFill>
                  <pic:spPr>
                    <a:xfrm>
                      <a:off x="0" y="0"/>
                      <a:ext cx="5271770" cy="5271770"/>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eastAsia" w:ascii="Hiragino Sans GB" w:hAnsi="Hiragino Sans GB" w:eastAsia="宋体" w:cs="Hiragino Sans GB"/>
          <w:i w:val="0"/>
          <w:caps w:val="0"/>
          <w:color w:val="333333"/>
          <w:spacing w:val="0"/>
          <w:sz w:val="48"/>
          <w:szCs w:val="48"/>
          <w:lang w:val="en-US" w:eastAsia="zh-CN"/>
        </w:rPr>
      </w:pPr>
      <w:r>
        <w:rPr>
          <w:rFonts w:hint="eastAsia"/>
          <w:sz w:val="21"/>
          <w:szCs w:val="21"/>
          <w:lang w:val="en-US" w:eastAsia="zh-CN"/>
        </w:rPr>
        <w:t>Particular attention：</w:t>
      </w:r>
      <w:r>
        <w:rPr>
          <w:rFonts w:hint="eastAsia"/>
          <w:sz w:val="21"/>
          <w:szCs w:val="21"/>
          <w:lang w:val="en-US" w:eastAsia="zh-CN"/>
        </w:rPr>
        <w:br w:type="textWrapping"/>
      </w:r>
      <w:r>
        <w:rPr>
          <w:rFonts w:hint="eastAsia" w:ascii="宋体" w:hAnsi="宋体" w:eastAsia="宋体" w:cs="宋体"/>
          <w:i w:val="0"/>
          <w:caps w:val="0"/>
          <w:color w:val="FF0000"/>
          <w:spacing w:val="0"/>
          <w:sz w:val="28"/>
          <w:szCs w:val="28"/>
        </w:rPr>
        <w:t>The shape of the product is well concealed, and it can be closer to the people who may record, and the effect is better</w:t>
      </w:r>
      <w:r>
        <w:rPr>
          <w:rFonts w:hint="eastAsia" w:cs="宋体"/>
          <w:i w:val="0"/>
          <w:caps w:val="0"/>
          <w:color w:val="FF0000"/>
          <w:spacing w:val="0"/>
          <w:sz w:val="28"/>
          <w:szCs w:val="28"/>
          <w:lang w:val="en-US" w:eastAsia="zh-CN"/>
        </w:rPr>
        <w:t>!</w:t>
      </w:r>
    </w:p>
    <w:p>
      <w:pPr>
        <w:jc w:val="left"/>
        <w:rPr>
          <w:rFonts w:hint="eastAsia"/>
          <w:sz w:val="21"/>
          <w:szCs w:val="21"/>
          <w:lang w:val="en-US" w:eastAsia="zh-CN"/>
        </w:rPr>
      </w:pPr>
    </w:p>
    <w:p>
      <w:pPr>
        <w:jc w:val="center"/>
        <w:rPr>
          <w:rFonts w:hint="eastAsia"/>
          <w:sz w:val="21"/>
          <w:szCs w:val="21"/>
          <w:lang w:val="en-US" w:eastAsia="zh-CN"/>
        </w:rPr>
      </w:pPr>
      <w:r>
        <w:rPr>
          <w:rFonts w:hint="eastAsia"/>
          <w:sz w:val="21"/>
          <w:szCs w:val="21"/>
          <w:lang w:val="en-US" w:eastAsia="zh-CN"/>
        </w:rPr>
        <w:drawing>
          <wp:inline distT="0" distB="0" distL="114300" distR="114300">
            <wp:extent cx="3653790" cy="2056765"/>
            <wp:effectExtent l="0" t="0" r="3810" b="635"/>
            <wp:docPr id="2" name="图片 2" descr="C:\Users\YX\Desktop\图片3.jpg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YX\Desktop\图片3.jpg图片3"/>
                    <pic:cNvPicPr>
                      <a:picLocks noChangeAspect="1"/>
                    </pic:cNvPicPr>
                  </pic:nvPicPr>
                  <pic:blipFill>
                    <a:blip r:embed="rId6"/>
                    <a:srcRect/>
                    <a:stretch>
                      <a:fillRect/>
                    </a:stretch>
                  </pic:blipFill>
                  <pic:spPr>
                    <a:xfrm>
                      <a:off x="0" y="0"/>
                      <a:ext cx="3653790" cy="2056765"/>
                    </a:xfrm>
                    <a:prstGeom prst="rect">
                      <a:avLst/>
                    </a:prstGeom>
                  </pic:spPr>
                </pic:pic>
              </a:graphicData>
            </a:graphic>
          </wp:inline>
        </w:drawing>
      </w:r>
    </w:p>
    <w:p>
      <w:pPr>
        <w:jc w:val="center"/>
        <w:rPr>
          <w:rFonts w:hint="eastAsia"/>
          <w:sz w:val="21"/>
          <w:szCs w:val="21"/>
          <w:lang w:val="en-US" w:eastAsia="zh-CN"/>
        </w:rPr>
      </w:pPr>
      <w:r>
        <w:rPr>
          <w:rFonts w:hint="eastAsia"/>
          <w:sz w:val="21"/>
          <w:szCs w:val="21"/>
          <w:lang w:val="en-US" w:eastAsia="zh-CN"/>
        </w:rPr>
        <w:drawing>
          <wp:inline distT="0" distB="0" distL="114300" distR="114300">
            <wp:extent cx="3834130" cy="2158365"/>
            <wp:effectExtent l="0" t="0" r="13970" b="13335"/>
            <wp:docPr id="3" name="图片 3" descr="C:\Users\YX\Desktop\图片4.jpg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YX\Desktop\图片4.jpg图片4"/>
                    <pic:cNvPicPr>
                      <a:picLocks noChangeAspect="1"/>
                    </pic:cNvPicPr>
                  </pic:nvPicPr>
                  <pic:blipFill>
                    <a:blip r:embed="rId7"/>
                    <a:srcRect/>
                    <a:stretch>
                      <a:fillRect/>
                    </a:stretch>
                  </pic:blipFill>
                  <pic:spPr>
                    <a:xfrm>
                      <a:off x="0" y="0"/>
                      <a:ext cx="3834130" cy="2158365"/>
                    </a:xfrm>
                    <a:prstGeom prst="rect">
                      <a:avLst/>
                    </a:prstGeom>
                  </pic:spPr>
                </pic:pic>
              </a:graphicData>
            </a:graphic>
          </wp:inline>
        </w:drawing>
      </w:r>
    </w:p>
    <w:p>
      <w:pPr>
        <w:jc w:val="center"/>
        <w:rPr>
          <w:rFonts w:hint="eastAsia"/>
          <w:sz w:val="21"/>
          <w:szCs w:val="21"/>
          <w:lang w:val="en-US" w:eastAsia="zh-CN"/>
        </w:rPr>
      </w:pPr>
      <w:r>
        <w:rPr>
          <w:rFonts w:hint="eastAsia"/>
          <w:sz w:val="21"/>
          <w:szCs w:val="21"/>
          <w:lang w:val="en-US" w:eastAsia="zh-CN"/>
        </w:rPr>
        <w:drawing>
          <wp:inline distT="0" distB="0" distL="114300" distR="114300">
            <wp:extent cx="5271770" cy="5271770"/>
            <wp:effectExtent l="0" t="0" r="5080" b="5080"/>
            <wp:docPr id="5" name="图片 5" descr="C:\Users\YX\Desktop\图片5.jpg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YX\Desktop\图片5.jpg图片5"/>
                    <pic:cNvPicPr>
                      <a:picLocks noChangeAspect="1"/>
                    </pic:cNvPicPr>
                  </pic:nvPicPr>
                  <pic:blipFill>
                    <a:blip r:embed="rId8"/>
                    <a:srcRect/>
                    <a:stretch>
                      <a:fillRect/>
                    </a:stretch>
                  </pic:blipFill>
                  <pic:spPr>
                    <a:xfrm>
                      <a:off x="0" y="0"/>
                      <a:ext cx="5271770" cy="5271770"/>
                    </a:xfrm>
                    <a:prstGeom prst="rect">
                      <a:avLst/>
                    </a:prstGeom>
                  </pic:spPr>
                </pic:pic>
              </a:graphicData>
            </a:graphic>
          </wp:inline>
        </w:drawing>
      </w:r>
    </w:p>
    <w:p>
      <w:pPr>
        <w:jc w:val="center"/>
        <w:rPr>
          <w:rFonts w:hint="eastAsia"/>
          <w:sz w:val="21"/>
          <w:szCs w:val="21"/>
          <w:lang w:val="en-US" w:eastAsia="zh-CN"/>
        </w:rPr>
      </w:pPr>
    </w:p>
    <w:p>
      <w:pPr>
        <w:jc w:val="center"/>
        <w:rPr>
          <w:rFonts w:hint="eastAsia"/>
          <w:sz w:val="21"/>
          <w:szCs w:val="21"/>
          <w:lang w:val="en-US" w:eastAsia="zh-CN"/>
        </w:rPr>
      </w:pPr>
    </w:p>
    <w:p>
      <w:pPr>
        <w:jc w:val="center"/>
        <w:rPr>
          <w:rFonts w:hint="eastAsia"/>
          <w:sz w:val="21"/>
          <w:szCs w:val="21"/>
          <w:lang w:val="en-US" w:eastAsia="zh-CN"/>
        </w:rPr>
      </w:pPr>
    </w:p>
    <w:p>
      <w:pPr>
        <w:jc w:val="center"/>
        <w:rPr>
          <w:rFonts w:hint="eastAsia"/>
          <w:sz w:val="21"/>
          <w:szCs w:val="21"/>
          <w:lang w:val="en-US" w:eastAsia="zh-CN"/>
        </w:rPr>
      </w:pPr>
    </w:p>
    <w:p>
      <w:pPr>
        <w:jc w:val="center"/>
        <w:rPr>
          <w:rFonts w:hint="eastAsia"/>
          <w:sz w:val="21"/>
          <w:szCs w:val="21"/>
          <w:lang w:val="en-US" w:eastAsia="zh-CN"/>
        </w:rPr>
      </w:pPr>
    </w:p>
    <w:p>
      <w:pPr>
        <w:jc w:val="both"/>
        <w:rPr>
          <w:rFonts w:hint="eastAsia"/>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iragino Sans GB">
    <w:altName w:val="★日文毛笔"/>
    <w:panose1 w:val="00000000000000000000"/>
    <w:charset w:val="00"/>
    <w:family w:val="auto"/>
    <w:pitch w:val="default"/>
    <w:sig w:usb0="00000000" w:usb1="00000000" w:usb2="00000000" w:usb3="00000000" w:csb0="00000000" w:csb1="00000000"/>
  </w:font>
  <w:font w:name="★日文毛笔">
    <w:panose1 w:val="02000609000000000000"/>
    <w:charset w:val="80"/>
    <w:family w:val="auto"/>
    <w:pitch w:val="default"/>
    <w:sig w:usb0="A00002BF" w:usb1="68C7FCFB" w:usb2="00000010"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151021"/>
    <w:rsid w:val="02BE2972"/>
    <w:rsid w:val="0C526569"/>
    <w:rsid w:val="0CB67CF9"/>
    <w:rsid w:val="0F685436"/>
    <w:rsid w:val="196403C3"/>
    <w:rsid w:val="1D6C039B"/>
    <w:rsid w:val="23674C2C"/>
    <w:rsid w:val="2EB84698"/>
    <w:rsid w:val="3E0E2838"/>
    <w:rsid w:val="42DA7FA2"/>
    <w:rsid w:val="461F6C89"/>
    <w:rsid w:val="468F4065"/>
    <w:rsid w:val="4C6D68B2"/>
    <w:rsid w:val="5A151021"/>
    <w:rsid w:val="5C08327D"/>
    <w:rsid w:val="5EC852C2"/>
    <w:rsid w:val="60685FF6"/>
    <w:rsid w:val="63E71D67"/>
    <w:rsid w:val="787A5309"/>
    <w:rsid w:val="7EC85A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85</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2017-07-12T00:02:00Z</dcterms:created>
  <dc:creator>mmyssh</dc:creator>
  <cp:lastModifiedBy>屏蔽器专家一杨双生</cp:lastModifiedBy>
  <dcterms:modified xsi:type="dcterms:W3CDTF">2019-08-29T03:49:00Z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