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28"/>
          <w:szCs w:val="36"/>
        </w:rPr>
      </w:pPr>
      <w:r>
        <w:rPr>
          <w:rFonts w:hint="eastAsia"/>
          <w:b/>
          <w:bCs/>
          <w:sz w:val="28"/>
          <w:szCs w:val="36"/>
        </w:rPr>
        <w:t>实验室涡轮叶片材料雨滴侵蚀研究</w:t>
      </w:r>
      <w:bookmarkStart w:id="0" w:name="_GoBack"/>
      <w:bookmarkEnd w:id="0"/>
    </w:p>
    <w:p>
      <w:pPr>
        <w:rPr>
          <w:rFonts w:hint="eastAsia"/>
          <w:b/>
          <w:bCs/>
          <w:sz w:val="28"/>
          <w:szCs w:val="36"/>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rPr>
      </w:pPr>
      <w:r>
        <w:rPr>
          <w:rFonts w:hint="eastAsia"/>
          <w:sz w:val="24"/>
          <w:szCs w:val="32"/>
        </w:rPr>
        <w:t>风力涡轮机叶片越来越长，L超过100米并产生12兆瓦的功率每个涡轮机。 产生的功率与扫描区域成比例，与L2成比例（图1a）。在相反，体重增加与L3成正比（图1b），结果这些较长的刀片发挥得更高对用于动力传输的齿轮施加压力。因此，重量轻的先进空心叶片用建议使用更高比强度的材料，如碳纤维复合材料。但是，它还要研究抗降雨或水滴的抗侵蚀性。（图1c）。一般来说</w:t>
      </w:r>
      <w:r>
        <w:rPr>
          <w:rFonts w:hint="eastAsia"/>
          <w:sz w:val="24"/>
          <w:szCs w:val="32"/>
          <w:lang w:eastAsia="zh-CN"/>
        </w:rPr>
        <w:t>，</w:t>
      </w:r>
      <w:r>
        <w:rPr>
          <w:rFonts w:hint="eastAsia"/>
          <w:sz w:val="24"/>
          <w:szCs w:val="32"/>
        </w:rPr>
        <w:t>侵蚀强度与L5成正比（图1c），取决于尖端速度可以高达150米/秒。</w:t>
      </w:r>
    </w:p>
    <w:p>
      <w:pPr>
        <w:keepNext w:val="0"/>
        <w:keepLines w:val="0"/>
        <w:pageBreakBefore w:val="0"/>
        <w:widowControl w:val="0"/>
        <w:kinsoku/>
        <w:wordWrap/>
        <w:overflowPunct/>
        <w:topLinePunct w:val="0"/>
        <w:autoSpaceDE/>
        <w:autoSpaceDN/>
        <w:bidi w:val="0"/>
        <w:adjustRightInd/>
        <w:snapToGrid/>
        <w:ind w:firstLine="440" w:firstLineChars="200"/>
        <w:textAlignment w:val="auto"/>
        <w:rPr>
          <w:rFonts w:hint="eastAsia"/>
          <w:sz w:val="22"/>
          <w:szCs w:val="28"/>
        </w:rPr>
      </w:pPr>
    </w:p>
    <w:p>
      <w:pPr>
        <w:keepNext w:val="0"/>
        <w:keepLines w:val="0"/>
        <w:pageBreakBefore w:val="0"/>
        <w:widowControl w:val="0"/>
        <w:kinsoku/>
        <w:wordWrap/>
        <w:overflowPunct/>
        <w:topLinePunct w:val="0"/>
        <w:autoSpaceDE/>
        <w:autoSpaceDN/>
        <w:bidi w:val="0"/>
        <w:adjustRightInd/>
        <w:snapToGrid/>
        <w:ind w:firstLine="420" w:firstLineChars="200"/>
        <w:jc w:val="center"/>
        <w:textAlignment w:val="auto"/>
      </w:pPr>
      <w:r>
        <w:drawing>
          <wp:inline distT="0" distB="0" distL="114300" distR="114300">
            <wp:extent cx="5487035" cy="2118360"/>
            <wp:effectExtent l="0" t="0" r="18415"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487035" cy="211836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2"/>
          <w:szCs w:val="28"/>
        </w:rPr>
      </w:pPr>
      <w:r>
        <w:rPr>
          <w:rFonts w:hint="eastAsia"/>
          <w:b/>
          <w:bCs/>
          <w:sz w:val="22"/>
          <w:szCs w:val="28"/>
        </w:rPr>
        <w:t>图1.</w:t>
      </w:r>
      <w:r>
        <w:rPr>
          <w:rFonts w:hint="eastAsia"/>
          <w:sz w:val="22"/>
          <w:szCs w:val="28"/>
        </w:rPr>
        <w:t>风力转子的比例定律（a）功率生成比例为L2（b）体重增加量表为L3</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2"/>
          <w:szCs w:val="28"/>
        </w:rPr>
      </w:pPr>
      <w:r>
        <w:rPr>
          <w:rFonts w:hint="eastAsia"/>
          <w:sz w:val="22"/>
          <w:szCs w:val="28"/>
        </w:rPr>
        <w:t>c）前沿雨侵蚀鳞片为L5。</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2"/>
          <w:szCs w:val="28"/>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2"/>
          <w:szCs w:val="28"/>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2"/>
          <w:szCs w:val="28"/>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rPr>
      </w:pPr>
      <w:r>
        <w:rPr>
          <w:rFonts w:hint="eastAsia"/>
          <w:sz w:val="24"/>
          <w:szCs w:val="32"/>
        </w:rPr>
        <w:t>前缘的这种侵蚀性侵蚀条件是由雨滴的重复冲击引起的并且损坏从孤立的凹坑进展到深的凿孔并且分层导致变质空气动力学特征</w:t>
      </w:r>
      <w:r>
        <w:rPr>
          <w:rFonts w:hint="eastAsia"/>
          <w:sz w:val="24"/>
          <w:szCs w:val="32"/>
          <w:lang w:eastAsia="zh-CN"/>
        </w:rPr>
        <w:t>。</w:t>
      </w:r>
      <w:r>
        <w:rPr>
          <w:rFonts w:hint="eastAsia"/>
          <w:sz w:val="24"/>
          <w:szCs w:val="32"/>
        </w:rPr>
        <w:t xml:space="preserve">由此产生的阻力增加（50至400％）可降低AEP（年化能源产量）下降5 </w:t>
      </w:r>
      <w:r>
        <w:rPr>
          <w:rFonts w:hint="eastAsia"/>
          <w:sz w:val="24"/>
          <w:szCs w:val="32"/>
          <w:lang w:eastAsia="zh-CN"/>
        </w:rPr>
        <w:t>至</w:t>
      </w:r>
      <w:r>
        <w:rPr>
          <w:rFonts w:hint="eastAsia"/>
          <w:sz w:val="24"/>
          <w:szCs w:val="32"/>
        </w:rPr>
        <w:t xml:space="preserve"> 20％。此外</w:t>
      </w:r>
      <w:r>
        <w:rPr>
          <w:rFonts w:hint="eastAsia"/>
          <w:sz w:val="24"/>
          <w:szCs w:val="32"/>
          <w:lang w:eastAsia="zh-CN"/>
        </w:rPr>
        <w:t>，</w:t>
      </w:r>
      <w:r>
        <w:rPr>
          <w:rFonts w:hint="eastAsia"/>
          <w:sz w:val="24"/>
          <w:szCs w:val="32"/>
        </w:rPr>
        <w:t>不受控制的侵蚀有可能发生破坏下面的皮肤导致不平衡和涡轮机故障。负责的机制描述了水滴的破坏力和可以模拟水滴的测试仪器或摩擦计现场条件（表1）突出显示。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2"/>
          <w:szCs w:val="28"/>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2"/>
          <w:szCs w:val="28"/>
        </w:rPr>
      </w:pPr>
      <w:r>
        <w:rPr>
          <w:rFonts w:hint="eastAsia"/>
          <w:b/>
          <w:bCs/>
          <w:sz w:val="22"/>
          <w:szCs w:val="28"/>
        </w:rPr>
        <w:t>表1.</w:t>
      </w:r>
      <w:r>
        <w:rPr>
          <w:rFonts w:hint="eastAsia"/>
          <w:sz w:val="22"/>
          <w:szCs w:val="28"/>
        </w:rPr>
        <w:t>风力涡轮机运行期间的典型现场条件</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2"/>
          <w:szCs w:val="28"/>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4" w:hRule="atLeast"/>
        </w:trPr>
        <w:tc>
          <w:tcPr>
            <w:tcW w:w="426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4"/>
                <w:szCs w:val="32"/>
                <w:vertAlign w:val="baseline"/>
              </w:rPr>
            </w:pPr>
            <w:r>
              <w:rPr>
                <w:rFonts w:hint="eastAsia"/>
                <w:sz w:val="24"/>
                <w:szCs w:val="32"/>
                <w:vertAlign w:val="baseline"/>
              </w:rPr>
              <w:t>雨滴直径</w:t>
            </w:r>
          </w:p>
        </w:tc>
        <w:tc>
          <w:tcPr>
            <w:tcW w:w="426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24"/>
                <w:szCs w:val="32"/>
                <w:vertAlign w:val="baseline"/>
              </w:rPr>
            </w:pPr>
            <w:r>
              <w:rPr>
                <w:rFonts w:hint="eastAsia"/>
                <w:b w:val="0"/>
                <w:bCs w:val="0"/>
                <w:sz w:val="24"/>
                <w:szCs w:val="32"/>
                <w:vertAlign w:val="baseline"/>
              </w:rPr>
              <w:t>1.2  -  2毫米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73" w:hRule="atLeast"/>
        </w:trPr>
        <w:tc>
          <w:tcPr>
            <w:tcW w:w="426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4"/>
                <w:szCs w:val="32"/>
                <w:vertAlign w:val="baseline"/>
              </w:rPr>
            </w:pPr>
            <w:r>
              <w:rPr>
                <w:rFonts w:hint="eastAsia"/>
                <w:sz w:val="24"/>
                <w:szCs w:val="32"/>
                <w:vertAlign w:val="baseline"/>
              </w:rPr>
              <w:t>降雨强度</w:t>
            </w:r>
          </w:p>
        </w:tc>
        <w:tc>
          <w:tcPr>
            <w:tcW w:w="426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4"/>
                <w:szCs w:val="32"/>
                <w:vertAlign w:val="baseline"/>
              </w:rPr>
            </w:pPr>
            <w:r>
              <w:rPr>
                <w:rFonts w:hint="eastAsia"/>
                <w:sz w:val="24"/>
                <w:szCs w:val="32"/>
                <w:vertAlign w:val="baseline"/>
              </w:rPr>
              <w:t>1  -  25毫米/小时（细雨到大雨）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48" w:hRule="atLeast"/>
        </w:trPr>
        <w:tc>
          <w:tcPr>
            <w:tcW w:w="426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4"/>
                <w:szCs w:val="32"/>
                <w:vertAlign w:val="baseline"/>
              </w:rPr>
            </w:pPr>
            <w:r>
              <w:rPr>
                <w:rFonts w:hint="eastAsia"/>
                <w:sz w:val="24"/>
                <w:szCs w:val="32"/>
                <w:vertAlign w:val="baseline"/>
              </w:rPr>
              <w:t>叶尖速度为</w:t>
            </w:r>
          </w:p>
        </w:tc>
        <w:tc>
          <w:tcPr>
            <w:tcW w:w="426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4"/>
                <w:szCs w:val="32"/>
                <w:vertAlign w:val="baseline"/>
              </w:rPr>
            </w:pPr>
            <w:r>
              <w:rPr>
                <w:rFonts w:hint="eastAsia"/>
                <w:sz w:val="24"/>
                <w:szCs w:val="32"/>
                <w:vertAlign w:val="baseline"/>
              </w:rPr>
              <w:t>80  -  120 m / s</w:t>
            </w:r>
          </w:p>
        </w:tc>
      </w:tr>
    </w:tbl>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2"/>
          <w:szCs w:val="28"/>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2"/>
          <w:szCs w:val="28"/>
        </w:rPr>
        <w:sectPr>
          <w:footerReference r:id="rId3" w:type="default"/>
          <w:pgSz w:w="11906" w:h="16838"/>
          <w:pgMar w:top="1440" w:right="1800" w:bottom="1440" w:left="1800" w:header="851" w:footer="992" w:gutter="0"/>
          <w:pgNumType w:fmt="decimal" w:start="1"/>
          <w:cols w:space="425" w:num="1"/>
          <w:docGrid w:type="lines" w:linePitch="312" w:charSpace="0"/>
        </w:sectPr>
      </w:pPr>
    </w:p>
    <w:p>
      <w:pPr>
        <w:rPr>
          <w:rFonts w:hint="eastAsia"/>
          <w:b/>
          <w:bCs/>
          <w:sz w:val="28"/>
          <w:szCs w:val="36"/>
        </w:rPr>
      </w:pPr>
      <w:r>
        <w:rPr>
          <w:rFonts w:hint="eastAsia"/>
          <w:b/>
          <w:bCs/>
          <w:sz w:val="28"/>
          <w:szCs w:val="36"/>
        </w:rPr>
        <w:t>物理水滴冲击和磨损相关的材料损失</w:t>
      </w:r>
    </w:p>
    <w:p>
      <w:pPr>
        <w:rPr>
          <w:rFonts w:hint="eastAsia"/>
          <w:b/>
          <w:bCs/>
          <w:sz w:val="28"/>
          <w:szCs w:val="36"/>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rPr>
      </w:pPr>
      <w:r>
        <w:rPr>
          <w:rFonts w:hint="eastAsia"/>
          <w:sz w:val="24"/>
          <w:szCs w:val="32"/>
        </w:rPr>
        <w:t>由于冲击力学（双重压力），雨滴可能比腐蚀性颗粒造成更大的损害点）和产生的应力波或瑞利波。这包括两个阶段（图2a）：（a）水锤在第一阶段由液体产生的高速冲击下降产生的压力压缩，导致P =wCV给出的压力增加（图2a）。冲击压力可高达500 MPa，持续时间&lt;1μs，其特性曲线如图所示图2a。</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ind w:firstLine="420" w:firstLineChars="200"/>
        <w:jc w:val="center"/>
        <w:textAlignment w:val="auto"/>
      </w:pPr>
      <w:r>
        <w:drawing>
          <wp:inline distT="0" distB="0" distL="114300" distR="114300">
            <wp:extent cx="5455920" cy="2887345"/>
            <wp:effectExtent l="0" t="0" r="1143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455920" cy="288734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420" w:firstLineChars="200"/>
        <w:jc w:val="center"/>
        <w:textAlignment w:val="auto"/>
      </w:pPr>
    </w:p>
    <w:p>
      <w:pPr>
        <w:keepNext w:val="0"/>
        <w:keepLines w:val="0"/>
        <w:pageBreakBefore w:val="0"/>
        <w:widowControl w:val="0"/>
        <w:kinsoku/>
        <w:wordWrap/>
        <w:overflowPunct/>
        <w:topLinePunct w:val="0"/>
        <w:autoSpaceDE/>
        <w:autoSpaceDN/>
        <w:bidi w:val="0"/>
        <w:adjustRightInd/>
        <w:snapToGrid/>
        <w:jc w:val="left"/>
        <w:textAlignment w:val="auto"/>
        <w:rPr>
          <w:rFonts w:hint="eastAsia"/>
          <w:sz w:val="22"/>
          <w:szCs w:val="28"/>
        </w:rPr>
      </w:pPr>
      <w:r>
        <w:rPr>
          <w:rFonts w:hint="eastAsia"/>
          <w:b/>
          <w:bCs/>
          <w:sz w:val="22"/>
          <w:szCs w:val="28"/>
        </w:rPr>
        <w:t>图2.</w:t>
      </w:r>
      <w:r>
        <w:rPr>
          <w:rFonts w:hint="eastAsia"/>
          <w:sz w:val="22"/>
          <w:szCs w:val="28"/>
        </w:rPr>
        <w:t>（a）在阶段I中，压缩水滴内的冲击波导致冲击脉冲。 特征冲击压力曲线与固体颗粒侵蚀（接触时的中心应力峰值）相比，显示出水滴侵蚀（周边应力峰值）。（b）水锤压力从表面凹陷开始到加深和坑形成的损坏累积韧性材料。</w:t>
      </w:r>
    </w:p>
    <w:p>
      <w:pPr>
        <w:keepNext w:val="0"/>
        <w:keepLines w:val="0"/>
        <w:pageBreakBefore w:val="0"/>
        <w:widowControl w:val="0"/>
        <w:kinsoku/>
        <w:wordWrap/>
        <w:overflowPunct/>
        <w:topLinePunct w:val="0"/>
        <w:autoSpaceDE/>
        <w:autoSpaceDN/>
        <w:bidi w:val="0"/>
        <w:adjustRightInd/>
        <w:snapToGrid/>
        <w:jc w:val="left"/>
        <w:textAlignment w:val="auto"/>
        <w:rPr>
          <w:rFonts w:hint="eastAsia"/>
          <w:sz w:val="22"/>
          <w:szCs w:val="28"/>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rPr>
      </w:pPr>
      <w:r>
        <w:rPr>
          <w:rFonts w:hint="eastAsia"/>
          <w:sz w:val="24"/>
          <w:szCs w:val="32"/>
        </w:rPr>
        <w:t>液滴的反复冲击导致初始凹陷和加深，导致凹坑/凿孔形成在涡轮机前缘的早期使用寿命中看到。瑞利波（横向喷射）散发出来第二阶段，压缩液滴从横向向外扩散，形成瑞利和瑞利剪切波（图3a）。高速剪切波撕裂由水引起的表面起伏锤击压力并去除表面起伏以扩大磨痕（图3b）。剪波也在预先存在的缺陷处导致表面下的微裂纹，随着时间的推移会聚结，导致分层在叶片前缘侵蚀的后期阶段观察到的失败。</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eastAsiaTheme="minorEastAsia"/>
          <w:sz w:val="24"/>
          <w:szCs w:val="32"/>
          <w:lang w:eastAsia="zh-CN"/>
        </w:rPr>
      </w:pPr>
      <w:r>
        <w:rPr>
          <w:rFonts w:hint="eastAsia" w:eastAsiaTheme="minorEastAsia"/>
          <w:sz w:val="24"/>
          <w:szCs w:val="32"/>
          <w:lang w:eastAsia="zh-CN"/>
        </w:rPr>
        <w:drawing>
          <wp:inline distT="0" distB="0" distL="114300" distR="114300">
            <wp:extent cx="5759450" cy="1392555"/>
            <wp:effectExtent l="0" t="0" r="12700" b="17145"/>
            <wp:docPr id="4" name="图片 4" descr="15688598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68859822(1)"/>
                    <pic:cNvPicPr>
                      <a:picLocks noChangeAspect="1"/>
                    </pic:cNvPicPr>
                  </pic:nvPicPr>
                  <pic:blipFill>
                    <a:blip r:embed="rId7"/>
                    <a:stretch>
                      <a:fillRect/>
                    </a:stretch>
                  </pic:blipFill>
                  <pic:spPr>
                    <a:xfrm>
                      <a:off x="0" y="0"/>
                      <a:ext cx="5759450" cy="139255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jc w:val="center"/>
        <w:textAlignment w:val="auto"/>
        <w:rPr>
          <w:rFonts w:hint="eastAsia" w:eastAsiaTheme="minorEastAsia"/>
          <w:b/>
          <w:bCs/>
          <w:sz w:val="24"/>
          <w:szCs w:val="32"/>
          <w:lang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sz w:val="22"/>
          <w:szCs w:val="28"/>
          <w:lang w:eastAsia="zh-CN"/>
        </w:rPr>
      </w:pPr>
      <w:r>
        <w:rPr>
          <w:rFonts w:hint="eastAsia"/>
          <w:b/>
          <w:bCs/>
          <w:sz w:val="22"/>
          <w:szCs w:val="28"/>
          <w:lang w:eastAsia="zh-CN"/>
        </w:rPr>
        <w:t>图3.</w:t>
      </w:r>
      <w:r>
        <w:rPr>
          <w:rFonts w:hint="eastAsia"/>
          <w:sz w:val="22"/>
          <w:szCs w:val="28"/>
          <w:lang w:eastAsia="zh-CN"/>
        </w:rPr>
        <w:t>（a）在第二阶段横向喷射中，水滴向外扩散，速度比冲击速度大10倍产生剪切波和瑞利波。 （b）瑞利波导致剪切损坏或微裂纹，随后是水降低横向扩散，消除表面粗糙。</w:t>
      </w:r>
    </w:p>
    <w:p>
      <w:pPr>
        <w:keepNext w:val="0"/>
        <w:keepLines w:val="0"/>
        <w:pageBreakBefore w:val="0"/>
        <w:widowControl w:val="0"/>
        <w:kinsoku/>
        <w:wordWrap/>
        <w:overflowPunct/>
        <w:topLinePunct w:val="0"/>
        <w:autoSpaceDE/>
        <w:autoSpaceDN/>
        <w:bidi w:val="0"/>
        <w:adjustRightInd/>
        <w:snapToGrid/>
        <w:jc w:val="left"/>
        <w:textAlignment w:val="auto"/>
        <w:rPr>
          <w:rFonts w:hint="eastAsia"/>
          <w:sz w:val="22"/>
          <w:szCs w:val="28"/>
          <w:lang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sz w:val="22"/>
          <w:szCs w:val="28"/>
          <w:lang w:eastAsia="zh-CN"/>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lang w:eastAsia="zh-CN"/>
        </w:rPr>
      </w:pPr>
      <w:r>
        <w:rPr>
          <w:rFonts w:hint="eastAsia"/>
          <w:sz w:val="24"/>
          <w:szCs w:val="32"/>
          <w:lang w:eastAsia="zh-CN"/>
        </w:rPr>
        <w:t>高比强度的刀片材料应具有高弹性和断裂韧性以吸收冲击能量并抑制应力波以减轻侵蚀磨损。这种材料和涂层可以在Ducom水滴侵蚀测试仪中快速筛选，可以重现雨水侵蚀条件（表1）和损坏机制（图2b和3b）。</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lang w:eastAsia="zh-CN"/>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lang w:eastAsia="zh-CN"/>
        </w:rPr>
      </w:pPr>
      <w:r>
        <w:rPr>
          <w:rFonts w:hint="eastAsia"/>
          <w:sz w:val="24"/>
          <w:szCs w:val="32"/>
          <w:lang w:eastAsia="zh-CN"/>
        </w:rPr>
        <w:t>Ducom水滴侵蚀（图4）的工作原理是反复高速冲击抗腐蚀材料上的液滴。 将高速水射流（高达250米/秒）切碎成水带有两个孔的旋转圆盘的液滴。旋转盘的速度用于控制冲击水滴频率（高达100赫兹）。在高处的同一位置进行多次冲击测试速度提供材料的加速腐蚀测试，再现了多年的现场前沿损坏在实验室的合理时间范围内。</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lang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drawing>
          <wp:inline distT="0" distB="0" distL="114300" distR="114300">
            <wp:extent cx="5501640" cy="2860675"/>
            <wp:effectExtent l="0" t="0" r="3810" b="1587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8"/>
                    <a:stretch>
                      <a:fillRect/>
                    </a:stretch>
                  </pic:blipFill>
                  <pic:spPr>
                    <a:xfrm>
                      <a:off x="0" y="0"/>
                      <a:ext cx="5501640" cy="286067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42" w:firstLineChars="200"/>
        <w:jc w:val="center"/>
        <w:textAlignment w:val="auto"/>
        <w:rPr>
          <w:rFonts w:hint="eastAsia"/>
          <w:sz w:val="22"/>
          <w:szCs w:val="28"/>
          <w:lang w:eastAsia="zh-CN"/>
        </w:rPr>
      </w:pPr>
      <w:r>
        <w:rPr>
          <w:rFonts w:hint="eastAsia"/>
          <w:b/>
          <w:bCs/>
          <w:sz w:val="22"/>
          <w:szCs w:val="28"/>
          <w:lang w:eastAsia="zh-CN"/>
        </w:rPr>
        <w:t>图4.</w:t>
      </w:r>
      <w:r>
        <w:rPr>
          <w:rFonts w:hint="eastAsia"/>
          <w:sz w:val="22"/>
          <w:szCs w:val="28"/>
          <w:lang w:eastAsia="zh-CN"/>
        </w:rPr>
        <w:t xml:space="preserve"> Ducom水滴侵蚀测试仪示意图。</w:t>
      </w:r>
    </w:p>
    <w:p>
      <w:pPr>
        <w:keepNext w:val="0"/>
        <w:keepLines w:val="0"/>
        <w:pageBreakBefore w:val="0"/>
        <w:widowControl w:val="0"/>
        <w:kinsoku/>
        <w:wordWrap/>
        <w:overflowPunct/>
        <w:topLinePunct w:val="0"/>
        <w:autoSpaceDE/>
        <w:autoSpaceDN/>
        <w:bidi w:val="0"/>
        <w:adjustRightInd/>
        <w:snapToGrid/>
        <w:ind w:firstLine="440" w:firstLineChars="200"/>
        <w:jc w:val="center"/>
        <w:textAlignment w:val="auto"/>
        <w:rPr>
          <w:rFonts w:hint="eastAsia"/>
          <w:sz w:val="22"/>
          <w:szCs w:val="28"/>
          <w:lang w:eastAsia="zh-CN"/>
        </w:rPr>
      </w:pPr>
    </w:p>
    <w:p>
      <w:pPr>
        <w:keepNext w:val="0"/>
        <w:keepLines w:val="0"/>
        <w:pageBreakBefore w:val="0"/>
        <w:widowControl w:val="0"/>
        <w:kinsoku/>
        <w:wordWrap/>
        <w:overflowPunct/>
        <w:topLinePunct w:val="0"/>
        <w:autoSpaceDE/>
        <w:autoSpaceDN/>
        <w:bidi w:val="0"/>
        <w:adjustRightInd/>
        <w:snapToGrid/>
        <w:ind w:firstLine="440" w:firstLineChars="200"/>
        <w:jc w:val="center"/>
        <w:textAlignment w:val="auto"/>
        <w:rPr>
          <w:rFonts w:hint="eastAsia"/>
          <w:sz w:val="22"/>
          <w:szCs w:val="28"/>
          <w:lang w:eastAsia="zh-CN"/>
        </w:rPr>
      </w:pPr>
    </w:p>
    <w:p>
      <w:pPr>
        <w:keepNext w:val="0"/>
        <w:keepLines w:val="0"/>
        <w:pageBreakBefore w:val="0"/>
        <w:widowControl w:val="0"/>
        <w:kinsoku/>
        <w:wordWrap/>
        <w:overflowPunct/>
        <w:topLinePunct w:val="0"/>
        <w:autoSpaceDE/>
        <w:autoSpaceDN/>
        <w:bidi w:val="0"/>
        <w:adjustRightInd/>
        <w:snapToGrid/>
        <w:ind w:firstLine="440" w:firstLineChars="200"/>
        <w:jc w:val="center"/>
        <w:textAlignment w:val="auto"/>
        <w:rPr>
          <w:rFonts w:hint="eastAsia"/>
          <w:sz w:val="22"/>
          <w:szCs w:val="28"/>
          <w:lang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b/>
          <w:bCs/>
          <w:sz w:val="24"/>
          <w:szCs w:val="32"/>
          <w:lang w:eastAsia="zh-CN"/>
        </w:rPr>
      </w:pPr>
      <w:r>
        <w:drawing>
          <wp:anchor distT="0" distB="0" distL="114300" distR="114300" simplePos="0" relativeHeight="251658240" behindDoc="0" locked="0" layoutInCell="1" allowOverlap="1">
            <wp:simplePos x="0" y="0"/>
            <wp:positionH relativeFrom="column">
              <wp:posOffset>-988695</wp:posOffset>
            </wp:positionH>
            <wp:positionV relativeFrom="paragraph">
              <wp:posOffset>184785</wp:posOffset>
            </wp:positionV>
            <wp:extent cx="3271520" cy="4330700"/>
            <wp:effectExtent l="0" t="0" r="5080" b="12700"/>
            <wp:wrapSquare wrapText="bothSides"/>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9"/>
                    <a:stretch>
                      <a:fillRect/>
                    </a:stretch>
                  </pic:blipFill>
                  <pic:spPr>
                    <a:xfrm>
                      <a:off x="0" y="0"/>
                      <a:ext cx="3271520" cy="433070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32"/>
          <w:lang w:eastAsia="zh-CN"/>
        </w:rPr>
      </w:pPr>
      <w:r>
        <w:rPr>
          <w:rFonts w:hint="eastAsia"/>
          <w:b/>
          <w:bCs/>
          <w:sz w:val="24"/>
          <w:szCs w:val="32"/>
          <w:lang w:eastAsia="zh-CN"/>
        </w:rPr>
        <w:t>独特功能包括：</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lang w:eastAsia="zh-CN"/>
        </w:rPr>
      </w:pPr>
      <w:r>
        <w:rPr>
          <w:rFonts w:hint="eastAsia"/>
          <w:sz w:val="24"/>
          <w:szCs w:val="32"/>
          <w:lang w:eastAsia="zh-CN"/>
        </w:rPr>
        <w:t>•高速水滴冲击速度高达250米/秒</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lang w:eastAsia="zh-CN"/>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lang w:eastAsia="zh-CN"/>
        </w:rPr>
      </w:pPr>
      <w:r>
        <w:rPr>
          <w:rFonts w:hint="eastAsia"/>
          <w:sz w:val="24"/>
          <w:szCs w:val="32"/>
          <w:lang w:eastAsia="zh-CN"/>
        </w:rPr>
        <w:t>•水滴直径可达2 mm</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lang w:eastAsia="zh-CN"/>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lang w:eastAsia="zh-CN"/>
        </w:rPr>
      </w:pPr>
      <w:r>
        <w:rPr>
          <w:rFonts w:hint="eastAsia"/>
          <w:sz w:val="24"/>
          <w:szCs w:val="32"/>
          <w:lang w:eastAsia="zh-CN"/>
        </w:rPr>
        <w:t>•在同一位置可控制的跌落冲击频率</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lang w:eastAsia="zh-CN"/>
        </w:rPr>
      </w:pPr>
      <w:r>
        <w:rPr>
          <w:rFonts w:hint="eastAsia"/>
          <w:sz w:val="24"/>
          <w:szCs w:val="32"/>
          <w:lang w:eastAsia="zh-CN"/>
        </w:rPr>
        <w:t>（最高100 Hz）</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lang w:eastAsia="zh-CN"/>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lang w:eastAsia="zh-CN"/>
        </w:rPr>
      </w:pPr>
      <w:r>
        <w:rPr>
          <w:rFonts w:hint="eastAsia"/>
          <w:sz w:val="24"/>
          <w:szCs w:val="32"/>
          <w:lang w:eastAsia="zh-CN"/>
        </w:rPr>
        <w:t>•可移动的X-Y-θ平台，用于在不同</w:t>
      </w:r>
    </w:p>
    <w:p>
      <w:pPr>
        <w:keepNext w:val="0"/>
        <w:keepLines w:val="0"/>
        <w:pageBreakBefore w:val="0"/>
        <w:widowControl w:val="0"/>
        <w:kinsoku/>
        <w:wordWrap/>
        <w:overflowPunct/>
        <w:topLinePunct w:val="0"/>
        <w:autoSpaceDE/>
        <w:autoSpaceDN/>
        <w:bidi w:val="0"/>
        <w:adjustRightInd/>
        <w:snapToGrid/>
        <w:ind w:firstLine="720" w:firstLineChars="300"/>
        <w:textAlignment w:val="auto"/>
        <w:rPr>
          <w:rFonts w:hint="eastAsia"/>
          <w:sz w:val="24"/>
          <w:szCs w:val="32"/>
          <w:lang w:eastAsia="zh-CN"/>
        </w:rPr>
      </w:pPr>
      <w:r>
        <w:rPr>
          <w:rFonts w:hint="eastAsia"/>
          <w:sz w:val="24"/>
          <w:szCs w:val="32"/>
          <w:lang w:eastAsia="zh-CN"/>
        </w:rPr>
        <w:t>角度进行多次测试</w:t>
      </w:r>
    </w:p>
    <w:p>
      <w:pPr>
        <w:keepNext w:val="0"/>
        <w:keepLines w:val="0"/>
        <w:pageBreakBefore w:val="0"/>
        <w:widowControl w:val="0"/>
        <w:kinsoku/>
        <w:wordWrap/>
        <w:overflowPunct/>
        <w:topLinePunct w:val="0"/>
        <w:autoSpaceDE/>
        <w:autoSpaceDN/>
        <w:bidi w:val="0"/>
        <w:adjustRightInd/>
        <w:snapToGrid/>
        <w:ind w:firstLine="720" w:firstLineChars="300"/>
        <w:textAlignment w:val="auto"/>
        <w:rPr>
          <w:rFonts w:hint="eastAsia"/>
          <w:sz w:val="24"/>
          <w:szCs w:val="32"/>
          <w:lang w:eastAsia="zh-CN"/>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lang w:eastAsia="zh-CN"/>
        </w:rPr>
      </w:pPr>
      <w:r>
        <w:rPr>
          <w:rFonts w:hint="eastAsia"/>
          <w:sz w:val="24"/>
          <w:szCs w:val="32"/>
          <w:lang w:eastAsia="zh-CN"/>
        </w:rPr>
        <w:t>•加压空气叶片去除残留的水膜并消</w:t>
      </w:r>
    </w:p>
    <w:p>
      <w:pPr>
        <w:keepNext w:val="0"/>
        <w:keepLines w:val="0"/>
        <w:pageBreakBefore w:val="0"/>
        <w:widowControl w:val="0"/>
        <w:kinsoku/>
        <w:wordWrap/>
        <w:overflowPunct/>
        <w:topLinePunct w:val="0"/>
        <w:autoSpaceDE/>
        <w:autoSpaceDN/>
        <w:bidi w:val="0"/>
        <w:adjustRightInd/>
        <w:snapToGrid/>
        <w:ind w:firstLine="720" w:firstLineChars="300"/>
        <w:textAlignment w:val="auto"/>
        <w:rPr>
          <w:rFonts w:hint="eastAsia"/>
          <w:sz w:val="24"/>
          <w:szCs w:val="32"/>
          <w:lang w:eastAsia="zh-CN"/>
        </w:rPr>
      </w:pPr>
      <w:r>
        <w:rPr>
          <w:rFonts w:hint="eastAsia"/>
          <w:sz w:val="24"/>
          <w:szCs w:val="32"/>
          <w:lang w:eastAsia="zh-CN"/>
        </w:rPr>
        <w:t>除水缓冲效果</w:t>
      </w:r>
    </w:p>
    <w:p>
      <w:pPr>
        <w:keepNext w:val="0"/>
        <w:keepLines w:val="0"/>
        <w:pageBreakBefore w:val="0"/>
        <w:widowControl w:val="0"/>
        <w:kinsoku/>
        <w:wordWrap/>
        <w:overflowPunct/>
        <w:topLinePunct w:val="0"/>
        <w:autoSpaceDE/>
        <w:autoSpaceDN/>
        <w:bidi w:val="0"/>
        <w:adjustRightInd/>
        <w:snapToGrid/>
        <w:ind w:firstLine="720" w:firstLineChars="300"/>
        <w:textAlignment w:val="auto"/>
        <w:rPr>
          <w:rFonts w:hint="eastAsia"/>
          <w:sz w:val="24"/>
          <w:szCs w:val="32"/>
          <w:lang w:eastAsia="zh-CN"/>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lang w:eastAsia="zh-CN"/>
        </w:rPr>
      </w:pPr>
      <w:r>
        <w:rPr>
          <w:rFonts w:hint="eastAsia"/>
          <w:sz w:val="24"/>
          <w:szCs w:val="32"/>
          <w:lang w:eastAsia="zh-CN"/>
        </w:rPr>
        <w:t>•高速摄像头端口，用于成像液滴尺</w:t>
      </w:r>
    </w:p>
    <w:p>
      <w:pPr>
        <w:keepNext w:val="0"/>
        <w:keepLines w:val="0"/>
        <w:pageBreakBefore w:val="0"/>
        <w:widowControl w:val="0"/>
        <w:kinsoku/>
        <w:wordWrap/>
        <w:overflowPunct/>
        <w:topLinePunct w:val="0"/>
        <w:autoSpaceDE/>
        <w:autoSpaceDN/>
        <w:bidi w:val="0"/>
        <w:adjustRightInd/>
        <w:snapToGrid/>
        <w:ind w:firstLine="720" w:firstLineChars="300"/>
        <w:textAlignment w:val="auto"/>
        <w:rPr>
          <w:rFonts w:hint="eastAsia"/>
          <w:sz w:val="24"/>
          <w:szCs w:val="32"/>
          <w:lang w:eastAsia="zh-CN"/>
        </w:rPr>
      </w:pPr>
      <w:r>
        <w:rPr>
          <w:rFonts w:hint="eastAsia"/>
          <w:sz w:val="24"/>
          <w:szCs w:val="32"/>
          <w:lang w:eastAsia="zh-CN"/>
        </w:rPr>
        <w:t>寸和量化速度</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32"/>
          <w:lang w:eastAsia="zh-CN"/>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32"/>
          <w:lang w:eastAsia="zh-CN"/>
        </w:rPr>
      </w:pPr>
      <w:r>
        <w:rPr>
          <w:rFonts w:hint="eastAsia"/>
          <w:b/>
          <w:bCs/>
          <w:sz w:val="24"/>
          <w:szCs w:val="32"/>
          <w:lang w:eastAsia="zh-CN"/>
        </w:rPr>
        <w:t>请联系我们获取个性化的技术演示。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lang w:eastAsia="zh-CN"/>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32"/>
          <w:lang w:eastAsia="zh-CN"/>
        </w:rPr>
      </w:pPr>
      <w:r>
        <w:rPr>
          <w:rFonts w:hint="eastAsia"/>
          <w:b/>
          <w:bCs/>
          <w:sz w:val="24"/>
          <w:szCs w:val="32"/>
          <w:lang w:eastAsia="zh-CN"/>
        </w:rPr>
        <w:t>杜康水滴侵蚀测试仪（WDE）</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i0l3TM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A12A3C"/>
    <w:rsid w:val="12BC2929"/>
    <w:rsid w:val="149E025B"/>
    <w:rsid w:val="1F986EDF"/>
    <w:rsid w:val="2F30755D"/>
    <w:rsid w:val="41816E26"/>
    <w:rsid w:val="44792662"/>
    <w:rsid w:val="50665477"/>
    <w:rsid w:val="60735C18"/>
    <w:rsid w:val="6201510E"/>
    <w:rsid w:val="65A12A3C"/>
    <w:rsid w:val="697561B2"/>
    <w:rsid w:val="79B01003"/>
    <w:rsid w:val="7B7F0D75"/>
    <w:rsid w:val="7FBB6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2019-09-19T01:52:00Z</dcterms:created>
  <dc:creator>六彩君</dc:creator>
  <cp:lastModifiedBy>六彩君</cp:lastModifiedBy>
  <dcterms:modified xsi:type="dcterms:W3CDTF">2019-09-19T02:35:12Z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