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QUV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"http://laohua.hjunkel.com/P-94.html" \o "QUV" \t "https://www.hjunkel.cn/_blank"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u w:val="none"/>
          <w:bdr w:val="none" w:color="auto" w:sz="0" w:space="0"/>
          <w:shd w:val="clear" w:fill="FFFFFF"/>
        </w:rPr>
        <w:t>QUV</w:t>
      </w: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bdr w:val="none" w:color="auto" w:sz="0" w:space="0"/>
          <w:shd w:val="clear" w:fill="FFFFFF"/>
        </w:rPr>
        <w:t>加速老化测试仪利用荧光紫外灯模拟阳光，通过冷凝或/和水喷淋的方式模拟露水和雨水。用于塑料制品、油漆表面、涂层、皮革、织物模拟阳光、雨水和露水造用的褪色、变色、失光、粉化、裂痕、浑浊、泡化、脆化、强度衰退和氧化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01565" cy="3533775"/>
            <wp:effectExtent l="0" t="0" r="1333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156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B11E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B11E22"/>
          <w:spacing w:val="0"/>
          <w:sz w:val="24"/>
          <w:szCs w:val="24"/>
          <w:bdr w:val="none" w:color="auto" w:sz="0" w:space="0"/>
          <w:shd w:val="clear" w:fill="FFFFFF"/>
        </w:rPr>
        <w:t>紫外光与阳光模拟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bdr w:val="none" w:color="auto" w:sz="0" w:space="0"/>
          <w:shd w:val="clear" w:fill="FFFFFF"/>
        </w:rPr>
        <w:t>紫外光是造成户外产品光降解作用的主要因素。QUV 的荧光紫外灯可模拟阳光中尽可能重要的短波紫外光，再现光照引起的材料物理性能的老化。根据不同的测试条件，有几种不同的紫外灯管可供选择。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UVA-340灯管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bdr w:val="none" w:color="auto" w:sz="0" w:space="0"/>
          <w:shd w:val="clear" w:fill="FFFFFF"/>
        </w:rPr>
        <w:t>UVA-340 灯管可极好地模拟太阳光中的短波紫外光，即从 365 纳米到太阳光截止点 295 纳米的波长范围。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4401820" cy="2847975"/>
            <wp:effectExtent l="0" t="0" r="1778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UVB-313灯管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bdr w:val="none" w:color="auto" w:sz="0" w:space="0"/>
          <w:shd w:val="clear" w:fill="FFFFFF"/>
        </w:rPr>
        <w:t>UVB-313 灯管发出的短波紫外光比通常照射在地球表面的太阳紫外线强烈，从而可以尽可能大程度的加速材料老化。然而，该灯管可能会对某些材料造成不符合实际的破坏。UVB-313 灯管主要用于质量控制和研究开发，或对耐候性极强的材料运行测试。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B11E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B11E22"/>
          <w:spacing w:val="0"/>
          <w:sz w:val="24"/>
          <w:szCs w:val="24"/>
          <w:bdr w:val="none" w:color="auto" w:sz="0" w:space="0"/>
          <w:shd w:val="clear" w:fill="FFFFFF"/>
        </w:rPr>
        <w:t>潮湿模拟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bdr w:val="none" w:color="auto" w:sz="0" w:space="0"/>
          <w:shd w:val="clear" w:fill="FFFFFF"/>
        </w:rPr>
        <w:t>QUV加速老化测试仪 提供两种潮湿模拟方法。应用尽可能多的是冷凝方法，它是模拟户外潮湿侵蚀的尽可能好方法。所有的QUV加速老化测试仪都可运行冷凝循环。因为有些应用条件也要求水喷淋以达到实际的效果，所以有些 QUV加速老化测试仪既可运行冷凝循环又可运行水喷淋循环。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B11E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B11E22"/>
          <w:spacing w:val="0"/>
          <w:sz w:val="24"/>
          <w:szCs w:val="24"/>
          <w:bdr w:val="none" w:color="auto" w:sz="0" w:space="0"/>
          <w:shd w:val="clear" w:fill="FFFFFF"/>
        </w:rPr>
        <w:t>多功能样品架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bdr w:val="none" w:color="auto" w:sz="0" w:space="0"/>
          <w:shd w:val="clear" w:fill="FFFFFF"/>
        </w:rPr>
        <w:t>QUV加速老化测试仪提供了多种不同的样品支架，可用于固定各种不同形状、材质的测试样品。例如纺织、平面、3D物品等。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B11E22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B11E22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B11E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B11E22"/>
          <w:spacing w:val="0"/>
          <w:sz w:val="24"/>
          <w:szCs w:val="24"/>
          <w:bdr w:val="none" w:color="auto" w:sz="0" w:space="0"/>
          <w:shd w:val="clear" w:fill="FFFFFF"/>
        </w:rPr>
        <w:t>易于操作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bdr w:val="none" w:color="auto" w:sz="0" w:space="0"/>
          <w:shd w:val="clear" w:fill="FFFFFF"/>
        </w:rPr>
        <w:t>QUV紫外测试仪的简单而成熟的设计使其易于安装、使用，且几乎免维护。其运作完全自动化，即可以全天候无间断的运行。 功能包括：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bdr w:val="none" w:color="auto" w:sz="0" w:space="0"/>
          <w:shd w:val="clear" w:fill="FFFFFF"/>
        </w:rPr>
        <w:t>易于操作的用户界面，五种可选语言包括英语、法语、西班牙语、意大利语或德语。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bdr w:val="none" w:color="auto" w:sz="0" w:space="0"/>
          <w:shd w:val="clear" w:fill="FFFFFF"/>
        </w:rPr>
        <w:t>不间断显示的曝露条件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bdr w:val="none" w:color="auto" w:sz="0" w:space="0"/>
          <w:shd w:val="clear" w:fill="FFFFFF"/>
        </w:rPr>
        <w:t>机器自我诊断报警和提醒服务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bdr w:val="none" w:color="auto" w:sz="0" w:space="0"/>
          <w:shd w:val="clear" w:fill="FFFFFF"/>
        </w:rPr>
        <w:t>获得专利的AUTOCAL系统使校准变得快速且方便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B11E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B11E22"/>
          <w:spacing w:val="0"/>
          <w:sz w:val="24"/>
          <w:szCs w:val="24"/>
          <w:bdr w:val="none" w:color="auto" w:sz="0" w:space="0"/>
          <w:shd w:val="clear" w:fill="FFFFFF"/>
        </w:rPr>
        <w:t>可负担得起的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bdr w:val="none" w:color="auto" w:sz="0" w:space="0"/>
          <w:shd w:val="clear" w:fill="FFFFFF"/>
        </w:rPr>
        <w:t>QUV加速老化测试仪经济实惠，操作方便，因为它采用了低价、长寿命 荧光紫外线灯管。冷凝时使用普通自来水。极大的节省了试验成本。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B11E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B11E22"/>
          <w:spacing w:val="0"/>
          <w:sz w:val="24"/>
          <w:szCs w:val="24"/>
          <w:bdr w:val="none" w:color="auto" w:sz="0" w:space="0"/>
          <w:shd w:val="clear" w:fill="FFFFFF"/>
        </w:rPr>
        <w:t>简便的校准确保精确度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bdr w:val="none" w:color="auto" w:sz="0" w:space="0"/>
          <w:shd w:val="clear" w:fill="FFFFFF"/>
        </w:rPr>
        <w:t>除了QUV/basic型号之外，QUV SOLAR EYE(太阳眼)辐照度传感器需要由用户定期校准，以确保精确且一致的结果。使用AUTOCAL系统校准QUV加速老化测试仪是非常简单的。只需要几分钟就可以消除人为错误。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bdr w:val="none" w:color="auto" w:sz="0" w:space="0"/>
          <w:shd w:val="clear" w:fill="FFFFFF"/>
        </w:rPr>
        <w:t>Q-Lab有两种用于辐照度校准的设备。</w:t>
      </w: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"https://www.hjunkel.cn/Product-1978.html" </w:instrText>
      </w: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u w:val="none"/>
          <w:bdr w:val="none" w:color="auto" w:sz="0" w:space="0"/>
          <w:shd w:val="clear" w:fill="FFFFFF"/>
        </w:rPr>
        <w:t>万能校准仪系统</w:t>
      </w: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bdr w:val="none" w:color="auto" w:sz="0" w:space="0"/>
          <w:shd w:val="clear" w:fill="FFFFFF"/>
        </w:rPr>
        <w:t>是所有新出厂的QUV紫外老化试验机的标准配置，该系统和以前所有型号的QUV及</w:t>
      </w: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"http://laohua.hjunkel.com/P-93.html" \o "Q-SUN" \t "https://www.hjunkel.cn/_blank"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u w:val="none"/>
          <w:bdr w:val="none" w:color="auto" w:sz="0" w:space="0"/>
          <w:shd w:val="clear" w:fill="FFFFFF"/>
        </w:rPr>
        <w:t>Q-SUN</w:t>
      </w: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46A7C"/>
          <w:spacing w:val="0"/>
          <w:sz w:val="24"/>
          <w:szCs w:val="24"/>
          <w:bdr w:val="none" w:color="auto" w:sz="0" w:space="0"/>
          <w:shd w:val="clear" w:fill="FFFFFF"/>
        </w:rPr>
        <w:t>都兼容。CR10是Q-Lab传统的QUV辐照度校准系统，CR10仍与所有新出厂的QUV试验机都兼容。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B11E22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B11E22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B11E22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B11E22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B11E22"/>
          <w:spacing w:val="0"/>
          <w:sz w:val="24"/>
          <w:szCs w:val="24"/>
          <w:bdr w:val="none" w:color="auto" w:sz="0" w:space="0"/>
          <w:shd w:val="clear" w:fill="FFFFFF"/>
        </w:rPr>
        <w:t>QUV技术参数</w:t>
      </w:r>
    </w:p>
    <w:tbl>
      <w:tblPr>
        <w:tblW w:w="8322" w:type="dxa"/>
        <w:tblInd w:w="-12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731"/>
        <w:gridCol w:w="1731"/>
        <w:gridCol w:w="1731"/>
        <w:gridCol w:w="1733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1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QUV/se</w:t>
            </w:r>
          </w:p>
        </w:tc>
        <w:tc>
          <w:tcPr>
            <w:tcW w:w="1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QUV/Spray</w:t>
            </w:r>
          </w:p>
        </w:tc>
        <w:tc>
          <w:tcPr>
            <w:tcW w:w="1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QUV/basic</w:t>
            </w:r>
          </w:p>
        </w:tc>
        <w:tc>
          <w:tcPr>
            <w:tcW w:w="17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QUV/cw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温度范围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光照循环</w:t>
            </w:r>
          </w:p>
        </w:tc>
        <w:tc>
          <w:tcPr>
            <w:tcW w:w="1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45℃-80℃</w:t>
            </w:r>
          </w:p>
        </w:tc>
        <w:tc>
          <w:tcPr>
            <w:tcW w:w="1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45℃-80℃</w:t>
            </w:r>
          </w:p>
        </w:tc>
        <w:tc>
          <w:tcPr>
            <w:tcW w:w="1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45℃-80℃</w:t>
            </w:r>
          </w:p>
        </w:tc>
        <w:tc>
          <w:tcPr>
            <w:tcW w:w="17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35℃--80℃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冷凝循环</w:t>
            </w:r>
          </w:p>
        </w:tc>
        <w:tc>
          <w:tcPr>
            <w:tcW w:w="1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40℃-60℃</w:t>
            </w:r>
          </w:p>
        </w:tc>
        <w:tc>
          <w:tcPr>
            <w:tcW w:w="1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40℃-60℃</w:t>
            </w:r>
          </w:p>
        </w:tc>
        <w:tc>
          <w:tcPr>
            <w:tcW w:w="1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40℃-60℃</w:t>
            </w:r>
          </w:p>
        </w:tc>
        <w:tc>
          <w:tcPr>
            <w:tcW w:w="17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样品容量</w:t>
            </w:r>
          </w:p>
        </w:tc>
        <w:tc>
          <w:tcPr>
            <w:tcW w:w="1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48块样品（75X150毫米）</w:t>
            </w:r>
          </w:p>
        </w:tc>
        <w:tc>
          <w:tcPr>
            <w:tcW w:w="1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48块样品（75X150毫米）</w:t>
            </w:r>
          </w:p>
        </w:tc>
        <w:tc>
          <w:tcPr>
            <w:tcW w:w="1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50块样品（75X150毫米）</w:t>
            </w:r>
          </w:p>
        </w:tc>
        <w:tc>
          <w:tcPr>
            <w:tcW w:w="17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48块样品（75X150毫米）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电：（最大功率）</w:t>
            </w:r>
          </w:p>
        </w:tc>
        <w:tc>
          <w:tcPr>
            <w:tcW w:w="1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120/60,16A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或230/50,8A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或230/60,8A</w:t>
            </w:r>
          </w:p>
        </w:tc>
        <w:tc>
          <w:tcPr>
            <w:tcW w:w="1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120/60,20A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或230/50,9A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或230/60,9A</w:t>
            </w:r>
          </w:p>
        </w:tc>
        <w:tc>
          <w:tcPr>
            <w:tcW w:w="1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120/60,14A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或230/50,7A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或230/60,7A</w:t>
            </w:r>
          </w:p>
        </w:tc>
        <w:tc>
          <w:tcPr>
            <w:tcW w:w="17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120/60,16A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或230/50,8A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或230/60,8A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水：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冷凝（自来水或去离子水）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或喷淋</w:t>
            </w:r>
          </w:p>
        </w:tc>
        <w:tc>
          <w:tcPr>
            <w:tcW w:w="1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8公升/天</w:t>
            </w:r>
          </w:p>
        </w:tc>
        <w:tc>
          <w:tcPr>
            <w:tcW w:w="1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8公升/天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7公升/分钟</w:t>
            </w:r>
          </w:p>
        </w:tc>
        <w:tc>
          <w:tcPr>
            <w:tcW w:w="1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8公升/天</w:t>
            </w:r>
          </w:p>
        </w:tc>
        <w:tc>
          <w:tcPr>
            <w:tcW w:w="17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灯管寿命（平均）：</w:t>
            </w:r>
          </w:p>
        </w:tc>
        <w:tc>
          <w:tcPr>
            <w:tcW w:w="1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5000小时</w:t>
            </w:r>
          </w:p>
        </w:tc>
        <w:tc>
          <w:tcPr>
            <w:tcW w:w="1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5000小时</w:t>
            </w:r>
          </w:p>
        </w:tc>
        <w:tc>
          <w:tcPr>
            <w:tcW w:w="1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1600小时</w:t>
            </w:r>
          </w:p>
        </w:tc>
        <w:tc>
          <w:tcPr>
            <w:tcW w:w="17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A7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5000小时</w:t>
            </w:r>
          </w:p>
        </w:tc>
      </w:tr>
    </w:tbl>
    <w:p>
      <w:pPr>
        <w:jc w:val="both"/>
        <w:rPr>
          <w:rFonts w:hint="default"/>
          <w:b/>
          <w:bCs/>
          <w:sz w:val="52"/>
          <w:szCs w:val="5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EC0132"/>
    <w:rsid w:val="50BA4B66"/>
    <w:rsid w:val="5A9A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2019-08-23T01:24:57Z</dcterms:created>
  <dc:creator>Administrator</dc:creator>
  <cp:lastModifiedBy>7Rose全球旅拍客服经理小志</cp:lastModifiedBy>
  <dcterms:modified xsi:type="dcterms:W3CDTF">2019-08-23T01:56:58Z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