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BB3834" w14:textId="77777777" w:rsidR="00556E03" w:rsidRDefault="00F54D42">
      <w:pPr>
        <w:spacing w:line="276" w:lineRule="auto"/>
        <w:jc w:val="center"/>
        <w:rPr>
          <w:rFonts w:asciiTheme="minorEastAsia" w:eastAsiaTheme="minorEastAsia" w:hAnsiTheme="minorEastAsia"/>
          <w:color w:val="FF0000"/>
          <w:sz w:val="48"/>
          <w:szCs w:val="48"/>
        </w:rPr>
      </w:pPr>
      <w:r>
        <w:rPr>
          <w:rFonts w:asciiTheme="minorEastAsia" w:eastAsiaTheme="minorEastAsia" w:hAnsiTheme="minorEastAsia" w:hint="eastAsia"/>
          <w:color w:val="FF0000"/>
          <w:sz w:val="48"/>
          <w:szCs w:val="48"/>
        </w:rPr>
        <w:t>辽宁省食品产业校企联盟</w:t>
      </w:r>
    </w:p>
    <w:p w14:paraId="7967CBCC" w14:textId="77777777" w:rsidR="00556E03" w:rsidRDefault="00F54D42">
      <w:pPr>
        <w:spacing w:line="276" w:lineRule="auto"/>
        <w:rPr>
          <w:rFonts w:asciiTheme="minorEastAsia" w:eastAsiaTheme="minorEastAsia" w:hAnsiTheme="minorEastAsia"/>
          <w:b/>
          <w:sz w:val="32"/>
          <w:szCs w:val="32"/>
        </w:rPr>
      </w:pPr>
      <w:r>
        <w:rPr>
          <w:rFonts w:asciiTheme="minorEastAsia" w:eastAsiaTheme="minorEastAsia" w:hAnsiTheme="minorEastAsia"/>
          <w:noProof/>
          <w:sz w:val="48"/>
          <w:szCs w:val="48"/>
        </w:rPr>
        <mc:AlternateContent>
          <mc:Choice Requires="wps">
            <w:drawing>
              <wp:anchor distT="0" distB="0" distL="0" distR="0" simplePos="0" relativeHeight="251657216" behindDoc="0" locked="0" layoutInCell="1" allowOverlap="1" wp14:anchorId="6FC79358" wp14:editId="566C9C44">
                <wp:simplePos x="0" y="0"/>
                <wp:positionH relativeFrom="column">
                  <wp:posOffset>-5080</wp:posOffset>
                </wp:positionH>
                <wp:positionV relativeFrom="paragraph">
                  <wp:posOffset>101600</wp:posOffset>
                </wp:positionV>
                <wp:extent cx="6207760" cy="0"/>
                <wp:effectExtent l="0" t="25400" r="40640" b="38100"/>
                <wp:wrapNone/>
                <wp:docPr id="1028" name="直接连接符 2"/>
                <wp:cNvGraphicFramePr/>
                <a:graphic xmlns:a="http://schemas.openxmlformats.org/drawingml/2006/main">
                  <a:graphicData uri="http://schemas.microsoft.com/office/word/2010/wordprocessingShape">
                    <wps:wsp>
                      <wps:cNvCnPr/>
                      <wps:spPr>
                        <a:xfrm flipV="1">
                          <a:off x="0" y="0"/>
                          <a:ext cx="6207760" cy="0"/>
                        </a:xfrm>
                        <a:prstGeom prst="line">
                          <a:avLst/>
                        </a:prstGeom>
                        <a:ln w="63500" cap="flat" cmpd="thinThick">
                          <a:solidFill>
                            <a:srgbClr val="FF0000"/>
                          </a:solidFill>
                          <a:prstDash val="solid"/>
                          <a:round/>
                          <a:headEnd type="none" w="med" len="med"/>
                          <a:tailEnd type="none" w="med" len="med"/>
                        </a:ln>
                      </wps:spPr>
                      <wps:bodyPr/>
                    </wps:wsp>
                  </a:graphicData>
                </a:graphic>
              </wp:anchor>
            </w:drawing>
          </mc:Choice>
          <mc:Fallback xmlns:wpsCustomData="http://www.wps.cn/officeDocument/2013/wpsCustomData">
            <w:pict>
              <v:line id="直接连接符 2" o:spid="_x0000_s1026" o:spt="20" style="position:absolute;left:0pt;flip:y;margin-left:-0.4pt;margin-top:8pt;height:0pt;width:488.8pt;z-index:251657216;mso-width-relative:page;mso-height-relative:page;" filled="f" stroked="t" coordsize="21600,21600" o:gfxdata="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eY0rdQAAAAH&#10;AQAADwAAAAAAAAABACAAAAAiAAAAZHJzL2Rvd25yZXYueG1sUEsBAhQAFAAAAAgAh07iQPAh+trn&#10;AQAAqAMAAA4AAAAAAAAAAQAgAAAAIwEAAGRycy9lMm9Eb2MueG1sUEsFBgAAAAAGAAYAWQEAAHwF&#10;AAAAAA==&#10;">
                <v:fill on="f" focussize="0,0"/>
                <v:stroke weight="5pt" color="#FF0000" linestyle="thinThick" joinstyle="round"/>
                <v:imagedata o:title=""/>
                <o:lock v:ext="edit" aspectratio="f"/>
              </v:line>
            </w:pict>
          </mc:Fallback>
        </mc:AlternateContent>
      </w:r>
    </w:p>
    <w:p w14:paraId="1E02580F" w14:textId="77777777" w:rsidR="00556E03" w:rsidRDefault="00F54D42">
      <w:pPr>
        <w:spacing w:line="276" w:lineRule="auto"/>
        <w:jc w:val="center"/>
        <w:rPr>
          <w:rFonts w:asciiTheme="minorEastAsia" w:eastAsiaTheme="minorEastAsia" w:hAnsiTheme="minorEastAsia"/>
          <w:b/>
          <w:sz w:val="36"/>
          <w:szCs w:val="36"/>
        </w:rPr>
      </w:pPr>
      <w:bookmarkStart w:id="0" w:name="_Hlk15684531"/>
      <w:bookmarkStart w:id="1" w:name="_Hlk17790135"/>
      <w:r>
        <w:rPr>
          <w:rFonts w:asciiTheme="minorEastAsia" w:eastAsiaTheme="minorEastAsia" w:hAnsiTheme="minorEastAsia" w:hint="eastAsia"/>
          <w:b/>
          <w:sz w:val="36"/>
          <w:szCs w:val="36"/>
        </w:rPr>
        <w:t>2</w:t>
      </w:r>
      <w:r>
        <w:rPr>
          <w:rFonts w:asciiTheme="minorEastAsia" w:eastAsiaTheme="minorEastAsia" w:hAnsiTheme="minorEastAsia"/>
          <w:b/>
          <w:sz w:val="36"/>
          <w:szCs w:val="36"/>
        </w:rPr>
        <w:t>019年</w:t>
      </w:r>
      <w:r>
        <w:rPr>
          <w:rFonts w:asciiTheme="minorEastAsia" w:eastAsiaTheme="minorEastAsia" w:hAnsiTheme="minorEastAsia" w:hint="eastAsia"/>
          <w:b/>
          <w:sz w:val="36"/>
          <w:szCs w:val="36"/>
        </w:rPr>
        <w:t>辽宁省食品安全检验检测技术交流会</w:t>
      </w:r>
      <w:bookmarkEnd w:id="0"/>
    </w:p>
    <w:p w14:paraId="5AF8F02B" w14:textId="6F523F38" w:rsidR="00556E03" w:rsidRDefault="00F54D42">
      <w:pPr>
        <w:spacing w:line="276" w:lineRule="auto"/>
        <w:jc w:val="center"/>
        <w:rPr>
          <w:rFonts w:asciiTheme="minorEastAsia" w:eastAsiaTheme="minorEastAsia" w:hAnsiTheme="minorEastAsia"/>
          <w:b/>
          <w:sz w:val="40"/>
          <w:szCs w:val="40"/>
        </w:rPr>
      </w:pPr>
      <w:r>
        <w:rPr>
          <w:rFonts w:asciiTheme="minorEastAsia" w:eastAsiaTheme="minorEastAsia" w:hAnsiTheme="minorEastAsia" w:hint="eastAsia"/>
          <w:b/>
          <w:sz w:val="36"/>
          <w:szCs w:val="36"/>
        </w:rPr>
        <w:t>暨展览会</w:t>
      </w:r>
    </w:p>
    <w:bookmarkEnd w:id="1"/>
    <w:p w14:paraId="1B228EB8" w14:textId="77777777" w:rsidR="00556E03" w:rsidRDefault="00F54D42">
      <w:pPr>
        <w:pStyle w:val="ab"/>
        <w:numPr>
          <w:ilvl w:val="0"/>
          <w:numId w:val="1"/>
        </w:numPr>
        <w:spacing w:line="276"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会议背景</w:t>
      </w:r>
    </w:p>
    <w:p w14:paraId="17C9EE4E" w14:textId="77777777" w:rsidR="00556E03" w:rsidRDefault="00F54D42">
      <w:pPr>
        <w:spacing w:line="276" w:lineRule="auto"/>
        <w:rPr>
          <w:rFonts w:asciiTheme="minorEastAsia" w:eastAsiaTheme="minorEastAsia" w:hAnsiTheme="minorEastAsia" w:cs="Times New Roman"/>
          <w:color w:val="252525"/>
          <w:sz w:val="22"/>
          <w:szCs w:val="22"/>
        </w:rPr>
      </w:pPr>
      <w:r>
        <w:rPr>
          <w:rFonts w:asciiTheme="minorEastAsia" w:eastAsiaTheme="minorEastAsia" w:hAnsiTheme="minorEastAsia" w:cs="Times New Roman"/>
          <w:color w:val="252525"/>
        </w:rPr>
        <w:tab/>
      </w:r>
      <w:r>
        <w:rPr>
          <w:rFonts w:asciiTheme="minorEastAsia" w:eastAsiaTheme="minorEastAsia" w:hAnsiTheme="minorEastAsia" w:cs="Times New Roman" w:hint="eastAsia"/>
          <w:color w:val="252525"/>
          <w:sz w:val="22"/>
          <w:szCs w:val="22"/>
        </w:rPr>
        <w:t>2018年10月1日，最新的《中华人民共和国食品安全法》开始实施，随着国家对于食品领域的监管标准越来越严格，各地</w:t>
      </w:r>
      <w:proofErr w:type="gramStart"/>
      <w:r>
        <w:rPr>
          <w:rFonts w:asciiTheme="minorEastAsia" w:eastAsiaTheme="minorEastAsia" w:hAnsiTheme="minorEastAsia" w:cs="Times New Roman" w:hint="eastAsia"/>
          <w:color w:val="252525"/>
          <w:sz w:val="22"/>
          <w:szCs w:val="22"/>
        </w:rPr>
        <w:t>方食品</w:t>
      </w:r>
      <w:proofErr w:type="gramEnd"/>
      <w:r>
        <w:rPr>
          <w:rFonts w:asciiTheme="minorEastAsia" w:eastAsiaTheme="minorEastAsia" w:hAnsiTheme="minorEastAsia" w:cs="Times New Roman" w:hint="eastAsia"/>
          <w:color w:val="252525"/>
          <w:sz w:val="22"/>
          <w:szCs w:val="22"/>
        </w:rPr>
        <w:t>安全形势持续稳定向好，但是对样品中有害物质的含量要求越来越低，食品安全领域发展不平衡、不充分的问题依然存在，这对于食品安全检验检测技术的挑战越来越大。</w:t>
      </w:r>
    </w:p>
    <w:p w14:paraId="38C7E86C" w14:textId="77777777" w:rsidR="00556E03" w:rsidRDefault="00F54D42">
      <w:pPr>
        <w:spacing w:line="276" w:lineRule="auto"/>
        <w:ind w:firstLineChars="200" w:firstLine="440"/>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作为实验室管理者，实验室整体效率的提高备受关注；同时，食品安全检验检测仪器自动化效率也极大影响着实验室的成本。为此以食品安全检验检测设备的智能化创新，食品安全研究方向的创新，食品安全检验检测技术的人员管理创新等等，这些将成为实验室管理者和广大一线技术人员需要思考和</w:t>
      </w:r>
      <w:r w:rsidR="00D65D61">
        <w:rPr>
          <w:rFonts w:asciiTheme="minorEastAsia" w:eastAsiaTheme="minorEastAsia" w:hAnsiTheme="minorEastAsia" w:cs="Times New Roman" w:hint="eastAsia"/>
          <w:color w:val="252525"/>
          <w:sz w:val="22"/>
          <w:szCs w:val="22"/>
        </w:rPr>
        <w:t>亟</w:t>
      </w:r>
      <w:r>
        <w:rPr>
          <w:rFonts w:asciiTheme="minorEastAsia" w:eastAsiaTheme="minorEastAsia" w:hAnsiTheme="minorEastAsia" w:cs="Times New Roman" w:hint="eastAsia"/>
          <w:color w:val="252525"/>
          <w:sz w:val="22"/>
          <w:szCs w:val="22"/>
        </w:rPr>
        <w:t>待解决的问题。</w:t>
      </w:r>
    </w:p>
    <w:p w14:paraId="682C5903" w14:textId="77777777" w:rsidR="00556E03" w:rsidRPr="00CC61FD" w:rsidRDefault="00F54D42">
      <w:pPr>
        <w:spacing w:line="276" w:lineRule="auto"/>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ab/>
      </w:r>
      <w:r>
        <w:rPr>
          <w:rFonts w:asciiTheme="minorEastAsia" w:eastAsiaTheme="minorEastAsia" w:hAnsiTheme="minorEastAsia" w:cs="Times New Roman" w:hint="eastAsia"/>
          <w:b/>
          <w:bCs/>
          <w:color w:val="252525"/>
          <w:sz w:val="22"/>
          <w:szCs w:val="22"/>
        </w:rPr>
        <w:t>习总书记</w:t>
      </w:r>
      <w:r>
        <w:rPr>
          <w:rFonts w:asciiTheme="minorEastAsia" w:eastAsiaTheme="minorEastAsia" w:hAnsiTheme="minorEastAsia" w:cs="Times New Roman" w:hint="eastAsia"/>
          <w:color w:val="252525"/>
          <w:sz w:val="22"/>
          <w:szCs w:val="22"/>
        </w:rPr>
        <w:t>强调要用“</w:t>
      </w:r>
      <w:r>
        <w:rPr>
          <w:rFonts w:asciiTheme="minorEastAsia" w:eastAsiaTheme="minorEastAsia" w:hAnsiTheme="minorEastAsia" w:cs="Times New Roman" w:hint="eastAsia"/>
          <w:b/>
          <w:bCs/>
          <w:color w:val="252525"/>
          <w:sz w:val="22"/>
          <w:szCs w:val="22"/>
        </w:rPr>
        <w:t>最严谨的标准、最严格的监管、最严厉的处罚、最严肃的问责</w:t>
      </w:r>
      <w:r>
        <w:rPr>
          <w:rFonts w:asciiTheme="minorEastAsia" w:eastAsiaTheme="minorEastAsia" w:hAnsiTheme="minorEastAsia" w:cs="Times New Roman" w:hint="eastAsia"/>
          <w:color w:val="252525"/>
          <w:sz w:val="22"/>
          <w:szCs w:val="22"/>
        </w:rPr>
        <w:t>”，加快建立科学完善的食品药品安全治理体系，为此，辽宁省食品产业校企联盟、辽宁省分析测试协会、辽宁省食品质量与安全学会、沈阳市食品协会共同主办</w:t>
      </w:r>
      <w:r w:rsidR="006445D9">
        <w:rPr>
          <w:rFonts w:asciiTheme="minorEastAsia" w:eastAsiaTheme="minorEastAsia" w:hAnsiTheme="minorEastAsia" w:cs="Times New Roman" w:hint="eastAsia"/>
          <w:color w:val="252525"/>
          <w:sz w:val="22"/>
          <w:szCs w:val="22"/>
        </w:rPr>
        <w:t>珀金埃尔默公</w:t>
      </w:r>
      <w:proofErr w:type="gramStart"/>
      <w:r w:rsidR="006445D9">
        <w:rPr>
          <w:rFonts w:asciiTheme="minorEastAsia" w:eastAsiaTheme="minorEastAsia" w:hAnsiTheme="minorEastAsia" w:cs="Times New Roman" w:hint="eastAsia"/>
          <w:color w:val="252525"/>
          <w:sz w:val="22"/>
          <w:szCs w:val="22"/>
        </w:rPr>
        <w:t>司冠</w:t>
      </w:r>
      <w:proofErr w:type="gramEnd"/>
      <w:r w:rsidR="006445D9">
        <w:rPr>
          <w:rFonts w:asciiTheme="minorEastAsia" w:eastAsiaTheme="minorEastAsia" w:hAnsiTheme="minorEastAsia" w:cs="Times New Roman" w:hint="eastAsia"/>
          <w:color w:val="252525"/>
          <w:sz w:val="22"/>
          <w:szCs w:val="22"/>
        </w:rPr>
        <w:t>名的</w:t>
      </w:r>
      <w:r>
        <w:rPr>
          <w:rFonts w:asciiTheme="minorEastAsia" w:eastAsiaTheme="minorEastAsia" w:hAnsiTheme="minorEastAsia" w:cs="Times New Roman" w:hint="eastAsia"/>
          <w:color w:val="252525"/>
          <w:sz w:val="22"/>
          <w:szCs w:val="22"/>
        </w:rPr>
        <w:t>“2019年辽宁省食品安全检验检测技术交流会”，</w:t>
      </w:r>
      <w:r>
        <w:rPr>
          <w:rFonts w:asciiTheme="minorEastAsia" w:eastAsiaTheme="minorEastAsia" w:hAnsiTheme="minorEastAsia" w:hint="eastAsia"/>
          <w:sz w:val="22"/>
          <w:szCs w:val="20"/>
        </w:rPr>
        <w:t>以</w:t>
      </w:r>
      <w:r>
        <w:rPr>
          <w:rFonts w:asciiTheme="minorEastAsia" w:eastAsiaTheme="minorEastAsia" w:hAnsiTheme="minorEastAsia" w:hint="eastAsia"/>
          <w:b/>
          <w:sz w:val="22"/>
          <w:szCs w:val="20"/>
        </w:rPr>
        <w:t>“</w:t>
      </w:r>
      <w:bookmarkStart w:id="2" w:name="_Hlk15659480"/>
      <w:r>
        <w:rPr>
          <w:rFonts w:asciiTheme="minorEastAsia" w:eastAsiaTheme="minorEastAsia" w:hAnsiTheme="minorEastAsia" w:hint="eastAsia"/>
          <w:b/>
          <w:sz w:val="22"/>
          <w:szCs w:val="20"/>
        </w:rPr>
        <w:t>食品安全与检验检测</w:t>
      </w:r>
      <w:bookmarkEnd w:id="2"/>
      <w:r>
        <w:rPr>
          <w:rFonts w:asciiTheme="minorEastAsia" w:eastAsiaTheme="minorEastAsia" w:hAnsiTheme="minorEastAsia" w:hint="eastAsia"/>
          <w:b/>
          <w:sz w:val="22"/>
          <w:szCs w:val="20"/>
        </w:rPr>
        <w:t>”</w:t>
      </w:r>
      <w:r>
        <w:rPr>
          <w:rFonts w:asciiTheme="minorEastAsia" w:eastAsiaTheme="minorEastAsia" w:hAnsiTheme="minorEastAsia" w:hint="eastAsia"/>
          <w:sz w:val="22"/>
          <w:szCs w:val="20"/>
        </w:rPr>
        <w:t>为主题，邀请食品安全检测领域知名专家，质检、食品、</w:t>
      </w:r>
      <w:proofErr w:type="gramStart"/>
      <w:r>
        <w:rPr>
          <w:rFonts w:asciiTheme="minorEastAsia" w:eastAsiaTheme="minorEastAsia" w:hAnsiTheme="minorEastAsia" w:hint="eastAsia"/>
          <w:sz w:val="22"/>
          <w:szCs w:val="20"/>
        </w:rPr>
        <w:t>疾控等</w:t>
      </w:r>
      <w:proofErr w:type="gramEnd"/>
      <w:r>
        <w:rPr>
          <w:rFonts w:asciiTheme="minorEastAsia" w:eastAsiaTheme="minorEastAsia" w:hAnsiTheme="minorEastAsia" w:hint="eastAsia"/>
          <w:sz w:val="22"/>
          <w:szCs w:val="20"/>
        </w:rPr>
        <w:t>检测机构以及高校、院所和省内食品生产企业的检验检测工作者及相关人员，共同交流食品安全与检测过程中遇到的相关问题及最前沿的检测手段，为食品领域实验室整体效率的提高</w:t>
      </w:r>
      <w:r w:rsidR="00D65D61">
        <w:rPr>
          <w:rFonts w:asciiTheme="minorEastAsia" w:eastAsiaTheme="minorEastAsia" w:hAnsiTheme="minorEastAsia" w:hint="eastAsia"/>
          <w:sz w:val="22"/>
          <w:szCs w:val="20"/>
        </w:rPr>
        <w:t>推介</w:t>
      </w:r>
      <w:r>
        <w:rPr>
          <w:rFonts w:asciiTheme="minorEastAsia" w:eastAsiaTheme="minorEastAsia" w:hAnsiTheme="minorEastAsia" w:hint="eastAsia"/>
          <w:sz w:val="22"/>
          <w:szCs w:val="20"/>
        </w:rPr>
        <w:t>有效解决办法，</w:t>
      </w:r>
      <w:r>
        <w:rPr>
          <w:rFonts w:asciiTheme="minorEastAsia" w:eastAsiaTheme="minorEastAsia" w:hAnsiTheme="minorEastAsia" w:cs="Times New Roman" w:hint="eastAsia"/>
          <w:color w:val="252525"/>
          <w:sz w:val="22"/>
          <w:szCs w:val="22"/>
        </w:rPr>
        <w:t>期待您的光临！</w:t>
      </w:r>
    </w:p>
    <w:p w14:paraId="085FC9DF" w14:textId="77777777" w:rsidR="00556E03" w:rsidRDefault="00F54D42">
      <w:pPr>
        <w:pStyle w:val="ab"/>
        <w:numPr>
          <w:ilvl w:val="0"/>
          <w:numId w:val="1"/>
        </w:numPr>
        <w:spacing w:line="276"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大会内容</w:t>
      </w:r>
    </w:p>
    <w:p w14:paraId="5DD01433" w14:textId="77777777" w:rsidR="00556E03" w:rsidRDefault="00F54D42">
      <w:pPr>
        <w:spacing w:line="276" w:lineRule="auto"/>
        <w:rPr>
          <w:rFonts w:asciiTheme="minorEastAsia" w:eastAsiaTheme="minorEastAsia" w:hAnsiTheme="minorEastAsia"/>
          <w:bCs/>
        </w:rPr>
      </w:pPr>
      <w:r>
        <w:rPr>
          <w:rFonts w:asciiTheme="minorEastAsia" w:eastAsiaTheme="minorEastAsia" w:hAnsiTheme="minorEastAsia" w:hint="eastAsia"/>
          <w:bCs/>
          <w:color w:val="252525"/>
          <w:sz w:val="22"/>
        </w:rPr>
        <w:t>本次大会主要由最新食品安全检验检测技术交流与检验检测设备展览构成</w:t>
      </w:r>
    </w:p>
    <w:p w14:paraId="12A3DE78"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大会主题报告</w:t>
      </w:r>
    </w:p>
    <w:p w14:paraId="339A5153" w14:textId="77777777" w:rsidR="00556E03" w:rsidRDefault="00F54D42">
      <w:pPr>
        <w:pStyle w:val="ab"/>
        <w:numPr>
          <w:ilvl w:val="2"/>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color w:val="252525"/>
          <w:sz w:val="22"/>
        </w:rPr>
        <w:t>邀请省内外知名专家学者以食品安全与检验检测为主题做专题报告</w:t>
      </w:r>
    </w:p>
    <w:tbl>
      <w:tblPr>
        <w:tblW w:w="9720" w:type="dxa"/>
        <w:tblLayout w:type="fixed"/>
        <w:tblCellMar>
          <w:left w:w="0" w:type="dxa"/>
          <w:right w:w="0" w:type="dxa"/>
        </w:tblCellMar>
        <w:tblLook w:val="04A0" w:firstRow="1" w:lastRow="0" w:firstColumn="1" w:lastColumn="0" w:noHBand="0" w:noVBand="1"/>
      </w:tblPr>
      <w:tblGrid>
        <w:gridCol w:w="5670"/>
        <w:gridCol w:w="4050"/>
      </w:tblGrid>
      <w:tr w:rsidR="00556E03" w14:paraId="3B954AD0" w14:textId="77777777" w:rsidTr="00636F1F">
        <w:trPr>
          <w:trHeight w:val="308"/>
        </w:trPr>
        <w:tc>
          <w:tcPr>
            <w:tcW w:w="5670" w:type="dxa"/>
            <w:tcBorders>
              <w:top w:val="nil"/>
              <w:left w:val="nil"/>
              <w:bottom w:val="single" w:sz="12" w:space="0" w:color="CEEACA"/>
              <w:right w:val="single" w:sz="4" w:space="0" w:color="CEEACA"/>
            </w:tcBorders>
            <w:shd w:val="clear" w:color="4472C4" w:fill="4472C4"/>
            <w:noWrap/>
            <w:tcMar>
              <w:top w:w="15" w:type="dxa"/>
              <w:left w:w="15" w:type="dxa"/>
              <w:right w:w="15" w:type="dxa"/>
            </w:tcMar>
            <w:vAlign w:val="center"/>
          </w:tcPr>
          <w:p w14:paraId="422EABAD" w14:textId="77777777" w:rsidR="00556E03" w:rsidRPr="00636F1F" w:rsidRDefault="00F54D42">
            <w:pPr>
              <w:widowControl/>
              <w:jc w:val="left"/>
              <w:textAlignment w:val="center"/>
              <w:rPr>
                <w:rFonts w:ascii="等线" w:eastAsia="等线" w:hAnsi="等线" w:cs="等线"/>
                <w:b/>
                <w:color w:val="FFFFFF"/>
                <w:sz w:val="22"/>
                <w:szCs w:val="22"/>
              </w:rPr>
            </w:pPr>
            <w:bookmarkStart w:id="3" w:name="_Hlk17877153"/>
            <w:r w:rsidRPr="00636F1F">
              <w:rPr>
                <w:rFonts w:ascii="等线" w:eastAsia="等线" w:hAnsi="等线" w:cs="等线" w:hint="eastAsia"/>
                <w:b/>
                <w:color w:val="FFFFFF"/>
                <w:kern w:val="0"/>
                <w:sz w:val="22"/>
                <w:szCs w:val="22"/>
                <w:lang w:bidi="ar"/>
              </w:rPr>
              <w:t>演讲题目</w:t>
            </w:r>
          </w:p>
        </w:tc>
        <w:tc>
          <w:tcPr>
            <w:tcW w:w="4050" w:type="dxa"/>
            <w:tcBorders>
              <w:top w:val="nil"/>
              <w:left w:val="single" w:sz="4" w:space="0" w:color="CEEACA"/>
              <w:bottom w:val="single" w:sz="12" w:space="0" w:color="CEEACA"/>
              <w:right w:val="nil"/>
            </w:tcBorders>
            <w:shd w:val="clear" w:color="4472C4" w:fill="4472C4"/>
            <w:noWrap/>
            <w:tcMar>
              <w:top w:w="15" w:type="dxa"/>
              <w:left w:w="15" w:type="dxa"/>
              <w:right w:w="15" w:type="dxa"/>
            </w:tcMar>
            <w:vAlign w:val="center"/>
          </w:tcPr>
          <w:p w14:paraId="137CF37A" w14:textId="77777777" w:rsidR="00556E03" w:rsidRPr="00636F1F" w:rsidRDefault="00F54D42">
            <w:pPr>
              <w:widowControl/>
              <w:jc w:val="left"/>
              <w:textAlignment w:val="center"/>
              <w:rPr>
                <w:rFonts w:ascii="等线" w:eastAsia="等线" w:hAnsi="等线" w:cs="等线"/>
                <w:b/>
                <w:color w:val="FFFFFF"/>
                <w:sz w:val="22"/>
                <w:szCs w:val="22"/>
              </w:rPr>
            </w:pPr>
            <w:r w:rsidRPr="00636F1F">
              <w:rPr>
                <w:rFonts w:ascii="等线" w:eastAsia="等线" w:hAnsi="等线" w:cs="等线" w:hint="eastAsia"/>
                <w:b/>
                <w:color w:val="FFFFFF"/>
                <w:kern w:val="0"/>
                <w:sz w:val="22"/>
                <w:szCs w:val="22"/>
                <w:lang w:bidi="ar"/>
              </w:rPr>
              <w:t>演讲人</w:t>
            </w:r>
          </w:p>
        </w:tc>
      </w:tr>
      <w:tr w:rsidR="00222F68" w14:paraId="1B506F48" w14:textId="77777777" w:rsidTr="00636F1F">
        <w:trPr>
          <w:trHeight w:val="308"/>
        </w:trPr>
        <w:tc>
          <w:tcPr>
            <w:tcW w:w="5670" w:type="dxa"/>
            <w:tcBorders>
              <w:top w:val="single" w:sz="4" w:space="0" w:color="CEEACA"/>
              <w:left w:val="nil"/>
              <w:bottom w:val="single" w:sz="4" w:space="0" w:color="CEEACA"/>
              <w:right w:val="single" w:sz="4" w:space="0" w:color="CEEACA"/>
            </w:tcBorders>
            <w:shd w:val="clear" w:color="B4C6E7" w:fill="B4C6E7"/>
            <w:noWrap/>
            <w:tcMar>
              <w:top w:w="15" w:type="dxa"/>
              <w:left w:w="15" w:type="dxa"/>
              <w:right w:w="15" w:type="dxa"/>
            </w:tcMar>
            <w:vAlign w:val="center"/>
          </w:tcPr>
          <w:p w14:paraId="6963EFF1" w14:textId="0D661A15" w:rsidR="00222F68" w:rsidRPr="008E3724" w:rsidRDefault="008E3724" w:rsidP="00222F68">
            <w:pPr>
              <w:widowControl/>
              <w:textAlignment w:val="center"/>
              <w:rPr>
                <w:rFonts w:ascii="等线" w:eastAsia="等线" w:hAnsi="等线"/>
                <w:color w:val="000000"/>
                <w:kern w:val="0"/>
                <w:sz w:val="21"/>
                <w:szCs w:val="21"/>
                <w:lang w:bidi="ar"/>
              </w:rPr>
            </w:pPr>
            <w:r>
              <w:rPr>
                <w:rFonts w:ascii="等线" w:eastAsia="等线" w:hAnsi="等线" w:hint="eastAsia"/>
                <w:color w:val="000000"/>
                <w:kern w:val="0"/>
                <w:sz w:val="21"/>
                <w:szCs w:val="21"/>
                <w:lang w:bidi="ar"/>
              </w:rPr>
              <w:t>中</w:t>
            </w:r>
            <w:r w:rsidRPr="00C318D5">
              <w:rPr>
                <w:rFonts w:ascii="等线" w:eastAsia="等线" w:hAnsi="等线" w:hint="eastAsia"/>
                <w:color w:val="000000"/>
                <w:kern w:val="0"/>
                <w:sz w:val="21"/>
                <w:szCs w:val="21"/>
                <w:lang w:bidi="ar"/>
              </w:rPr>
              <w:t>国食品安全现状分析与发展策略</w:t>
            </w:r>
            <w:r w:rsidR="00222F68" w:rsidRPr="00D33EF7">
              <w:rPr>
                <w:rFonts w:ascii="等线" w:eastAsia="等线" w:hAnsi="等线" w:hint="eastAsia"/>
                <w:color w:val="000000"/>
                <w:kern w:val="0"/>
                <w:sz w:val="21"/>
                <w:szCs w:val="21"/>
                <w:lang w:bidi="ar"/>
              </w:rPr>
              <w:t xml:space="preserve">   </w:t>
            </w:r>
          </w:p>
        </w:tc>
        <w:tc>
          <w:tcPr>
            <w:tcW w:w="4050" w:type="dxa"/>
            <w:tcBorders>
              <w:top w:val="single" w:sz="4" w:space="0" w:color="CEEACA"/>
              <w:left w:val="single" w:sz="4" w:space="0" w:color="CEEACA"/>
              <w:bottom w:val="single" w:sz="4" w:space="0" w:color="CEEACA"/>
              <w:right w:val="nil"/>
            </w:tcBorders>
            <w:shd w:val="clear" w:color="B4C6E7" w:fill="B4C6E7"/>
            <w:noWrap/>
            <w:tcMar>
              <w:top w:w="15" w:type="dxa"/>
              <w:left w:w="15" w:type="dxa"/>
              <w:right w:w="15" w:type="dxa"/>
            </w:tcMar>
            <w:vAlign w:val="center"/>
          </w:tcPr>
          <w:p w14:paraId="39F8DD59" w14:textId="40027413" w:rsidR="00222F68" w:rsidRPr="00D33EF7" w:rsidRDefault="008E3724" w:rsidP="00222F68">
            <w:pPr>
              <w:widowControl/>
              <w:jc w:val="left"/>
              <w:textAlignment w:val="center"/>
              <w:rPr>
                <w:rFonts w:ascii="等线" w:eastAsia="等线" w:hAnsi="等线" w:cs="等线"/>
                <w:color w:val="000000"/>
                <w:sz w:val="21"/>
                <w:szCs w:val="21"/>
              </w:rPr>
            </w:pPr>
            <w:r w:rsidRPr="00D33EF7">
              <w:rPr>
                <w:rFonts w:ascii="等线" w:eastAsia="等线" w:hAnsi="等线" w:cs="等线" w:hint="eastAsia"/>
                <w:color w:val="000000"/>
                <w:kern w:val="0"/>
                <w:sz w:val="21"/>
                <w:szCs w:val="21"/>
                <w:lang w:bidi="ar"/>
              </w:rPr>
              <w:t xml:space="preserve">白凤翎 </w:t>
            </w:r>
            <w:r w:rsidRPr="00D33EF7">
              <w:rPr>
                <w:rFonts w:ascii="等线" w:eastAsia="等线" w:hAnsi="等线" w:cs="等线"/>
                <w:color w:val="000000"/>
                <w:kern w:val="0"/>
                <w:sz w:val="21"/>
                <w:szCs w:val="21"/>
                <w:lang w:bidi="ar"/>
              </w:rPr>
              <w:t xml:space="preserve"> </w:t>
            </w:r>
            <w:r w:rsidRPr="00D33EF7">
              <w:rPr>
                <w:rFonts w:ascii="等线" w:eastAsia="等线" w:hAnsi="等线" w:cs="等线" w:hint="eastAsia"/>
                <w:color w:val="000000"/>
                <w:kern w:val="0"/>
                <w:sz w:val="21"/>
                <w:szCs w:val="21"/>
                <w:lang w:bidi="ar"/>
              </w:rPr>
              <w:t>渤海大学</w:t>
            </w:r>
          </w:p>
        </w:tc>
      </w:tr>
      <w:tr w:rsidR="00222F68" w14:paraId="79549EC4" w14:textId="77777777" w:rsidTr="00636F1F">
        <w:trPr>
          <w:trHeight w:val="308"/>
        </w:trPr>
        <w:tc>
          <w:tcPr>
            <w:tcW w:w="5670" w:type="dxa"/>
            <w:tcBorders>
              <w:top w:val="single" w:sz="4" w:space="0" w:color="CEEACA"/>
              <w:left w:val="nil"/>
              <w:bottom w:val="single" w:sz="4" w:space="0" w:color="CEEACA"/>
              <w:right w:val="single" w:sz="4" w:space="0" w:color="CEEACA"/>
            </w:tcBorders>
            <w:shd w:val="clear" w:color="D9E1F2" w:fill="D9E1F2"/>
            <w:noWrap/>
            <w:tcMar>
              <w:top w:w="15" w:type="dxa"/>
              <w:left w:w="15" w:type="dxa"/>
              <w:right w:w="15" w:type="dxa"/>
            </w:tcMar>
            <w:vAlign w:val="center"/>
          </w:tcPr>
          <w:p w14:paraId="77C9EFB9" w14:textId="5BDF2576" w:rsidR="00222F68" w:rsidRPr="00D33EF7" w:rsidRDefault="00376FA3" w:rsidP="00222F68">
            <w:pPr>
              <w:widowControl/>
              <w:textAlignment w:val="center"/>
              <w:rPr>
                <w:rFonts w:ascii="等线" w:eastAsia="等线" w:hAnsi="等线"/>
                <w:color w:val="000000"/>
                <w:sz w:val="21"/>
                <w:szCs w:val="21"/>
              </w:rPr>
            </w:pPr>
            <w:r w:rsidRPr="00376FA3">
              <w:rPr>
                <w:rFonts w:ascii="等线" w:eastAsia="等线" w:hAnsi="等线" w:hint="eastAsia"/>
                <w:color w:val="000000"/>
                <w:kern w:val="0"/>
                <w:sz w:val="21"/>
                <w:szCs w:val="21"/>
                <w:lang w:bidi="ar"/>
              </w:rPr>
              <w:t>食品标签规范与检测</w:t>
            </w:r>
          </w:p>
        </w:tc>
        <w:tc>
          <w:tcPr>
            <w:tcW w:w="4050" w:type="dxa"/>
            <w:tcBorders>
              <w:top w:val="single" w:sz="4" w:space="0" w:color="CEEACA"/>
              <w:left w:val="single" w:sz="4" w:space="0" w:color="CEEACA"/>
              <w:bottom w:val="single" w:sz="4" w:space="0" w:color="CEEACA"/>
              <w:right w:val="nil"/>
            </w:tcBorders>
            <w:shd w:val="clear" w:color="D9E1F2" w:fill="D9E1F2"/>
            <w:noWrap/>
            <w:tcMar>
              <w:top w:w="15" w:type="dxa"/>
              <w:left w:w="15" w:type="dxa"/>
              <w:right w:w="15" w:type="dxa"/>
            </w:tcMar>
            <w:vAlign w:val="center"/>
          </w:tcPr>
          <w:p w14:paraId="18FE92DB" w14:textId="79070EF8" w:rsidR="00222F68" w:rsidRPr="00D33EF7" w:rsidRDefault="00376FA3" w:rsidP="00222F68">
            <w:pPr>
              <w:widowControl/>
              <w:jc w:val="left"/>
              <w:textAlignment w:val="center"/>
              <w:rPr>
                <w:rFonts w:ascii="等线" w:eastAsia="等线" w:hAnsi="等线" w:cs="等线"/>
                <w:color w:val="000000"/>
                <w:sz w:val="21"/>
                <w:szCs w:val="21"/>
              </w:rPr>
            </w:pPr>
            <w:proofErr w:type="gramStart"/>
            <w:r w:rsidRPr="00376FA3">
              <w:rPr>
                <w:rFonts w:ascii="等线" w:eastAsia="等线" w:hAnsi="等线" w:cs="等线" w:hint="eastAsia"/>
                <w:color w:val="000000"/>
                <w:kern w:val="0"/>
                <w:sz w:val="21"/>
                <w:szCs w:val="21"/>
                <w:lang w:bidi="ar"/>
              </w:rPr>
              <w:t>王旭太</w:t>
            </w:r>
            <w:proofErr w:type="gramEnd"/>
            <w:r>
              <w:rPr>
                <w:rFonts w:ascii="等线" w:eastAsia="等线" w:hAnsi="等线" w:cs="等线" w:hint="eastAsia"/>
                <w:color w:val="000000"/>
                <w:kern w:val="0"/>
                <w:sz w:val="21"/>
                <w:szCs w:val="21"/>
                <w:lang w:bidi="ar"/>
              </w:rPr>
              <w:t xml:space="preserve"> </w:t>
            </w:r>
            <w:r w:rsidR="008E3724">
              <w:rPr>
                <w:rFonts w:ascii="等线" w:eastAsia="等线" w:hAnsi="等线" w:cs="等线"/>
                <w:color w:val="000000"/>
                <w:kern w:val="0"/>
                <w:sz w:val="21"/>
                <w:szCs w:val="21"/>
                <w:lang w:bidi="ar"/>
              </w:rPr>
              <w:t xml:space="preserve"> </w:t>
            </w:r>
            <w:r w:rsidRPr="00376FA3">
              <w:rPr>
                <w:rFonts w:ascii="等线" w:eastAsia="等线" w:hAnsi="等线" w:cs="等线" w:hint="eastAsia"/>
                <w:color w:val="000000"/>
                <w:kern w:val="0"/>
                <w:sz w:val="21"/>
                <w:szCs w:val="21"/>
                <w:lang w:bidi="ar"/>
              </w:rPr>
              <w:t>辽宁省食品质量与安全学会</w:t>
            </w:r>
          </w:p>
        </w:tc>
      </w:tr>
      <w:tr w:rsidR="00545A9F" w14:paraId="4997D95B" w14:textId="77777777" w:rsidTr="0098168A">
        <w:trPr>
          <w:trHeight w:val="308"/>
        </w:trPr>
        <w:tc>
          <w:tcPr>
            <w:tcW w:w="5670" w:type="dxa"/>
            <w:tcBorders>
              <w:top w:val="single" w:sz="4" w:space="0" w:color="CEEACA"/>
              <w:left w:val="nil"/>
              <w:bottom w:val="single" w:sz="4" w:space="0" w:color="CEEACA"/>
              <w:right w:val="single" w:sz="4" w:space="0" w:color="CEEACA"/>
            </w:tcBorders>
            <w:shd w:val="clear" w:color="B4C6E7" w:fill="B4C6E7"/>
            <w:noWrap/>
            <w:tcMar>
              <w:top w:w="15" w:type="dxa"/>
              <w:left w:w="15" w:type="dxa"/>
              <w:right w:w="15" w:type="dxa"/>
            </w:tcMar>
          </w:tcPr>
          <w:p w14:paraId="3E5BC2C9" w14:textId="34A26520" w:rsidR="00545A9F" w:rsidRPr="00D33EF7" w:rsidRDefault="00545A9F" w:rsidP="00545A9F">
            <w:pPr>
              <w:widowControl/>
              <w:textAlignment w:val="center"/>
              <w:rPr>
                <w:rFonts w:ascii="等线" w:eastAsia="等线" w:hAnsi="等线"/>
                <w:color w:val="000000"/>
                <w:kern w:val="0"/>
                <w:sz w:val="21"/>
                <w:szCs w:val="21"/>
                <w:lang w:bidi="ar"/>
              </w:rPr>
            </w:pPr>
            <w:r w:rsidRPr="00545A9F">
              <w:rPr>
                <w:rFonts w:ascii="等线" w:eastAsia="等线" w:hAnsi="等线" w:hint="eastAsia"/>
                <w:color w:val="000000"/>
                <w:kern w:val="0"/>
                <w:sz w:val="21"/>
                <w:szCs w:val="21"/>
                <w:lang w:bidi="ar"/>
              </w:rPr>
              <w:t xml:space="preserve">食品生产许可证 SC管理办法的解读 </w:t>
            </w:r>
          </w:p>
        </w:tc>
        <w:tc>
          <w:tcPr>
            <w:tcW w:w="4050" w:type="dxa"/>
            <w:tcBorders>
              <w:top w:val="single" w:sz="4" w:space="0" w:color="CEEACA"/>
              <w:left w:val="single" w:sz="4" w:space="0" w:color="CEEACA"/>
              <w:bottom w:val="single" w:sz="4" w:space="0" w:color="CEEACA"/>
              <w:right w:val="nil"/>
            </w:tcBorders>
            <w:shd w:val="clear" w:color="B4C6E7" w:fill="B4C6E7"/>
            <w:noWrap/>
            <w:tcMar>
              <w:top w:w="15" w:type="dxa"/>
              <w:left w:w="15" w:type="dxa"/>
              <w:right w:w="15" w:type="dxa"/>
            </w:tcMar>
          </w:tcPr>
          <w:p w14:paraId="614C5CFA" w14:textId="1DBC9715" w:rsidR="00545A9F" w:rsidRPr="00545A9F" w:rsidRDefault="00545A9F" w:rsidP="00545A9F">
            <w:pPr>
              <w:widowControl/>
              <w:jc w:val="left"/>
              <w:textAlignment w:val="center"/>
              <w:rPr>
                <w:rFonts w:ascii="等线" w:eastAsia="等线" w:hAnsi="等线"/>
                <w:color w:val="000000"/>
                <w:kern w:val="0"/>
                <w:sz w:val="21"/>
                <w:szCs w:val="21"/>
                <w:lang w:bidi="ar"/>
              </w:rPr>
            </w:pPr>
            <w:r w:rsidRPr="00545A9F">
              <w:rPr>
                <w:rFonts w:ascii="等线" w:eastAsia="等线" w:hAnsi="等线" w:hint="eastAsia"/>
                <w:color w:val="000000"/>
                <w:kern w:val="0"/>
                <w:sz w:val="21"/>
                <w:szCs w:val="21"/>
                <w:lang w:bidi="ar"/>
              </w:rPr>
              <w:t xml:space="preserve">李  </w:t>
            </w:r>
            <w:proofErr w:type="gramStart"/>
            <w:r w:rsidRPr="00545A9F">
              <w:rPr>
                <w:rFonts w:ascii="等线" w:eastAsia="等线" w:hAnsi="等线" w:hint="eastAsia"/>
                <w:color w:val="000000"/>
                <w:kern w:val="0"/>
                <w:sz w:val="21"/>
                <w:szCs w:val="21"/>
                <w:lang w:bidi="ar"/>
              </w:rPr>
              <w:t>晖</w:t>
            </w:r>
            <w:proofErr w:type="gramEnd"/>
            <w:r w:rsidRPr="00545A9F">
              <w:rPr>
                <w:rFonts w:ascii="等线" w:eastAsia="等线" w:hAnsi="等线" w:hint="eastAsia"/>
                <w:color w:val="000000"/>
                <w:kern w:val="0"/>
                <w:sz w:val="21"/>
                <w:szCs w:val="21"/>
                <w:lang w:bidi="ar"/>
              </w:rPr>
              <w:t xml:space="preserve">  本溪市检验检测中心</w:t>
            </w:r>
          </w:p>
        </w:tc>
      </w:tr>
      <w:tr w:rsidR="00222F68" w14:paraId="2BFEF090" w14:textId="77777777" w:rsidTr="00367D13">
        <w:trPr>
          <w:trHeight w:val="294"/>
        </w:trPr>
        <w:tc>
          <w:tcPr>
            <w:tcW w:w="5670" w:type="dxa"/>
            <w:tcBorders>
              <w:top w:val="single" w:sz="4" w:space="0" w:color="CEEACA"/>
              <w:left w:val="nil"/>
              <w:bottom w:val="single" w:sz="4" w:space="0" w:color="CEEACA"/>
              <w:right w:val="single" w:sz="4" w:space="0" w:color="CEEACA"/>
            </w:tcBorders>
            <w:shd w:val="clear" w:color="D9E1F2" w:fill="D9E1F2"/>
            <w:noWrap/>
            <w:tcMar>
              <w:top w:w="15" w:type="dxa"/>
              <w:left w:w="15" w:type="dxa"/>
              <w:right w:w="15" w:type="dxa"/>
            </w:tcMar>
          </w:tcPr>
          <w:p w14:paraId="617A5F88" w14:textId="77777777" w:rsidR="00222F68" w:rsidRPr="00D33EF7" w:rsidRDefault="00222F68" w:rsidP="00222F68">
            <w:pPr>
              <w:rPr>
                <w:rFonts w:ascii="等线" w:eastAsia="等线" w:hAnsi="等线"/>
                <w:sz w:val="21"/>
                <w:szCs w:val="21"/>
              </w:rPr>
            </w:pPr>
            <w:r w:rsidRPr="00D33EF7">
              <w:rPr>
                <w:rFonts w:ascii="等线" w:eastAsia="等线" w:hAnsi="等线" w:hint="eastAsia"/>
                <w:sz w:val="21"/>
                <w:szCs w:val="21"/>
              </w:rPr>
              <w:t>食品中真菌毒素的多毒素液质检测技术</w:t>
            </w:r>
          </w:p>
        </w:tc>
        <w:tc>
          <w:tcPr>
            <w:tcW w:w="4050" w:type="dxa"/>
            <w:tcBorders>
              <w:top w:val="single" w:sz="4" w:space="0" w:color="CEEACA"/>
              <w:left w:val="single" w:sz="4" w:space="0" w:color="CEEACA"/>
              <w:bottom w:val="single" w:sz="4" w:space="0" w:color="CEEACA"/>
              <w:right w:val="nil"/>
            </w:tcBorders>
            <w:shd w:val="clear" w:color="D9E1F2" w:fill="D9E1F2"/>
            <w:noWrap/>
            <w:tcMar>
              <w:top w:w="15" w:type="dxa"/>
              <w:left w:w="15" w:type="dxa"/>
              <w:right w:w="15" w:type="dxa"/>
            </w:tcMar>
          </w:tcPr>
          <w:p w14:paraId="2EAFDEB1" w14:textId="43F715AB" w:rsidR="00222F68" w:rsidRPr="00D33EF7" w:rsidRDefault="00222F68" w:rsidP="00222F68">
            <w:pPr>
              <w:rPr>
                <w:rFonts w:ascii="等线" w:eastAsia="等线" w:hAnsi="等线"/>
                <w:sz w:val="21"/>
                <w:szCs w:val="21"/>
              </w:rPr>
            </w:pPr>
            <w:proofErr w:type="gramStart"/>
            <w:r w:rsidRPr="00D33EF7">
              <w:rPr>
                <w:rFonts w:ascii="等线" w:eastAsia="等线" w:hAnsi="等线" w:hint="eastAsia"/>
                <w:sz w:val="21"/>
                <w:szCs w:val="21"/>
              </w:rPr>
              <w:t>张健希</w:t>
            </w:r>
            <w:proofErr w:type="gramEnd"/>
            <w:r w:rsidRPr="00D33EF7">
              <w:rPr>
                <w:rFonts w:ascii="等线" w:eastAsia="等线" w:hAnsi="等线" w:hint="eastAsia"/>
                <w:sz w:val="21"/>
                <w:szCs w:val="21"/>
              </w:rPr>
              <w:t xml:space="preserve"> </w:t>
            </w:r>
            <w:r w:rsidR="008E3724">
              <w:rPr>
                <w:rFonts w:ascii="等线" w:eastAsia="等线" w:hAnsi="等线"/>
                <w:sz w:val="21"/>
                <w:szCs w:val="21"/>
              </w:rPr>
              <w:t xml:space="preserve"> </w:t>
            </w:r>
            <w:r w:rsidRPr="00D33EF7">
              <w:rPr>
                <w:rFonts w:ascii="等线" w:eastAsia="等线" w:hAnsi="等线" w:hint="eastAsia"/>
                <w:sz w:val="21"/>
                <w:szCs w:val="21"/>
              </w:rPr>
              <w:t>盘锦检验检测中心</w:t>
            </w:r>
          </w:p>
        </w:tc>
      </w:tr>
      <w:tr w:rsidR="00545A9F" w14:paraId="78C63FFA" w14:textId="77777777" w:rsidTr="00AE1B15">
        <w:trPr>
          <w:trHeight w:val="308"/>
        </w:trPr>
        <w:tc>
          <w:tcPr>
            <w:tcW w:w="5670" w:type="dxa"/>
            <w:tcBorders>
              <w:top w:val="single" w:sz="4" w:space="0" w:color="CEEACA"/>
              <w:left w:val="nil"/>
              <w:bottom w:val="single" w:sz="4" w:space="0" w:color="CEEACA"/>
              <w:right w:val="single" w:sz="4" w:space="0" w:color="CEEACA"/>
            </w:tcBorders>
            <w:shd w:val="clear" w:color="B4C6E7" w:fill="B4C6E7"/>
            <w:noWrap/>
            <w:tcMar>
              <w:top w:w="15" w:type="dxa"/>
              <w:left w:w="15" w:type="dxa"/>
              <w:right w:w="15" w:type="dxa"/>
            </w:tcMar>
          </w:tcPr>
          <w:p w14:paraId="6E5F89FE" w14:textId="1BC923EA" w:rsidR="00545A9F" w:rsidRPr="00545A9F" w:rsidRDefault="00545A9F" w:rsidP="00545A9F">
            <w:pPr>
              <w:widowControl/>
              <w:textAlignment w:val="center"/>
              <w:rPr>
                <w:rFonts w:ascii="等线" w:eastAsia="等线" w:hAnsi="等线"/>
                <w:color w:val="000000"/>
                <w:kern w:val="0"/>
                <w:sz w:val="21"/>
                <w:szCs w:val="21"/>
                <w:lang w:bidi="ar"/>
              </w:rPr>
            </w:pPr>
            <w:r w:rsidRPr="00545A9F">
              <w:rPr>
                <w:rFonts w:ascii="等线" w:eastAsia="等线" w:hAnsi="等线" w:hint="eastAsia"/>
                <w:color w:val="000000"/>
                <w:kern w:val="0"/>
                <w:sz w:val="21"/>
                <w:szCs w:val="21"/>
                <w:lang w:bidi="ar"/>
              </w:rPr>
              <w:t>非洲猪瘟病毒的历史与检测</w:t>
            </w:r>
          </w:p>
        </w:tc>
        <w:tc>
          <w:tcPr>
            <w:tcW w:w="4050" w:type="dxa"/>
            <w:tcBorders>
              <w:top w:val="single" w:sz="4" w:space="0" w:color="CEEACA"/>
              <w:left w:val="single" w:sz="4" w:space="0" w:color="CEEACA"/>
              <w:bottom w:val="single" w:sz="4" w:space="0" w:color="CEEACA"/>
              <w:right w:val="nil"/>
            </w:tcBorders>
            <w:shd w:val="clear" w:color="B4C6E7" w:fill="B4C6E7"/>
            <w:noWrap/>
            <w:tcMar>
              <w:top w:w="15" w:type="dxa"/>
              <w:left w:w="15" w:type="dxa"/>
              <w:right w:w="15" w:type="dxa"/>
            </w:tcMar>
          </w:tcPr>
          <w:p w14:paraId="623DD2A0" w14:textId="1ED635BC" w:rsidR="00545A9F" w:rsidRPr="00545A9F" w:rsidRDefault="00545A9F" w:rsidP="00545A9F">
            <w:pPr>
              <w:widowControl/>
              <w:jc w:val="left"/>
              <w:textAlignment w:val="center"/>
              <w:rPr>
                <w:rFonts w:ascii="等线" w:eastAsia="等线" w:hAnsi="等线"/>
                <w:color w:val="000000"/>
                <w:kern w:val="0"/>
                <w:sz w:val="21"/>
                <w:szCs w:val="21"/>
                <w:lang w:bidi="ar"/>
              </w:rPr>
            </w:pPr>
            <w:proofErr w:type="gramStart"/>
            <w:r w:rsidRPr="00545A9F">
              <w:rPr>
                <w:rFonts w:ascii="等线" w:eastAsia="等线" w:hAnsi="等线" w:hint="eastAsia"/>
                <w:color w:val="000000"/>
                <w:kern w:val="0"/>
                <w:sz w:val="21"/>
                <w:szCs w:val="21"/>
                <w:lang w:bidi="ar"/>
              </w:rPr>
              <w:t>张子群</w:t>
            </w:r>
            <w:proofErr w:type="gramEnd"/>
            <w:r w:rsidR="008E3724">
              <w:rPr>
                <w:rFonts w:ascii="等线" w:eastAsia="等线" w:hAnsi="等线" w:hint="eastAsia"/>
                <w:color w:val="000000"/>
                <w:kern w:val="0"/>
                <w:sz w:val="21"/>
                <w:szCs w:val="21"/>
                <w:lang w:bidi="ar"/>
              </w:rPr>
              <w:t xml:space="preserve"> </w:t>
            </w:r>
            <w:r w:rsidRPr="00545A9F">
              <w:rPr>
                <w:rFonts w:ascii="等线" w:eastAsia="等线" w:hAnsi="等线" w:hint="eastAsia"/>
                <w:color w:val="000000"/>
                <w:kern w:val="0"/>
                <w:sz w:val="21"/>
                <w:szCs w:val="21"/>
                <w:lang w:bidi="ar"/>
              </w:rPr>
              <w:t xml:space="preserve"> 黑龙江省出入境检验检疫局</w:t>
            </w:r>
          </w:p>
        </w:tc>
      </w:tr>
      <w:tr w:rsidR="00545A9F" w14:paraId="1960057C" w14:textId="77777777" w:rsidTr="00636F1F">
        <w:trPr>
          <w:trHeight w:val="308"/>
        </w:trPr>
        <w:tc>
          <w:tcPr>
            <w:tcW w:w="5670" w:type="dxa"/>
            <w:tcBorders>
              <w:top w:val="single" w:sz="4" w:space="0" w:color="CEEACA"/>
              <w:left w:val="nil"/>
              <w:bottom w:val="single" w:sz="4" w:space="0" w:color="CEEACA"/>
              <w:right w:val="single" w:sz="4" w:space="0" w:color="CEEACA"/>
            </w:tcBorders>
            <w:shd w:val="clear" w:color="D9E1F2" w:fill="D9E1F2"/>
            <w:noWrap/>
            <w:tcMar>
              <w:top w:w="15" w:type="dxa"/>
              <w:left w:w="15" w:type="dxa"/>
              <w:right w:w="15" w:type="dxa"/>
            </w:tcMar>
            <w:vAlign w:val="center"/>
          </w:tcPr>
          <w:p w14:paraId="689163B0" w14:textId="4C978122" w:rsidR="00545A9F" w:rsidRPr="00D33EF7" w:rsidRDefault="00545A9F" w:rsidP="00545A9F">
            <w:pPr>
              <w:widowControl/>
              <w:textAlignment w:val="center"/>
              <w:rPr>
                <w:rFonts w:ascii="等线" w:eastAsia="等线" w:hAnsi="等线"/>
                <w:color w:val="000000"/>
                <w:sz w:val="21"/>
                <w:szCs w:val="21"/>
              </w:rPr>
            </w:pPr>
            <w:r w:rsidRPr="00D33EF7">
              <w:rPr>
                <w:rFonts w:ascii="等线" w:eastAsia="等线" w:hAnsi="等线" w:hint="eastAsia"/>
                <w:color w:val="000000"/>
                <w:kern w:val="0"/>
                <w:sz w:val="21"/>
                <w:szCs w:val="21"/>
                <w:lang w:bidi="ar"/>
              </w:rPr>
              <w:t>自动化快速检测技术在食品安全领域的应用场景和未来发展</w:t>
            </w:r>
          </w:p>
        </w:tc>
        <w:tc>
          <w:tcPr>
            <w:tcW w:w="4050" w:type="dxa"/>
            <w:tcBorders>
              <w:top w:val="single" w:sz="4" w:space="0" w:color="CEEACA"/>
              <w:left w:val="single" w:sz="4" w:space="0" w:color="CEEACA"/>
              <w:bottom w:val="single" w:sz="4" w:space="0" w:color="CEEACA"/>
              <w:right w:val="nil"/>
            </w:tcBorders>
            <w:shd w:val="clear" w:color="D9E1F2" w:fill="D9E1F2"/>
            <w:noWrap/>
            <w:tcMar>
              <w:top w:w="15" w:type="dxa"/>
              <w:left w:w="15" w:type="dxa"/>
              <w:right w:w="15" w:type="dxa"/>
            </w:tcMar>
            <w:vAlign w:val="center"/>
          </w:tcPr>
          <w:p w14:paraId="2CAA392C" w14:textId="717691B3" w:rsidR="00545A9F" w:rsidRPr="00D33EF7" w:rsidRDefault="00545A9F" w:rsidP="00545A9F">
            <w:pPr>
              <w:widowControl/>
              <w:jc w:val="left"/>
              <w:textAlignment w:val="center"/>
              <w:rPr>
                <w:rFonts w:ascii="等线" w:eastAsia="等线" w:hAnsi="等线" w:cs="等线"/>
                <w:color w:val="000000"/>
                <w:sz w:val="21"/>
                <w:szCs w:val="21"/>
              </w:rPr>
            </w:pPr>
            <w:r w:rsidRPr="00D33EF7">
              <w:rPr>
                <w:rFonts w:ascii="等线" w:eastAsia="等线" w:hAnsi="等线" w:cs="等线" w:hint="eastAsia"/>
                <w:color w:val="000000"/>
                <w:kern w:val="0"/>
                <w:sz w:val="21"/>
                <w:szCs w:val="21"/>
                <w:lang w:bidi="ar"/>
              </w:rPr>
              <w:t xml:space="preserve">刘兴举 </w:t>
            </w:r>
            <w:r w:rsidR="008E3724">
              <w:rPr>
                <w:rFonts w:ascii="等线" w:eastAsia="等线" w:hAnsi="等线" w:cs="等线"/>
                <w:color w:val="000000"/>
                <w:kern w:val="0"/>
                <w:sz w:val="21"/>
                <w:szCs w:val="21"/>
                <w:lang w:bidi="ar"/>
              </w:rPr>
              <w:t xml:space="preserve"> </w:t>
            </w:r>
            <w:r w:rsidRPr="00D33EF7">
              <w:rPr>
                <w:rFonts w:ascii="等线" w:eastAsia="等线" w:hAnsi="等线" w:cs="等线" w:hint="eastAsia"/>
                <w:color w:val="000000"/>
                <w:kern w:val="0"/>
                <w:sz w:val="21"/>
                <w:szCs w:val="21"/>
                <w:lang w:bidi="ar"/>
              </w:rPr>
              <w:t>北京赛必达科技有限公司</w:t>
            </w:r>
          </w:p>
        </w:tc>
      </w:tr>
      <w:tr w:rsidR="00545A9F" w14:paraId="1BA46B7E" w14:textId="77777777" w:rsidTr="00636F1F">
        <w:trPr>
          <w:trHeight w:val="308"/>
        </w:trPr>
        <w:tc>
          <w:tcPr>
            <w:tcW w:w="5670" w:type="dxa"/>
            <w:tcBorders>
              <w:top w:val="single" w:sz="4" w:space="0" w:color="CEEACA"/>
              <w:left w:val="nil"/>
              <w:bottom w:val="single" w:sz="4" w:space="0" w:color="CEEACA"/>
              <w:right w:val="single" w:sz="4" w:space="0" w:color="CEEACA"/>
            </w:tcBorders>
            <w:shd w:val="clear" w:color="B4C6E7" w:fill="B4C6E7"/>
            <w:noWrap/>
            <w:tcMar>
              <w:top w:w="15" w:type="dxa"/>
              <w:left w:w="15" w:type="dxa"/>
              <w:right w:w="15" w:type="dxa"/>
            </w:tcMar>
            <w:vAlign w:val="center"/>
          </w:tcPr>
          <w:p w14:paraId="13BF17E1" w14:textId="785A57CE" w:rsidR="00545A9F" w:rsidRPr="00D33EF7" w:rsidRDefault="00545A9F" w:rsidP="00545A9F">
            <w:pPr>
              <w:widowControl/>
              <w:textAlignment w:val="center"/>
              <w:rPr>
                <w:rFonts w:ascii="等线" w:eastAsia="等线" w:hAnsi="等线"/>
                <w:color w:val="000000"/>
                <w:sz w:val="21"/>
                <w:szCs w:val="21"/>
              </w:rPr>
            </w:pPr>
            <w:r w:rsidRPr="00376FA3">
              <w:rPr>
                <w:rFonts w:ascii="等线" w:eastAsia="等线" w:hAnsi="等线" w:hint="eastAsia"/>
                <w:color w:val="000000"/>
                <w:kern w:val="0"/>
                <w:sz w:val="21"/>
                <w:szCs w:val="21"/>
                <w:lang w:bidi="ar"/>
              </w:rPr>
              <w:t>检验结果判定案例分析及 食品安全标准应用</w:t>
            </w:r>
            <w:r w:rsidRPr="00D33EF7">
              <w:rPr>
                <w:rFonts w:ascii="等线" w:eastAsia="等线" w:hAnsi="等线" w:hint="eastAsia"/>
                <w:color w:val="000000"/>
                <w:kern w:val="0"/>
                <w:sz w:val="21"/>
                <w:szCs w:val="21"/>
                <w:lang w:bidi="ar"/>
              </w:rPr>
              <w:t xml:space="preserve"> </w:t>
            </w:r>
          </w:p>
        </w:tc>
        <w:tc>
          <w:tcPr>
            <w:tcW w:w="4050" w:type="dxa"/>
            <w:tcBorders>
              <w:top w:val="single" w:sz="4" w:space="0" w:color="CEEACA"/>
              <w:left w:val="single" w:sz="4" w:space="0" w:color="CEEACA"/>
              <w:bottom w:val="single" w:sz="4" w:space="0" w:color="CEEACA"/>
              <w:right w:val="nil"/>
            </w:tcBorders>
            <w:shd w:val="clear" w:color="B4C6E7" w:fill="B4C6E7"/>
            <w:noWrap/>
            <w:tcMar>
              <w:top w:w="15" w:type="dxa"/>
              <w:left w:w="15" w:type="dxa"/>
              <w:right w:w="15" w:type="dxa"/>
            </w:tcMar>
            <w:vAlign w:val="center"/>
          </w:tcPr>
          <w:p w14:paraId="2503BE33" w14:textId="184457BE" w:rsidR="00545A9F" w:rsidRPr="00D33EF7" w:rsidRDefault="00545A9F" w:rsidP="00545A9F">
            <w:pPr>
              <w:widowControl/>
              <w:jc w:val="left"/>
              <w:textAlignment w:val="center"/>
              <w:rPr>
                <w:rFonts w:ascii="等线" w:eastAsia="等线" w:hAnsi="等线" w:cs="等线"/>
                <w:color w:val="000000"/>
                <w:sz w:val="21"/>
                <w:szCs w:val="21"/>
              </w:rPr>
            </w:pPr>
            <w:r w:rsidRPr="00376FA3">
              <w:rPr>
                <w:rFonts w:ascii="等线" w:eastAsia="等线" w:hAnsi="等线" w:cs="等线" w:hint="eastAsia"/>
                <w:color w:val="000000"/>
                <w:kern w:val="0"/>
                <w:sz w:val="21"/>
                <w:szCs w:val="21"/>
                <w:lang w:bidi="ar"/>
              </w:rPr>
              <w:t>黄玉舟</w:t>
            </w:r>
            <w:r w:rsidRPr="00D33EF7">
              <w:rPr>
                <w:rFonts w:ascii="等线" w:eastAsia="等线" w:hAnsi="等线" w:cs="等线" w:hint="eastAsia"/>
                <w:color w:val="000000"/>
                <w:kern w:val="0"/>
                <w:sz w:val="21"/>
                <w:szCs w:val="21"/>
                <w:lang w:bidi="ar"/>
              </w:rPr>
              <w:t xml:space="preserve">  </w:t>
            </w:r>
            <w:r>
              <w:rPr>
                <w:rFonts w:ascii="等线" w:eastAsia="等线" w:hAnsi="等线" w:cs="等线" w:hint="eastAsia"/>
                <w:color w:val="000000"/>
                <w:kern w:val="0"/>
                <w:sz w:val="21"/>
                <w:szCs w:val="21"/>
                <w:lang w:bidi="ar"/>
              </w:rPr>
              <w:t>辽宁通正检测有限公司</w:t>
            </w:r>
          </w:p>
        </w:tc>
      </w:tr>
      <w:tr w:rsidR="00545A9F" w14:paraId="224F3E1F" w14:textId="77777777" w:rsidTr="00636F1F">
        <w:trPr>
          <w:trHeight w:val="308"/>
        </w:trPr>
        <w:tc>
          <w:tcPr>
            <w:tcW w:w="5670" w:type="dxa"/>
            <w:tcBorders>
              <w:top w:val="single" w:sz="4" w:space="0" w:color="CEEACA"/>
              <w:left w:val="nil"/>
              <w:bottom w:val="single" w:sz="4" w:space="0" w:color="CEEACA"/>
              <w:right w:val="single" w:sz="4" w:space="0" w:color="CEEACA"/>
            </w:tcBorders>
            <w:shd w:val="clear" w:color="D9E1F2" w:fill="D9E1F2"/>
            <w:noWrap/>
            <w:tcMar>
              <w:top w:w="15" w:type="dxa"/>
              <w:left w:w="15" w:type="dxa"/>
              <w:right w:w="15" w:type="dxa"/>
            </w:tcMar>
            <w:vAlign w:val="center"/>
          </w:tcPr>
          <w:p w14:paraId="0DBC86C3" w14:textId="7BA13540" w:rsidR="00545A9F" w:rsidRPr="00D33EF7" w:rsidRDefault="00C534C6" w:rsidP="00545A9F">
            <w:pPr>
              <w:widowControl/>
              <w:textAlignment w:val="center"/>
              <w:rPr>
                <w:rFonts w:ascii="等线" w:eastAsia="等线" w:hAnsi="等线"/>
                <w:color w:val="000000"/>
                <w:sz w:val="21"/>
                <w:szCs w:val="21"/>
              </w:rPr>
            </w:pPr>
            <w:r w:rsidRPr="00C534C6">
              <w:rPr>
                <w:rFonts w:ascii="等线" w:eastAsia="等线" w:hAnsi="等线" w:hint="eastAsia"/>
                <w:color w:val="000000"/>
                <w:kern w:val="0"/>
                <w:sz w:val="21"/>
                <w:szCs w:val="21"/>
                <w:lang w:bidi="ar"/>
              </w:rPr>
              <w:t>食品生产与检测管理体系的建设</w:t>
            </w:r>
            <w:r w:rsidR="00545A9F" w:rsidRPr="00D33EF7">
              <w:rPr>
                <w:rFonts w:ascii="等线" w:eastAsia="等线" w:hAnsi="等线" w:hint="eastAsia"/>
                <w:color w:val="000000"/>
                <w:kern w:val="0"/>
                <w:sz w:val="21"/>
                <w:szCs w:val="21"/>
                <w:lang w:bidi="ar"/>
              </w:rPr>
              <w:t xml:space="preserve">   </w:t>
            </w:r>
          </w:p>
        </w:tc>
        <w:tc>
          <w:tcPr>
            <w:tcW w:w="4050" w:type="dxa"/>
            <w:tcBorders>
              <w:top w:val="single" w:sz="4" w:space="0" w:color="CEEACA"/>
              <w:left w:val="single" w:sz="4" w:space="0" w:color="CEEACA"/>
              <w:bottom w:val="single" w:sz="4" w:space="0" w:color="CEEACA"/>
              <w:right w:val="nil"/>
            </w:tcBorders>
            <w:shd w:val="clear" w:color="D9E1F2" w:fill="D9E1F2"/>
            <w:noWrap/>
            <w:tcMar>
              <w:top w:w="15" w:type="dxa"/>
              <w:left w:w="15" w:type="dxa"/>
              <w:right w:w="15" w:type="dxa"/>
            </w:tcMar>
            <w:vAlign w:val="center"/>
          </w:tcPr>
          <w:p w14:paraId="148A8CFB" w14:textId="2DCA4648" w:rsidR="00545A9F" w:rsidRPr="00D33EF7" w:rsidRDefault="008E3724" w:rsidP="00545A9F">
            <w:pPr>
              <w:widowControl/>
              <w:jc w:val="left"/>
              <w:textAlignment w:val="center"/>
              <w:rPr>
                <w:rFonts w:ascii="等线" w:eastAsia="等线" w:hAnsi="等线" w:cs="等线"/>
                <w:color w:val="000000"/>
                <w:sz w:val="21"/>
                <w:szCs w:val="21"/>
              </w:rPr>
            </w:pPr>
            <w:r>
              <w:rPr>
                <w:rFonts w:ascii="等线" w:eastAsia="等线" w:hAnsi="等线" w:cs="等线" w:hint="eastAsia"/>
                <w:color w:val="000000"/>
                <w:kern w:val="0"/>
                <w:sz w:val="21"/>
                <w:szCs w:val="21"/>
                <w:lang w:bidi="ar"/>
              </w:rPr>
              <w:t xml:space="preserve">王晓东 </w:t>
            </w:r>
            <w:r>
              <w:rPr>
                <w:rFonts w:ascii="等线" w:eastAsia="等线" w:hAnsi="等线" w:cs="等线"/>
                <w:color w:val="000000"/>
                <w:kern w:val="0"/>
                <w:sz w:val="21"/>
                <w:szCs w:val="21"/>
                <w:lang w:bidi="ar"/>
              </w:rPr>
              <w:t xml:space="preserve"> </w:t>
            </w:r>
            <w:r w:rsidRPr="008E3724">
              <w:rPr>
                <w:rFonts w:ascii="等线" w:eastAsia="等线" w:hAnsi="等线" w:cs="等线" w:hint="eastAsia"/>
                <w:color w:val="000000"/>
                <w:kern w:val="0"/>
                <w:sz w:val="21"/>
                <w:szCs w:val="21"/>
                <w:lang w:bidi="ar"/>
              </w:rPr>
              <w:t>辽宁省分析科学研究院</w:t>
            </w:r>
          </w:p>
        </w:tc>
      </w:tr>
      <w:tr w:rsidR="00545A9F" w14:paraId="5EA9869D" w14:textId="77777777" w:rsidTr="00376FA3">
        <w:trPr>
          <w:trHeight w:val="308"/>
        </w:trPr>
        <w:tc>
          <w:tcPr>
            <w:tcW w:w="5670" w:type="dxa"/>
            <w:tcBorders>
              <w:top w:val="single" w:sz="4" w:space="0" w:color="CEEACA"/>
              <w:left w:val="nil"/>
              <w:bottom w:val="single" w:sz="4" w:space="0" w:color="CEEACA"/>
              <w:right w:val="single" w:sz="4" w:space="0" w:color="CEEACA"/>
            </w:tcBorders>
            <w:shd w:val="clear" w:color="auto" w:fill="B8CCE4" w:themeFill="accent1" w:themeFillTint="66"/>
            <w:noWrap/>
            <w:tcMar>
              <w:top w:w="15" w:type="dxa"/>
              <w:left w:w="15" w:type="dxa"/>
              <w:right w:w="15" w:type="dxa"/>
            </w:tcMar>
            <w:vAlign w:val="center"/>
          </w:tcPr>
          <w:p w14:paraId="2187A2FE" w14:textId="00CA93DB" w:rsidR="00545A9F" w:rsidRPr="00D33EF7" w:rsidRDefault="00545A9F" w:rsidP="00545A9F">
            <w:pPr>
              <w:widowControl/>
              <w:textAlignment w:val="center"/>
              <w:rPr>
                <w:rFonts w:ascii="等线" w:eastAsia="等线" w:hAnsi="等线"/>
                <w:color w:val="000000"/>
                <w:kern w:val="0"/>
                <w:sz w:val="21"/>
                <w:szCs w:val="21"/>
                <w:lang w:bidi="ar"/>
              </w:rPr>
            </w:pPr>
            <w:r w:rsidRPr="00D33EF7">
              <w:rPr>
                <w:rFonts w:ascii="等线" w:eastAsia="等线" w:hAnsi="等线" w:hint="eastAsia"/>
                <w:color w:val="000000"/>
                <w:kern w:val="0"/>
                <w:sz w:val="21"/>
                <w:szCs w:val="21"/>
                <w:lang w:bidi="ar"/>
              </w:rPr>
              <w:t>微生物检测技术在食品安全中的应用</w:t>
            </w:r>
          </w:p>
        </w:tc>
        <w:tc>
          <w:tcPr>
            <w:tcW w:w="4050" w:type="dxa"/>
            <w:tcBorders>
              <w:top w:val="single" w:sz="4" w:space="0" w:color="CEEACA"/>
              <w:left w:val="single" w:sz="4" w:space="0" w:color="CEEACA"/>
              <w:bottom w:val="single" w:sz="4" w:space="0" w:color="CEEACA"/>
              <w:right w:val="nil"/>
            </w:tcBorders>
            <w:shd w:val="clear" w:color="auto" w:fill="B8CCE4" w:themeFill="accent1" w:themeFillTint="66"/>
            <w:noWrap/>
            <w:tcMar>
              <w:top w:w="15" w:type="dxa"/>
              <w:left w:w="15" w:type="dxa"/>
              <w:right w:w="15" w:type="dxa"/>
            </w:tcMar>
            <w:vAlign w:val="center"/>
          </w:tcPr>
          <w:p w14:paraId="6B84BF3D" w14:textId="1AD827AB" w:rsidR="00545A9F" w:rsidRPr="00D33EF7" w:rsidRDefault="00545A9F" w:rsidP="00545A9F">
            <w:pPr>
              <w:widowControl/>
              <w:jc w:val="left"/>
              <w:textAlignment w:val="center"/>
              <w:rPr>
                <w:rFonts w:ascii="等线" w:eastAsia="等线" w:hAnsi="等线" w:cs="等线"/>
                <w:color w:val="000000"/>
                <w:kern w:val="0"/>
                <w:sz w:val="21"/>
                <w:szCs w:val="21"/>
                <w:lang w:bidi="ar"/>
              </w:rPr>
            </w:pPr>
            <w:r w:rsidRPr="00D33EF7">
              <w:rPr>
                <w:rFonts w:ascii="等线" w:eastAsia="等线" w:hAnsi="等线" w:cs="等线" w:hint="eastAsia"/>
                <w:color w:val="000000"/>
                <w:kern w:val="0"/>
                <w:sz w:val="21"/>
                <w:szCs w:val="21"/>
                <w:lang w:bidi="ar"/>
              </w:rPr>
              <w:t>王</w:t>
            </w:r>
            <w:r>
              <w:rPr>
                <w:rFonts w:ascii="等线" w:eastAsia="等线" w:hAnsi="等线" w:cs="等线" w:hint="eastAsia"/>
                <w:color w:val="000000"/>
                <w:kern w:val="0"/>
                <w:sz w:val="21"/>
                <w:szCs w:val="21"/>
                <w:lang w:bidi="ar"/>
              </w:rPr>
              <w:t xml:space="preserve"> </w:t>
            </w:r>
            <w:r>
              <w:rPr>
                <w:rFonts w:ascii="等线" w:eastAsia="等线" w:hAnsi="等线" w:cs="等线"/>
                <w:color w:val="000000"/>
                <w:kern w:val="0"/>
                <w:sz w:val="21"/>
                <w:szCs w:val="21"/>
                <w:lang w:bidi="ar"/>
              </w:rPr>
              <w:t xml:space="preserve"> </w:t>
            </w:r>
            <w:r w:rsidRPr="00D33EF7">
              <w:rPr>
                <w:rFonts w:ascii="等线" w:eastAsia="等线" w:hAnsi="等线" w:cs="等线" w:hint="eastAsia"/>
                <w:color w:val="000000"/>
                <w:kern w:val="0"/>
                <w:sz w:val="21"/>
                <w:szCs w:val="21"/>
                <w:lang w:bidi="ar"/>
              </w:rPr>
              <w:t xml:space="preserve">冰 </w:t>
            </w:r>
            <w:r w:rsidR="008E3724">
              <w:rPr>
                <w:rFonts w:ascii="等线" w:eastAsia="等线" w:hAnsi="等线" w:cs="等线"/>
                <w:color w:val="000000"/>
                <w:kern w:val="0"/>
                <w:sz w:val="21"/>
                <w:szCs w:val="21"/>
                <w:lang w:bidi="ar"/>
              </w:rPr>
              <w:t xml:space="preserve"> </w:t>
            </w:r>
            <w:r w:rsidRPr="00D33EF7">
              <w:rPr>
                <w:rFonts w:ascii="等线" w:eastAsia="等线" w:hAnsi="等线" w:cs="等线" w:hint="eastAsia"/>
                <w:color w:val="000000"/>
                <w:kern w:val="0"/>
                <w:sz w:val="21"/>
                <w:szCs w:val="21"/>
                <w:lang w:bidi="ar"/>
              </w:rPr>
              <w:t>沈阳市疾病预防与控制中心</w:t>
            </w:r>
          </w:p>
        </w:tc>
      </w:tr>
      <w:bookmarkEnd w:id="3"/>
    </w:tbl>
    <w:p w14:paraId="3724C317" w14:textId="77777777" w:rsidR="00636F1F" w:rsidRPr="00636F1F" w:rsidRDefault="00062B91" w:rsidP="00062B91">
      <w:pPr>
        <w:widowControl/>
        <w:spacing w:line="240" w:lineRule="auto"/>
        <w:jc w:val="left"/>
        <w:rPr>
          <w:rFonts w:asciiTheme="minorEastAsia" w:eastAsiaTheme="minorEastAsia" w:hAnsiTheme="minorEastAsia"/>
          <w:bCs/>
          <w:sz w:val="22"/>
        </w:rPr>
      </w:pPr>
      <w:r>
        <w:rPr>
          <w:rFonts w:asciiTheme="minorEastAsia" w:eastAsiaTheme="minorEastAsia" w:hAnsiTheme="minorEastAsia"/>
          <w:bCs/>
          <w:sz w:val="22"/>
        </w:rPr>
        <w:br w:type="page"/>
      </w:r>
    </w:p>
    <w:p w14:paraId="185D2226"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lastRenderedPageBreak/>
        <w:t>食品安全检验检测仪器展览交流</w:t>
      </w:r>
    </w:p>
    <w:p w14:paraId="47F3C8A5" w14:textId="77777777" w:rsidR="00556E03" w:rsidRDefault="00F54D42">
      <w:pPr>
        <w:spacing w:line="276" w:lineRule="auto"/>
        <w:ind w:firstLineChars="202" w:firstLine="444"/>
        <w:jc w:val="left"/>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邀请60</w:t>
      </w:r>
      <w:r w:rsidR="00D65D61">
        <w:rPr>
          <w:rFonts w:asciiTheme="minorEastAsia" w:eastAsiaTheme="minorEastAsia" w:hAnsiTheme="minorEastAsia" w:cs="Times New Roman" w:hint="eastAsia"/>
          <w:color w:val="252525"/>
          <w:sz w:val="22"/>
          <w:szCs w:val="22"/>
        </w:rPr>
        <w:t>余</w:t>
      </w:r>
      <w:r>
        <w:rPr>
          <w:rFonts w:asciiTheme="minorEastAsia" w:eastAsiaTheme="minorEastAsia" w:hAnsiTheme="minorEastAsia" w:cs="Times New Roman" w:hint="eastAsia"/>
          <w:color w:val="252525"/>
          <w:sz w:val="22"/>
          <w:szCs w:val="22"/>
        </w:rPr>
        <w:t>家国内外知名检验检测行业</w:t>
      </w:r>
      <w:proofErr w:type="gramStart"/>
      <w:r>
        <w:rPr>
          <w:rFonts w:asciiTheme="minorEastAsia" w:eastAsiaTheme="minorEastAsia" w:hAnsiTheme="minorEastAsia" w:cs="Times New Roman" w:hint="eastAsia"/>
          <w:color w:val="252525"/>
          <w:sz w:val="22"/>
          <w:szCs w:val="22"/>
        </w:rPr>
        <w:t>供应商携最新</w:t>
      </w:r>
      <w:proofErr w:type="gramEnd"/>
      <w:r>
        <w:rPr>
          <w:rFonts w:asciiTheme="minorEastAsia" w:eastAsiaTheme="minorEastAsia" w:hAnsiTheme="minorEastAsia" w:cs="Times New Roman" w:hint="eastAsia"/>
          <w:color w:val="252525"/>
          <w:sz w:val="22"/>
          <w:szCs w:val="22"/>
        </w:rPr>
        <w:t>检测仪器展览和技术交流，主要包括：样品前处理设备，快速检验检测设备、实验室理化设备、实验室生命科学类设备，实验室安全类设备，实验室装修企业等。</w:t>
      </w:r>
    </w:p>
    <w:p w14:paraId="6E654EA9"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食品安全检验检测机构展览区</w:t>
      </w:r>
    </w:p>
    <w:p w14:paraId="3F8798BD" w14:textId="77777777" w:rsidR="00497270" w:rsidRPr="00497270" w:rsidRDefault="00497270" w:rsidP="00497270">
      <w:pPr>
        <w:pStyle w:val="ab"/>
        <w:spacing w:line="276" w:lineRule="auto"/>
        <w:ind w:left="425" w:firstLineChars="0" w:firstLine="0"/>
        <w:jc w:val="left"/>
        <w:rPr>
          <w:rFonts w:asciiTheme="minorEastAsia" w:eastAsiaTheme="minorEastAsia" w:hAnsiTheme="minorEastAsia"/>
          <w:sz w:val="22"/>
        </w:rPr>
      </w:pPr>
      <w:r w:rsidRPr="00497270">
        <w:rPr>
          <w:rFonts w:asciiTheme="minorEastAsia" w:eastAsiaTheme="minorEastAsia" w:hAnsiTheme="minorEastAsia" w:hint="eastAsia"/>
          <w:color w:val="252525"/>
          <w:sz w:val="22"/>
        </w:rPr>
        <w:t>邀请在辽宁省开展业务的国内外知名食品安全检验检测机构参加展览。</w:t>
      </w:r>
    </w:p>
    <w:p w14:paraId="4FFB6180" w14:textId="77777777" w:rsidR="00497270" w:rsidRPr="00497270" w:rsidRDefault="00497270" w:rsidP="00497270">
      <w:pPr>
        <w:pStyle w:val="ab"/>
        <w:spacing w:line="276" w:lineRule="auto"/>
        <w:ind w:left="425" w:firstLineChars="0" w:firstLine="0"/>
        <w:jc w:val="left"/>
        <w:rPr>
          <w:rFonts w:asciiTheme="minorEastAsia" w:eastAsiaTheme="minorEastAsia" w:hAnsiTheme="minorEastAsia"/>
          <w:color w:val="252525"/>
          <w:sz w:val="22"/>
        </w:rPr>
      </w:pPr>
      <w:r w:rsidRPr="00497270">
        <w:rPr>
          <w:rFonts w:asciiTheme="minorEastAsia" w:eastAsiaTheme="minorEastAsia" w:hAnsiTheme="minorEastAsia" w:hint="eastAsia"/>
          <w:color w:val="252525"/>
          <w:sz w:val="22"/>
        </w:rPr>
        <w:t>以上</w:t>
      </w:r>
      <w:r w:rsidRPr="00497270">
        <w:rPr>
          <w:rFonts w:asciiTheme="minorEastAsia" w:eastAsiaTheme="minorEastAsia" w:hAnsiTheme="minorEastAsia"/>
          <w:color w:val="252525"/>
          <w:sz w:val="22"/>
        </w:rPr>
        <w:t>展位规格和参展费用、展位信息等，请向</w:t>
      </w:r>
      <w:r w:rsidRPr="00497270">
        <w:rPr>
          <w:rFonts w:asciiTheme="minorEastAsia" w:eastAsiaTheme="minorEastAsia" w:hAnsiTheme="minorEastAsia" w:hint="eastAsia"/>
          <w:color w:val="252525"/>
          <w:sz w:val="22"/>
        </w:rPr>
        <w:t>大会</w:t>
      </w:r>
      <w:r w:rsidRPr="00497270">
        <w:rPr>
          <w:rFonts w:asciiTheme="minorEastAsia" w:eastAsiaTheme="minorEastAsia" w:hAnsiTheme="minorEastAsia"/>
          <w:color w:val="252525"/>
          <w:sz w:val="22"/>
        </w:rPr>
        <w:t>组委会咨询</w:t>
      </w:r>
      <w:r w:rsidRPr="00497270">
        <w:rPr>
          <w:rFonts w:asciiTheme="minorEastAsia" w:eastAsiaTheme="minorEastAsia" w:hAnsiTheme="minorEastAsia" w:hint="eastAsia"/>
          <w:color w:val="252525"/>
          <w:sz w:val="22"/>
        </w:rPr>
        <w:t>。</w:t>
      </w:r>
    </w:p>
    <w:p w14:paraId="79D85957" w14:textId="77777777" w:rsidR="00497270" w:rsidRPr="00DF7B37" w:rsidRDefault="00497270" w:rsidP="00DF7B37">
      <w:pPr>
        <w:pStyle w:val="ab"/>
        <w:numPr>
          <w:ilvl w:val="0"/>
          <w:numId w:val="1"/>
        </w:numPr>
        <w:spacing w:line="276" w:lineRule="auto"/>
        <w:ind w:firstLineChars="0"/>
        <w:rPr>
          <w:rFonts w:asciiTheme="minorEastAsia" w:eastAsiaTheme="minorEastAsia" w:hAnsiTheme="minorEastAsia"/>
          <w:b/>
          <w:sz w:val="28"/>
          <w:szCs w:val="28"/>
        </w:rPr>
      </w:pPr>
      <w:bookmarkStart w:id="4" w:name="_Hlk17214008"/>
      <w:r w:rsidRPr="00DF7B37">
        <w:rPr>
          <w:rFonts w:asciiTheme="minorEastAsia" w:eastAsiaTheme="minorEastAsia" w:hAnsiTheme="minorEastAsia"/>
          <w:b/>
          <w:sz w:val="28"/>
          <w:szCs w:val="28"/>
        </w:rPr>
        <w:t>组委会</w:t>
      </w:r>
    </w:p>
    <w:p w14:paraId="7BE869BE"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活动发起人</w:t>
      </w:r>
    </w:p>
    <w:p w14:paraId="1E2DAA11" w14:textId="77777777" w:rsidR="00497270" w:rsidRDefault="00497270" w:rsidP="00497270">
      <w:pPr>
        <w:pStyle w:val="msolistparagraph0"/>
        <w:widowControl/>
        <w:spacing w:line="276" w:lineRule="auto"/>
        <w:ind w:firstLineChars="0" w:firstLine="0"/>
        <w:jc w:val="left"/>
        <w:rPr>
          <w:rFonts w:ascii="宋体" w:eastAsia="宋体" w:hAnsi="宋体" w:cs="宋体" w:hint="default"/>
          <w:kern w:val="0"/>
          <w:szCs w:val="21"/>
        </w:rPr>
      </w:pPr>
      <w:r>
        <w:rPr>
          <w:rFonts w:ascii="宋体" w:eastAsia="宋体" w:hAnsi="宋体" w:cs="宋体"/>
          <w:kern w:val="0"/>
          <w:szCs w:val="21"/>
        </w:rPr>
        <w:t>李亚东 Labs科技服务平台 经理</w:t>
      </w:r>
    </w:p>
    <w:p w14:paraId="58E21462" w14:textId="77777777" w:rsidR="00497270" w:rsidRDefault="00497270" w:rsidP="00497270">
      <w:pPr>
        <w:widowControl/>
        <w:spacing w:line="276" w:lineRule="auto"/>
        <w:jc w:val="left"/>
        <w:rPr>
          <w:rFonts w:ascii="宋体" w:hAnsi="宋体"/>
          <w:kern w:val="0"/>
          <w:szCs w:val="21"/>
        </w:rPr>
      </w:pPr>
      <w:proofErr w:type="gramStart"/>
      <w:r>
        <w:rPr>
          <w:rFonts w:ascii="宋体" w:hAnsi="宋体" w:hint="eastAsia"/>
          <w:kern w:val="0"/>
          <w:sz w:val="21"/>
          <w:szCs w:val="21"/>
          <w:lang w:bidi="ar"/>
        </w:rPr>
        <w:t>刘登勇</w:t>
      </w:r>
      <w:proofErr w:type="gramEnd"/>
      <w:r>
        <w:rPr>
          <w:rFonts w:ascii="宋体" w:hAnsi="宋体" w:hint="eastAsia"/>
          <w:kern w:val="0"/>
          <w:sz w:val="21"/>
          <w:szCs w:val="21"/>
          <w:lang w:bidi="ar"/>
        </w:rPr>
        <w:t xml:space="preserve"> 渤海大学肉品科学与技术研究所所长、教授</w:t>
      </w:r>
    </w:p>
    <w:p w14:paraId="7434D501"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主任委员：</w:t>
      </w:r>
    </w:p>
    <w:p w14:paraId="29DC8CAA"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刘  贺 渤海大学食品科学与工程学院院长、教授</w:t>
      </w:r>
    </w:p>
    <w:p w14:paraId="0D0D0EA2"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副主任委员：</w:t>
      </w:r>
    </w:p>
    <w:p w14:paraId="48F70B28" w14:textId="77777777" w:rsidR="00D33EF7" w:rsidRDefault="00D33EF7" w:rsidP="00497270">
      <w:pPr>
        <w:widowControl/>
        <w:spacing w:line="276" w:lineRule="auto"/>
        <w:jc w:val="left"/>
        <w:rPr>
          <w:rFonts w:ascii="宋体" w:hAnsi="宋体"/>
          <w:kern w:val="0"/>
          <w:sz w:val="21"/>
          <w:szCs w:val="21"/>
          <w:lang w:bidi="ar"/>
        </w:rPr>
      </w:pPr>
      <w:r>
        <w:rPr>
          <w:rFonts w:ascii="宋体" w:hAnsi="宋体" w:hint="eastAsia"/>
          <w:kern w:val="0"/>
          <w:sz w:val="21"/>
          <w:szCs w:val="21"/>
          <w:lang w:bidi="ar"/>
        </w:rPr>
        <w:t>王志嘉 辽宁省分析科学研究院 院长</w:t>
      </w:r>
    </w:p>
    <w:p w14:paraId="4873E11C"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张金生 辽宁省分析测试协会 理事长</w:t>
      </w:r>
    </w:p>
    <w:p w14:paraId="208FD860"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冯叙桥 辽宁省食品质量与安全学会 理事长</w:t>
      </w:r>
    </w:p>
    <w:p w14:paraId="496C8F40"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金  妮 沈阳</w:t>
      </w:r>
      <w:r w:rsidR="00585338">
        <w:rPr>
          <w:rFonts w:ascii="宋体" w:hAnsi="宋体" w:hint="eastAsia"/>
          <w:kern w:val="0"/>
          <w:sz w:val="21"/>
          <w:szCs w:val="21"/>
          <w:lang w:bidi="ar"/>
        </w:rPr>
        <w:t>市</w:t>
      </w:r>
      <w:r>
        <w:rPr>
          <w:rFonts w:ascii="宋体" w:hAnsi="宋体" w:hint="eastAsia"/>
          <w:kern w:val="0"/>
          <w:sz w:val="21"/>
          <w:szCs w:val="21"/>
          <w:lang w:bidi="ar"/>
        </w:rPr>
        <w:t>食品协会 秘书长</w:t>
      </w:r>
    </w:p>
    <w:p w14:paraId="64C062D0"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徐  强 沈阳师范大学 教授</w:t>
      </w:r>
    </w:p>
    <w:p w14:paraId="439BBA3A"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汤宏厚 辽宁通正检测有限公司 总经理</w:t>
      </w:r>
    </w:p>
    <w:p w14:paraId="484415CA"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吴建国 中国肉类协会机械装备分会 会长</w:t>
      </w:r>
    </w:p>
    <w:p w14:paraId="7704D499" w14:textId="77777777" w:rsidR="00497270" w:rsidRDefault="00497270" w:rsidP="00497270">
      <w:pPr>
        <w:widowControl/>
        <w:spacing w:line="276" w:lineRule="auto"/>
        <w:jc w:val="left"/>
        <w:rPr>
          <w:rFonts w:ascii="宋体" w:hAnsi="宋体"/>
          <w:kern w:val="0"/>
          <w:szCs w:val="21"/>
        </w:rPr>
      </w:pPr>
      <w:r>
        <w:rPr>
          <w:rFonts w:ascii="宋体" w:hAnsi="宋体" w:hint="eastAsia"/>
          <w:kern w:val="0"/>
          <w:sz w:val="21"/>
          <w:szCs w:val="21"/>
          <w:lang w:bidi="ar"/>
        </w:rPr>
        <w:t>肖志刚 沈阳师范大学粮食学院 院长、教授</w:t>
      </w:r>
    </w:p>
    <w:p w14:paraId="0F5CF935" w14:textId="56703E78" w:rsidR="00497270" w:rsidRDefault="00497270" w:rsidP="00497270">
      <w:pPr>
        <w:widowControl/>
        <w:spacing w:line="276" w:lineRule="auto"/>
        <w:jc w:val="left"/>
        <w:rPr>
          <w:rFonts w:ascii="宋体" w:hAnsi="宋体"/>
          <w:kern w:val="0"/>
          <w:sz w:val="21"/>
          <w:szCs w:val="21"/>
          <w:lang w:bidi="ar"/>
        </w:rPr>
      </w:pPr>
      <w:r>
        <w:rPr>
          <w:rFonts w:ascii="宋体" w:hAnsi="宋体" w:hint="eastAsia"/>
          <w:kern w:val="0"/>
          <w:sz w:val="21"/>
          <w:szCs w:val="21"/>
          <w:lang w:bidi="ar"/>
        </w:rPr>
        <w:t>张万忠 沈阳化工大学制药与生物工程学院 院长、教授</w:t>
      </w:r>
      <w:r w:rsidR="008E3724">
        <w:rPr>
          <w:rFonts w:ascii="宋体" w:hAnsi="宋体" w:hint="eastAsia"/>
          <w:kern w:val="0"/>
          <w:sz w:val="21"/>
          <w:szCs w:val="21"/>
          <w:lang w:bidi="ar"/>
        </w:rPr>
        <w:t xml:space="preserve"> </w:t>
      </w:r>
    </w:p>
    <w:p w14:paraId="378641C3" w14:textId="6CC08446" w:rsidR="0049532D" w:rsidRDefault="0049532D" w:rsidP="0049532D">
      <w:pPr>
        <w:pStyle w:val="msolistparagraph0"/>
        <w:widowControl/>
        <w:spacing w:line="276" w:lineRule="auto"/>
        <w:ind w:rightChars="-126" w:right="-302" w:firstLineChars="0" w:firstLine="0"/>
        <w:jc w:val="left"/>
        <w:rPr>
          <w:rFonts w:ascii="宋体" w:eastAsia="宋体" w:hAnsi="宋体" w:cs="宋体" w:hint="default"/>
          <w:kern w:val="0"/>
          <w:szCs w:val="21"/>
        </w:rPr>
      </w:pPr>
      <w:proofErr w:type="gramStart"/>
      <w:r>
        <w:rPr>
          <w:rFonts w:ascii="宋体" w:eastAsia="宋体" w:hAnsi="宋体" w:cs="宋体"/>
          <w:kern w:val="0"/>
          <w:szCs w:val="21"/>
        </w:rPr>
        <w:t>刘首正</w:t>
      </w:r>
      <w:proofErr w:type="gramEnd"/>
      <w:r>
        <w:rPr>
          <w:rFonts w:ascii="宋体" w:eastAsia="宋体" w:hAnsi="宋体" w:cs="宋体"/>
          <w:kern w:val="0"/>
          <w:szCs w:val="21"/>
        </w:rPr>
        <w:t xml:space="preserve"> 辽宁省环境监测协会 执行会长</w:t>
      </w:r>
    </w:p>
    <w:p w14:paraId="309F6233" w14:textId="6DA3FA12" w:rsidR="008E3724" w:rsidRPr="008E3724" w:rsidRDefault="008E3724" w:rsidP="0049532D">
      <w:pPr>
        <w:pStyle w:val="msolistparagraph0"/>
        <w:widowControl/>
        <w:spacing w:line="276" w:lineRule="auto"/>
        <w:ind w:rightChars="-126" w:right="-302" w:firstLineChars="0" w:firstLine="0"/>
        <w:jc w:val="left"/>
        <w:rPr>
          <w:rFonts w:ascii="宋体" w:eastAsia="宋体" w:hAnsi="宋体" w:cs="宋体" w:hint="default"/>
          <w:kern w:val="0"/>
          <w:szCs w:val="21"/>
        </w:rPr>
      </w:pPr>
      <w:r>
        <w:rPr>
          <w:rFonts w:ascii="宋体" w:eastAsia="宋体" w:hAnsi="宋体" w:cs="宋体"/>
          <w:kern w:val="0"/>
          <w:szCs w:val="21"/>
        </w:rPr>
        <w:t xml:space="preserve">潘兴兴 </w:t>
      </w:r>
      <w:r w:rsidRPr="008E3724">
        <w:rPr>
          <w:rFonts w:ascii="宋体" w:eastAsia="宋体" w:hAnsi="宋体" w:cs="宋体"/>
          <w:kern w:val="0"/>
          <w:szCs w:val="21"/>
        </w:rPr>
        <w:t>辽宁惠康检测评价技术有限公司</w:t>
      </w:r>
      <w:r>
        <w:rPr>
          <w:rFonts w:ascii="宋体" w:eastAsia="宋体" w:hAnsi="宋体" w:cs="宋体"/>
          <w:kern w:val="0"/>
          <w:szCs w:val="21"/>
        </w:rPr>
        <w:t xml:space="preserve"> 经理</w:t>
      </w:r>
    </w:p>
    <w:p w14:paraId="7CD11109" w14:textId="4197FC2E"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 xml:space="preserve">秘书长：朱丽华 </w:t>
      </w:r>
      <w:r w:rsidR="0049532D">
        <w:rPr>
          <w:rFonts w:ascii="宋体" w:eastAsia="宋体" w:hAnsi="宋体" w:cs="宋体" w:hint="default"/>
          <w:kern w:val="0"/>
          <w:szCs w:val="21"/>
        </w:rPr>
        <w:t>Labs</w:t>
      </w:r>
      <w:r>
        <w:rPr>
          <w:rFonts w:ascii="宋体" w:eastAsia="宋体" w:hAnsi="宋体" w:cs="宋体"/>
          <w:kern w:val="0"/>
          <w:szCs w:val="21"/>
        </w:rPr>
        <w:t>科技服务平台 经理</w:t>
      </w:r>
    </w:p>
    <w:p w14:paraId="7B877B9B"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 xml:space="preserve">委员 </w:t>
      </w:r>
    </w:p>
    <w:p w14:paraId="179DD489" w14:textId="77777777" w:rsidR="008C4FD8" w:rsidRDefault="008C4FD8" w:rsidP="00497270">
      <w:pPr>
        <w:pStyle w:val="msolistparagraph0"/>
        <w:widowControl/>
        <w:spacing w:line="276" w:lineRule="auto"/>
        <w:ind w:firstLineChars="0" w:firstLine="0"/>
        <w:jc w:val="left"/>
        <w:rPr>
          <w:rFonts w:ascii="宋体" w:eastAsia="宋体" w:hAnsi="宋体" w:cs="宋体" w:hint="default"/>
          <w:kern w:val="0"/>
          <w:szCs w:val="21"/>
        </w:rPr>
        <w:sectPr w:rsidR="008C4FD8">
          <w:pgSz w:w="11900" w:h="16840"/>
          <w:pgMar w:top="1440" w:right="1080" w:bottom="1440" w:left="1080" w:header="708" w:footer="708" w:gutter="0"/>
          <w:cols w:space="708"/>
          <w:docGrid w:linePitch="360"/>
        </w:sectPr>
      </w:pPr>
    </w:p>
    <w:p w14:paraId="20F2AA37" w14:textId="77777777" w:rsidR="00F43274" w:rsidRDefault="00F43274" w:rsidP="008C4FD8">
      <w:pPr>
        <w:pStyle w:val="msolistparagraph0"/>
        <w:widowControl/>
        <w:spacing w:line="276" w:lineRule="auto"/>
        <w:ind w:rightChars="-126" w:right="-302" w:firstLineChars="0" w:firstLine="0"/>
        <w:jc w:val="left"/>
        <w:rPr>
          <w:rFonts w:ascii="宋体" w:eastAsia="宋体" w:hAnsi="宋体" w:cs="宋体" w:hint="default"/>
          <w:kern w:val="0"/>
          <w:szCs w:val="21"/>
        </w:rPr>
      </w:pPr>
      <w:r>
        <w:rPr>
          <w:rFonts w:ascii="宋体" w:eastAsia="宋体" w:hAnsi="宋体" w:cs="宋体"/>
          <w:kern w:val="0"/>
          <w:szCs w:val="21"/>
        </w:rPr>
        <w:t xml:space="preserve">李 </w:t>
      </w:r>
      <w:r>
        <w:rPr>
          <w:rFonts w:ascii="宋体" w:eastAsia="宋体" w:hAnsi="宋体" w:cs="宋体" w:hint="default"/>
          <w:kern w:val="0"/>
          <w:szCs w:val="21"/>
        </w:rPr>
        <w:t xml:space="preserve"> </w:t>
      </w:r>
      <w:r>
        <w:rPr>
          <w:rFonts w:ascii="宋体" w:eastAsia="宋体" w:hAnsi="宋体" w:cs="宋体"/>
          <w:kern w:val="0"/>
          <w:szCs w:val="21"/>
        </w:rPr>
        <w:t>红 辽宁省分析测试协会 秘书长</w:t>
      </w:r>
    </w:p>
    <w:p w14:paraId="1878D447" w14:textId="171936EB" w:rsidR="00497270" w:rsidRDefault="00497270" w:rsidP="008C4FD8">
      <w:pPr>
        <w:pStyle w:val="msolistparagraph0"/>
        <w:widowControl/>
        <w:spacing w:line="276" w:lineRule="auto"/>
        <w:ind w:rightChars="-126" w:right="-302" w:firstLineChars="0" w:firstLine="0"/>
        <w:jc w:val="left"/>
        <w:rPr>
          <w:rFonts w:ascii="宋体" w:eastAsia="宋体" w:hAnsi="宋体" w:cs="宋体" w:hint="default"/>
          <w:kern w:val="0"/>
          <w:szCs w:val="21"/>
        </w:rPr>
      </w:pPr>
      <w:bookmarkStart w:id="5" w:name="_Hlk17892648"/>
      <w:r>
        <w:rPr>
          <w:rFonts w:ascii="宋体" w:eastAsia="宋体" w:hAnsi="宋体" w:cs="宋体"/>
          <w:kern w:val="0"/>
          <w:szCs w:val="21"/>
        </w:rPr>
        <w:t>龙  艳 广电计量检测（沈阳）有限公司</w:t>
      </w:r>
      <w:r w:rsidR="00961802">
        <w:rPr>
          <w:rFonts w:ascii="宋体" w:eastAsia="宋体" w:hAnsi="宋体" w:cs="宋体"/>
          <w:kern w:val="0"/>
          <w:szCs w:val="21"/>
        </w:rPr>
        <w:t xml:space="preserve"> 总经理</w:t>
      </w:r>
    </w:p>
    <w:p w14:paraId="6E746887" w14:textId="77777777" w:rsidR="001A488C" w:rsidRDefault="001A488C" w:rsidP="008C4FD8">
      <w:pPr>
        <w:widowControl/>
        <w:spacing w:line="276" w:lineRule="auto"/>
        <w:ind w:rightChars="-126" w:right="-302"/>
        <w:jc w:val="left"/>
        <w:rPr>
          <w:rFonts w:ascii="宋体" w:hAnsi="宋体"/>
          <w:kern w:val="0"/>
          <w:sz w:val="21"/>
          <w:szCs w:val="21"/>
          <w:lang w:bidi="ar"/>
        </w:rPr>
      </w:pPr>
      <w:proofErr w:type="gramStart"/>
      <w:r>
        <w:rPr>
          <w:rFonts w:ascii="宋体" w:hAnsi="宋体" w:hint="eastAsia"/>
          <w:kern w:val="0"/>
          <w:sz w:val="21"/>
          <w:szCs w:val="21"/>
          <w:lang w:bidi="ar"/>
        </w:rPr>
        <w:t>朗宪明</w:t>
      </w:r>
      <w:proofErr w:type="gramEnd"/>
      <w:r>
        <w:rPr>
          <w:rFonts w:ascii="宋体" w:hAnsi="宋体" w:hint="eastAsia"/>
          <w:kern w:val="0"/>
          <w:sz w:val="21"/>
          <w:szCs w:val="21"/>
          <w:lang w:bidi="ar"/>
        </w:rPr>
        <w:t xml:space="preserve"> </w:t>
      </w:r>
      <w:r w:rsidRPr="001A488C">
        <w:rPr>
          <w:rFonts w:ascii="宋体" w:hAnsi="宋体" w:hint="eastAsia"/>
          <w:kern w:val="0"/>
          <w:sz w:val="21"/>
          <w:szCs w:val="21"/>
          <w:lang w:bidi="ar"/>
        </w:rPr>
        <w:t>辽宁</w:t>
      </w:r>
      <w:proofErr w:type="gramStart"/>
      <w:r w:rsidRPr="001A488C">
        <w:rPr>
          <w:rFonts w:ascii="宋体" w:hAnsi="宋体" w:hint="eastAsia"/>
          <w:kern w:val="0"/>
          <w:sz w:val="21"/>
          <w:szCs w:val="21"/>
          <w:lang w:bidi="ar"/>
        </w:rPr>
        <w:t>鑫</w:t>
      </w:r>
      <w:proofErr w:type="gramEnd"/>
      <w:r w:rsidRPr="001A488C">
        <w:rPr>
          <w:rFonts w:ascii="宋体" w:hAnsi="宋体" w:hint="eastAsia"/>
          <w:kern w:val="0"/>
          <w:sz w:val="21"/>
          <w:szCs w:val="21"/>
          <w:lang w:bidi="ar"/>
        </w:rPr>
        <w:t>宇实验室系统工程有限公司</w:t>
      </w:r>
      <w:r>
        <w:rPr>
          <w:rFonts w:ascii="宋体" w:hAnsi="宋体" w:hint="eastAsia"/>
          <w:kern w:val="0"/>
          <w:sz w:val="21"/>
          <w:szCs w:val="21"/>
          <w:lang w:bidi="ar"/>
        </w:rPr>
        <w:t xml:space="preserve"> 总经理</w:t>
      </w:r>
    </w:p>
    <w:p w14:paraId="02DB00DA" w14:textId="3CFF90F3" w:rsidR="009A2626" w:rsidRPr="001A488C" w:rsidRDefault="009A2626" w:rsidP="008C4FD8">
      <w:pPr>
        <w:widowControl/>
        <w:spacing w:line="276" w:lineRule="auto"/>
        <w:ind w:rightChars="-126" w:right="-302"/>
        <w:jc w:val="left"/>
        <w:rPr>
          <w:rFonts w:ascii="宋体" w:hAnsi="宋体"/>
          <w:b/>
          <w:kern w:val="0"/>
          <w:szCs w:val="21"/>
        </w:rPr>
      </w:pPr>
      <w:r>
        <w:rPr>
          <w:rFonts w:ascii="宋体" w:hAnsi="宋体" w:hint="eastAsia"/>
          <w:kern w:val="0"/>
          <w:sz w:val="21"/>
          <w:szCs w:val="21"/>
          <w:lang w:bidi="ar"/>
        </w:rPr>
        <w:t>崔贺民 大连中汇达科学仪器有限公司</w:t>
      </w:r>
      <w:r w:rsidR="00961802">
        <w:rPr>
          <w:rFonts w:ascii="宋体" w:hAnsi="宋体" w:hint="eastAsia"/>
          <w:kern w:val="0"/>
          <w:sz w:val="21"/>
          <w:szCs w:val="21"/>
          <w:lang w:bidi="ar"/>
        </w:rPr>
        <w:t xml:space="preserve"> 董事长</w:t>
      </w:r>
    </w:p>
    <w:bookmarkEnd w:id="5"/>
    <w:p w14:paraId="26BC5DC6" w14:textId="77777777" w:rsidR="00497270" w:rsidRDefault="00497270" w:rsidP="008C4FD8">
      <w:pPr>
        <w:pStyle w:val="msolistparagraph0"/>
        <w:widowControl/>
        <w:spacing w:line="276" w:lineRule="auto"/>
        <w:ind w:rightChars="-126" w:right="-302" w:firstLineChars="0" w:firstLine="0"/>
        <w:jc w:val="left"/>
        <w:rPr>
          <w:rFonts w:ascii="宋体" w:eastAsia="宋体" w:hAnsi="宋体" w:cs="宋体" w:hint="default"/>
          <w:kern w:val="0"/>
          <w:szCs w:val="21"/>
        </w:rPr>
      </w:pPr>
      <w:r>
        <w:rPr>
          <w:rFonts w:ascii="宋体" w:eastAsia="宋体" w:hAnsi="宋体" w:cs="宋体"/>
          <w:kern w:val="0"/>
          <w:szCs w:val="21"/>
        </w:rPr>
        <w:t>于孔宪 沈阳天美达科学仪器有限公司 总经理</w:t>
      </w:r>
    </w:p>
    <w:p w14:paraId="23663FB6"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张洪建 沈阳捷岛科学仪器有限公司  总经理</w:t>
      </w:r>
    </w:p>
    <w:p w14:paraId="24A6FE3D"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于  燕 辽宁加华国际贸易有限公司  总经理</w:t>
      </w:r>
    </w:p>
    <w:p w14:paraId="35742AD3" w14:textId="77777777" w:rsidR="00497270" w:rsidRDefault="00497270" w:rsidP="008C4FD8">
      <w:pPr>
        <w:pStyle w:val="msolistparagraph0"/>
        <w:widowControl/>
        <w:spacing w:line="276" w:lineRule="auto"/>
        <w:ind w:rightChars="-126" w:right="-302" w:firstLineChars="0" w:firstLine="0"/>
        <w:jc w:val="left"/>
        <w:rPr>
          <w:rFonts w:ascii="宋体" w:eastAsia="宋体" w:hAnsi="宋体" w:cs="宋体" w:hint="default"/>
          <w:kern w:val="0"/>
          <w:szCs w:val="21"/>
        </w:rPr>
      </w:pPr>
      <w:r>
        <w:rPr>
          <w:rFonts w:ascii="宋体" w:eastAsia="宋体" w:hAnsi="宋体" w:cs="宋体"/>
          <w:kern w:val="0"/>
          <w:szCs w:val="21"/>
        </w:rPr>
        <w:t>王一言 辽宁通正检测有限公司 业务经理</w:t>
      </w:r>
    </w:p>
    <w:p w14:paraId="449BB120"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方梅竹 质佳检测（沈阳）有限公司  经理</w:t>
      </w:r>
    </w:p>
    <w:p w14:paraId="23E6F59D"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滕优铭 北京海光仪器有限公司  区域经理</w:t>
      </w:r>
    </w:p>
    <w:p w14:paraId="6E694B78" w14:textId="77777777" w:rsidR="00497270" w:rsidRDefault="00497270" w:rsidP="008C4FD8">
      <w:pPr>
        <w:widowControl/>
        <w:spacing w:line="276" w:lineRule="auto"/>
        <w:ind w:rightChars="-126" w:right="-302"/>
        <w:jc w:val="left"/>
        <w:rPr>
          <w:rFonts w:ascii="宋体" w:hAnsi="宋体"/>
          <w:color w:val="4472C4"/>
          <w:kern w:val="0"/>
          <w:szCs w:val="21"/>
        </w:rPr>
      </w:pPr>
      <w:proofErr w:type="gramStart"/>
      <w:r>
        <w:rPr>
          <w:rFonts w:ascii="宋体" w:hAnsi="宋体" w:hint="eastAsia"/>
          <w:kern w:val="0"/>
          <w:sz w:val="21"/>
          <w:szCs w:val="21"/>
          <w:lang w:bidi="ar"/>
        </w:rPr>
        <w:t>冯</w:t>
      </w:r>
      <w:proofErr w:type="gramEnd"/>
      <w:r>
        <w:rPr>
          <w:rFonts w:ascii="宋体" w:hAnsi="宋体" w:hint="eastAsia"/>
          <w:kern w:val="0"/>
          <w:sz w:val="21"/>
          <w:szCs w:val="21"/>
          <w:lang w:bidi="ar"/>
        </w:rPr>
        <w:t xml:space="preserve">  健</w:t>
      </w:r>
      <w:r>
        <w:rPr>
          <w:rFonts w:ascii="宋体" w:hAnsi="宋体" w:hint="eastAsia"/>
          <w:color w:val="4472C4"/>
          <w:kern w:val="0"/>
          <w:sz w:val="21"/>
          <w:szCs w:val="21"/>
          <w:lang w:bidi="ar"/>
        </w:rPr>
        <w:t xml:space="preserve"> </w:t>
      </w:r>
      <w:r>
        <w:rPr>
          <w:rFonts w:ascii="宋体" w:hAnsi="宋体" w:hint="eastAsia"/>
          <w:kern w:val="0"/>
          <w:sz w:val="21"/>
          <w:szCs w:val="21"/>
          <w:lang w:bidi="ar"/>
        </w:rPr>
        <w:t>沈阳登峰伟业科学仪器有限公司 经理</w:t>
      </w:r>
    </w:p>
    <w:p w14:paraId="588126B7" w14:textId="77777777" w:rsidR="00497270" w:rsidRDefault="00497270" w:rsidP="008C4FD8">
      <w:pPr>
        <w:widowControl/>
        <w:spacing w:line="276" w:lineRule="auto"/>
        <w:ind w:rightChars="-126" w:right="-302"/>
        <w:jc w:val="left"/>
        <w:rPr>
          <w:rFonts w:ascii="宋体" w:hAnsi="宋体"/>
          <w:kern w:val="0"/>
          <w:szCs w:val="21"/>
        </w:rPr>
      </w:pPr>
      <w:proofErr w:type="gramStart"/>
      <w:r>
        <w:rPr>
          <w:rFonts w:ascii="宋体" w:hAnsi="宋体" w:hint="eastAsia"/>
          <w:kern w:val="0"/>
          <w:sz w:val="21"/>
          <w:szCs w:val="21"/>
          <w:lang w:bidi="ar"/>
        </w:rPr>
        <w:t>崔</w:t>
      </w:r>
      <w:proofErr w:type="gramEnd"/>
      <w:r>
        <w:rPr>
          <w:rFonts w:ascii="宋体" w:hAnsi="宋体" w:hint="eastAsia"/>
          <w:kern w:val="0"/>
          <w:sz w:val="21"/>
          <w:szCs w:val="21"/>
          <w:lang w:bidi="ar"/>
        </w:rPr>
        <w:t xml:space="preserve">  闯 江苏天瑞仪器股份有限公司 区域经理</w:t>
      </w:r>
    </w:p>
    <w:p w14:paraId="6DB71883"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杨  鹤 辽宁通正检测有限公司 业务经理</w:t>
      </w:r>
    </w:p>
    <w:p w14:paraId="24345838" w14:textId="77777777" w:rsidR="00497270" w:rsidRDefault="00497270" w:rsidP="008C4FD8">
      <w:pPr>
        <w:widowControl/>
        <w:spacing w:line="276" w:lineRule="auto"/>
        <w:ind w:rightChars="-126" w:right="-302"/>
        <w:jc w:val="left"/>
        <w:rPr>
          <w:rFonts w:ascii="宋体" w:hAnsi="宋体"/>
          <w:kern w:val="0"/>
          <w:szCs w:val="21"/>
        </w:rPr>
      </w:pPr>
      <w:proofErr w:type="gramStart"/>
      <w:r>
        <w:rPr>
          <w:rFonts w:ascii="宋体" w:hAnsi="宋体" w:hint="eastAsia"/>
          <w:kern w:val="0"/>
          <w:sz w:val="21"/>
          <w:szCs w:val="21"/>
          <w:lang w:bidi="ar"/>
        </w:rPr>
        <w:t>吴发德</w:t>
      </w:r>
      <w:proofErr w:type="gramEnd"/>
      <w:r>
        <w:rPr>
          <w:rFonts w:ascii="宋体" w:hAnsi="宋体" w:hint="eastAsia"/>
          <w:kern w:val="0"/>
          <w:sz w:val="21"/>
          <w:szCs w:val="21"/>
          <w:lang w:bidi="ar"/>
        </w:rPr>
        <w:t xml:space="preserve"> 江苏天瑞仪器股份有限公司 业务经理</w:t>
      </w:r>
    </w:p>
    <w:p w14:paraId="0729354A"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张婷婷 沈阳登峰伟业科学仪器有限公司 经理</w:t>
      </w:r>
    </w:p>
    <w:p w14:paraId="52EDFC4C" w14:textId="77777777" w:rsidR="00497270" w:rsidRDefault="00497270" w:rsidP="008C4FD8">
      <w:pPr>
        <w:widowControl/>
        <w:spacing w:line="276" w:lineRule="auto"/>
        <w:ind w:rightChars="-126" w:right="-302"/>
        <w:jc w:val="left"/>
        <w:rPr>
          <w:rFonts w:ascii="宋体" w:hAnsi="宋体"/>
          <w:kern w:val="0"/>
          <w:szCs w:val="21"/>
        </w:rPr>
      </w:pPr>
      <w:r>
        <w:rPr>
          <w:rFonts w:ascii="宋体" w:hAnsi="宋体" w:hint="eastAsia"/>
          <w:kern w:val="0"/>
          <w:sz w:val="21"/>
          <w:szCs w:val="21"/>
          <w:lang w:bidi="ar"/>
        </w:rPr>
        <w:t>王日斌 辽宁加华国际贸易有限公司 经理</w:t>
      </w:r>
    </w:p>
    <w:p w14:paraId="0EF4D417" w14:textId="77777777" w:rsidR="00497270" w:rsidRDefault="00497270" w:rsidP="008C4FD8">
      <w:pPr>
        <w:widowControl/>
        <w:spacing w:line="276" w:lineRule="auto"/>
        <w:ind w:rightChars="-126" w:right="-302"/>
        <w:jc w:val="left"/>
        <w:rPr>
          <w:rFonts w:ascii="宋体" w:hAnsi="宋体"/>
          <w:kern w:val="0"/>
          <w:sz w:val="21"/>
          <w:szCs w:val="21"/>
          <w:lang w:bidi="ar"/>
        </w:rPr>
      </w:pPr>
      <w:proofErr w:type="gramStart"/>
      <w:r>
        <w:rPr>
          <w:rFonts w:ascii="宋体" w:hAnsi="宋体" w:hint="eastAsia"/>
          <w:kern w:val="0"/>
          <w:sz w:val="21"/>
          <w:szCs w:val="21"/>
          <w:lang w:bidi="ar"/>
        </w:rPr>
        <w:t>邢</w:t>
      </w:r>
      <w:proofErr w:type="gramEnd"/>
      <w:r>
        <w:rPr>
          <w:rFonts w:ascii="宋体" w:hAnsi="宋体" w:hint="eastAsia"/>
          <w:kern w:val="0"/>
          <w:sz w:val="21"/>
          <w:szCs w:val="21"/>
          <w:lang w:bidi="ar"/>
        </w:rPr>
        <w:t xml:space="preserve">  杨 辽宁加华国际贸易有限公司 经理</w:t>
      </w:r>
      <w:bookmarkEnd w:id="4"/>
    </w:p>
    <w:p w14:paraId="61794015" w14:textId="77777777" w:rsidR="008C4FD8" w:rsidRDefault="008C4FD8" w:rsidP="00497270">
      <w:pPr>
        <w:pStyle w:val="msolistparagraph0"/>
        <w:widowControl/>
        <w:numPr>
          <w:ilvl w:val="0"/>
          <w:numId w:val="1"/>
        </w:numPr>
        <w:spacing w:line="276" w:lineRule="auto"/>
        <w:ind w:firstLineChars="0"/>
        <w:jc w:val="left"/>
        <w:rPr>
          <w:rFonts w:ascii="宋体" w:eastAsia="宋体" w:hAnsi="宋体" w:cs="宋体" w:hint="default"/>
          <w:b/>
          <w:kern w:val="0"/>
          <w:szCs w:val="21"/>
        </w:rPr>
        <w:sectPr w:rsidR="008C4FD8" w:rsidSect="00EA4747">
          <w:type w:val="continuous"/>
          <w:pgSz w:w="11900" w:h="16840"/>
          <w:pgMar w:top="1440" w:right="1080" w:bottom="1440" w:left="1080" w:header="708" w:footer="708" w:gutter="0"/>
          <w:cols w:space="708"/>
          <w:docGrid w:linePitch="360"/>
        </w:sectPr>
      </w:pPr>
    </w:p>
    <w:p w14:paraId="039C5BA5" w14:textId="77777777" w:rsidR="00497270" w:rsidRPr="00DF7B37" w:rsidRDefault="00497270" w:rsidP="00DF7B37">
      <w:pPr>
        <w:pStyle w:val="ab"/>
        <w:numPr>
          <w:ilvl w:val="0"/>
          <w:numId w:val="1"/>
        </w:numPr>
        <w:spacing w:line="276" w:lineRule="auto"/>
        <w:ind w:firstLineChars="0"/>
        <w:rPr>
          <w:rFonts w:asciiTheme="minorEastAsia" w:eastAsiaTheme="minorEastAsia" w:hAnsiTheme="minorEastAsia"/>
          <w:b/>
          <w:sz w:val="28"/>
          <w:szCs w:val="28"/>
        </w:rPr>
      </w:pPr>
      <w:r w:rsidRPr="00DF7B37">
        <w:rPr>
          <w:rFonts w:asciiTheme="minorEastAsia" w:eastAsiaTheme="minorEastAsia" w:hAnsiTheme="minorEastAsia"/>
          <w:b/>
          <w:sz w:val="28"/>
          <w:szCs w:val="28"/>
        </w:rPr>
        <w:lastRenderedPageBreak/>
        <w:t>组织结构</w:t>
      </w:r>
    </w:p>
    <w:p w14:paraId="20747FA4"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b/>
          <w:kern w:val="0"/>
          <w:szCs w:val="21"/>
        </w:rPr>
      </w:pPr>
      <w:bookmarkStart w:id="6" w:name="_Hlk17892762"/>
      <w:r>
        <w:rPr>
          <w:rFonts w:ascii="宋体" w:eastAsia="宋体" w:hAnsi="宋体" w:cs="宋体"/>
          <w:kern w:val="0"/>
          <w:szCs w:val="21"/>
        </w:rPr>
        <w:t>主办单位</w:t>
      </w:r>
    </w:p>
    <w:p w14:paraId="305180FC"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b/>
          <w:kern w:val="0"/>
          <w:szCs w:val="21"/>
        </w:rPr>
      </w:pPr>
      <w:r>
        <w:rPr>
          <w:rFonts w:ascii="宋体" w:eastAsia="宋体" w:hAnsi="宋体" w:cs="宋体"/>
          <w:kern w:val="0"/>
          <w:szCs w:val="21"/>
        </w:rPr>
        <w:t>辽宁省食品产业校企联盟</w:t>
      </w:r>
    </w:p>
    <w:p w14:paraId="41CE052F"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辽宁省分析测试协会</w:t>
      </w:r>
    </w:p>
    <w:p w14:paraId="17A9BA69"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辽宁省食品质量与安全学会</w:t>
      </w:r>
    </w:p>
    <w:p w14:paraId="65611BEB"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沈阳市食品协会</w:t>
      </w:r>
    </w:p>
    <w:p w14:paraId="5978F50A"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承办单位</w:t>
      </w:r>
    </w:p>
    <w:p w14:paraId="105D6557"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Labs 科技服务平台</w:t>
      </w:r>
    </w:p>
    <w:p w14:paraId="6A0572E0"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辽宁通正检测有限公司</w:t>
      </w:r>
    </w:p>
    <w:p w14:paraId="6E14E505"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协办单位</w:t>
      </w:r>
    </w:p>
    <w:p w14:paraId="32A2F55E"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渤海大学食品科学与工程学院</w:t>
      </w:r>
    </w:p>
    <w:p w14:paraId="30ABD710"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辽宁加华国际贸易有限公司</w:t>
      </w:r>
    </w:p>
    <w:p w14:paraId="4B665854"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质佳检测（沈阳）有限公司</w:t>
      </w:r>
    </w:p>
    <w:p w14:paraId="30576E5A"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沈阳捷岛科学仪器有限公司</w:t>
      </w:r>
    </w:p>
    <w:p w14:paraId="25313263"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沈阳登峰伟业科学仪器有限公司</w:t>
      </w:r>
    </w:p>
    <w:p w14:paraId="6B66C293"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北京海光仪器有限公司</w:t>
      </w:r>
    </w:p>
    <w:p w14:paraId="60436D99" w14:textId="7EB24AC5"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江苏天瑞仪器股份有限公司</w:t>
      </w:r>
    </w:p>
    <w:p w14:paraId="18EB7482" w14:textId="36E111AF" w:rsidR="0049532D" w:rsidRDefault="0049532D"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辽宁惠康</w:t>
      </w:r>
      <w:r w:rsidR="00D070FC">
        <w:rPr>
          <w:rFonts w:ascii="宋体" w:eastAsia="宋体" w:hAnsi="宋体" w:cs="宋体"/>
          <w:kern w:val="0"/>
          <w:szCs w:val="21"/>
        </w:rPr>
        <w:t>检测评价技术有限公司</w:t>
      </w:r>
    </w:p>
    <w:p w14:paraId="15D06B83"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支持单位</w:t>
      </w:r>
    </w:p>
    <w:p w14:paraId="77B94DC3" w14:textId="77777777" w:rsidR="008C4FD8" w:rsidRDefault="008C4FD8"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sectPr w:rsidR="008C4FD8" w:rsidSect="008C4FD8">
          <w:type w:val="continuous"/>
          <w:pgSz w:w="11900" w:h="16840"/>
          <w:pgMar w:top="1440" w:right="1080" w:bottom="1440" w:left="1080" w:header="708" w:footer="708" w:gutter="0"/>
          <w:cols w:space="708"/>
          <w:docGrid w:linePitch="360"/>
        </w:sectPr>
      </w:pPr>
    </w:p>
    <w:p w14:paraId="1AE9357E" w14:textId="77777777" w:rsidR="00D33EF7" w:rsidRDefault="00D33EF7"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辽宁省分析科学研究院</w:t>
      </w:r>
    </w:p>
    <w:p w14:paraId="7FB5DBCA"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沈阳师范大学粮食学院</w:t>
      </w:r>
    </w:p>
    <w:p w14:paraId="7EBDDD59"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沈阳化工大学制药与生物工程学院</w:t>
      </w:r>
    </w:p>
    <w:p w14:paraId="54E1A108"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中国肉类协会机械装备分会</w:t>
      </w:r>
    </w:p>
    <w:p w14:paraId="6EEB99ED"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辽宁省环境监测协会</w:t>
      </w:r>
    </w:p>
    <w:p w14:paraId="5F7D1A1F"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EWG1990 仪器学习网</w:t>
      </w:r>
    </w:p>
    <w:p w14:paraId="5D600F5F"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沈阳天美达科学仪器有限公司</w:t>
      </w:r>
    </w:p>
    <w:p w14:paraId="493A8FDF"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广电计量检测（沈阳）有限公司</w:t>
      </w:r>
    </w:p>
    <w:p w14:paraId="66AE281D" w14:textId="77777777" w:rsidR="00D41582" w:rsidRDefault="00D41582"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沈阳东科仪科学器材有限公司</w:t>
      </w:r>
    </w:p>
    <w:p w14:paraId="4245D307" w14:textId="77777777" w:rsidR="001A488C" w:rsidRDefault="00D41582" w:rsidP="001A488C">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沈阳奇特尔科技有限公司</w:t>
      </w:r>
    </w:p>
    <w:p w14:paraId="0BBD7C01" w14:textId="77777777" w:rsidR="001A488C" w:rsidRDefault="001A488C" w:rsidP="001A488C">
      <w:pPr>
        <w:pStyle w:val="msolistparagraph0"/>
        <w:widowControl/>
        <w:numPr>
          <w:ilvl w:val="2"/>
          <w:numId w:val="1"/>
        </w:numPr>
        <w:spacing w:line="276" w:lineRule="auto"/>
        <w:ind w:firstLineChars="0"/>
        <w:jc w:val="left"/>
        <w:rPr>
          <w:rFonts w:ascii="宋体" w:eastAsia="宋体" w:hAnsi="宋体" w:cs="宋体" w:hint="default"/>
          <w:kern w:val="0"/>
          <w:szCs w:val="21"/>
        </w:rPr>
      </w:pPr>
      <w:bookmarkStart w:id="7" w:name="_Hlk17801420"/>
      <w:r w:rsidRPr="001A488C">
        <w:rPr>
          <w:rFonts w:ascii="宋体" w:eastAsia="宋体" w:hAnsi="宋体" w:cs="宋体"/>
          <w:kern w:val="0"/>
          <w:szCs w:val="21"/>
        </w:rPr>
        <w:t>辽宁</w:t>
      </w:r>
      <w:proofErr w:type="gramStart"/>
      <w:r w:rsidRPr="001A488C">
        <w:rPr>
          <w:rFonts w:ascii="宋体" w:eastAsia="宋体" w:hAnsi="宋体" w:cs="宋体"/>
          <w:kern w:val="0"/>
          <w:szCs w:val="21"/>
        </w:rPr>
        <w:t>鑫</w:t>
      </w:r>
      <w:proofErr w:type="gramEnd"/>
      <w:r w:rsidRPr="001A488C">
        <w:rPr>
          <w:rFonts w:ascii="宋体" w:eastAsia="宋体" w:hAnsi="宋体" w:cs="宋体"/>
          <w:kern w:val="0"/>
          <w:szCs w:val="21"/>
        </w:rPr>
        <w:t>宇实验室系统工程有限公司</w:t>
      </w:r>
    </w:p>
    <w:bookmarkEnd w:id="7"/>
    <w:p w14:paraId="7F4AD846" w14:textId="77777777" w:rsidR="009A2626" w:rsidRDefault="009A2626" w:rsidP="001A488C">
      <w:pPr>
        <w:pStyle w:val="msolistparagraph0"/>
        <w:widowControl/>
        <w:numPr>
          <w:ilvl w:val="2"/>
          <w:numId w:val="1"/>
        </w:numPr>
        <w:spacing w:line="276" w:lineRule="auto"/>
        <w:ind w:firstLineChars="0"/>
        <w:jc w:val="left"/>
        <w:rPr>
          <w:rFonts w:ascii="宋体" w:eastAsia="宋体" w:hAnsi="宋体" w:cs="宋体" w:hint="default"/>
          <w:kern w:val="0"/>
          <w:szCs w:val="21"/>
        </w:rPr>
      </w:pPr>
      <w:r w:rsidRPr="009A2626">
        <w:rPr>
          <w:rFonts w:ascii="宋体" w:eastAsia="宋体" w:hAnsi="宋体" w:cs="宋体"/>
          <w:kern w:val="0"/>
          <w:szCs w:val="21"/>
        </w:rPr>
        <w:t>大连中汇达科学仪器有限公司</w:t>
      </w:r>
    </w:p>
    <w:p w14:paraId="7557F22F" w14:textId="77777777" w:rsidR="00585338" w:rsidRPr="001A488C" w:rsidRDefault="00585338" w:rsidP="001A488C">
      <w:pPr>
        <w:pStyle w:val="msolistparagraph0"/>
        <w:widowControl/>
        <w:numPr>
          <w:ilvl w:val="2"/>
          <w:numId w:val="1"/>
        </w:numPr>
        <w:spacing w:line="276" w:lineRule="auto"/>
        <w:ind w:firstLineChars="0"/>
        <w:jc w:val="left"/>
        <w:rPr>
          <w:rFonts w:ascii="宋体" w:eastAsia="宋体" w:hAnsi="宋体" w:cs="宋体" w:hint="default"/>
          <w:kern w:val="0"/>
          <w:szCs w:val="21"/>
        </w:rPr>
      </w:pPr>
      <w:r w:rsidRPr="00585338">
        <w:rPr>
          <w:rFonts w:ascii="宋体" w:eastAsia="宋体" w:hAnsi="宋体" w:cs="宋体"/>
          <w:kern w:val="0"/>
          <w:szCs w:val="21"/>
        </w:rPr>
        <w:t>沈阳市化工学校材料工程系</w:t>
      </w:r>
    </w:p>
    <w:p w14:paraId="49F2DF8C" w14:textId="77777777" w:rsidR="008C4FD8" w:rsidRDefault="008C4FD8" w:rsidP="00585338">
      <w:pPr>
        <w:pStyle w:val="msolistparagraph0"/>
        <w:widowControl/>
        <w:numPr>
          <w:ilvl w:val="0"/>
          <w:numId w:val="1"/>
        </w:numPr>
        <w:spacing w:line="276" w:lineRule="auto"/>
        <w:ind w:firstLineChars="0"/>
        <w:jc w:val="left"/>
        <w:rPr>
          <w:rFonts w:ascii="宋体" w:eastAsia="宋体" w:hAnsi="宋体" w:cs="宋体" w:hint="default"/>
          <w:kern w:val="0"/>
          <w:szCs w:val="21"/>
        </w:rPr>
        <w:sectPr w:rsidR="008C4FD8" w:rsidSect="008C4FD8">
          <w:type w:val="continuous"/>
          <w:pgSz w:w="11900" w:h="16840"/>
          <w:pgMar w:top="1440" w:right="1080" w:bottom="1440" w:left="1080" w:header="708" w:footer="708" w:gutter="0"/>
          <w:cols w:num="2" w:space="708"/>
          <w:docGrid w:linePitch="360"/>
        </w:sectPr>
      </w:pPr>
    </w:p>
    <w:p w14:paraId="0576DC0C" w14:textId="77777777" w:rsidR="00497270" w:rsidRDefault="00497270"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媒体合作</w:t>
      </w:r>
    </w:p>
    <w:p w14:paraId="3BE47833"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分析测试百科网</w:t>
      </w:r>
    </w:p>
    <w:p w14:paraId="46E40D13" w14:textId="77777777" w:rsidR="008C4FD8" w:rsidRDefault="008C4FD8"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仪器信息网</w:t>
      </w:r>
    </w:p>
    <w:p w14:paraId="35D675DC"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食品伙伴网</w:t>
      </w:r>
    </w:p>
    <w:p w14:paraId="7F74383C" w14:textId="77777777" w:rsidR="00497270" w:rsidRDefault="00497270" w:rsidP="00497270">
      <w:pPr>
        <w:pStyle w:val="msolistparagraph0"/>
        <w:widowControl/>
        <w:numPr>
          <w:ilvl w:val="2"/>
          <w:numId w:val="1"/>
        </w:numPr>
        <w:spacing w:line="276" w:lineRule="auto"/>
        <w:ind w:firstLineChars="0"/>
        <w:jc w:val="left"/>
        <w:rPr>
          <w:rFonts w:ascii="宋体" w:eastAsia="宋体" w:hAnsi="宋体" w:cs="宋体" w:hint="default"/>
          <w:kern w:val="0"/>
          <w:szCs w:val="21"/>
        </w:rPr>
      </w:pPr>
      <w:r>
        <w:rPr>
          <w:rFonts w:ascii="宋体" w:eastAsia="宋体" w:hAnsi="宋体" w:cs="宋体"/>
          <w:kern w:val="0"/>
          <w:szCs w:val="21"/>
        </w:rPr>
        <w:t>实验与分析杂志</w:t>
      </w:r>
    </w:p>
    <w:p w14:paraId="7F4D49A0" w14:textId="469C1884" w:rsidR="0074110B" w:rsidRPr="00826F70" w:rsidRDefault="00497270" w:rsidP="00826F70">
      <w:pPr>
        <w:pStyle w:val="msolistparagraph0"/>
        <w:widowControl/>
        <w:numPr>
          <w:ilvl w:val="2"/>
          <w:numId w:val="1"/>
        </w:numPr>
        <w:spacing w:line="276" w:lineRule="auto"/>
        <w:ind w:firstLineChars="0"/>
        <w:jc w:val="left"/>
        <w:rPr>
          <w:rFonts w:ascii="宋体" w:eastAsia="宋体" w:hAnsi="宋体" w:cs="宋体" w:hint="default"/>
          <w:kern w:val="0"/>
          <w:szCs w:val="21"/>
        </w:rPr>
        <w:sectPr w:rsidR="0074110B" w:rsidRPr="00826F70" w:rsidSect="008C4FD8">
          <w:type w:val="continuous"/>
          <w:pgSz w:w="11900" w:h="16840"/>
          <w:pgMar w:top="1440" w:right="1080" w:bottom="1440" w:left="1080" w:header="708" w:footer="708" w:gutter="0"/>
          <w:cols w:space="708"/>
          <w:docGrid w:linePitch="360"/>
        </w:sectPr>
      </w:pPr>
      <w:r>
        <w:rPr>
          <w:rFonts w:ascii="宋体" w:eastAsia="宋体" w:hAnsi="宋体" w:cs="宋体"/>
          <w:kern w:val="0"/>
          <w:szCs w:val="21"/>
        </w:rPr>
        <w:t>现代资讯杂志</w:t>
      </w:r>
      <w:bookmarkEnd w:id="6"/>
    </w:p>
    <w:p w14:paraId="763D6415" w14:textId="2CE34DF0" w:rsidR="008C4FD8" w:rsidRPr="00826F70" w:rsidRDefault="008C4FD8" w:rsidP="00DF7B37">
      <w:pPr>
        <w:pStyle w:val="msolistparagraph0"/>
        <w:widowControl/>
        <w:tabs>
          <w:tab w:val="left" w:pos="851"/>
        </w:tabs>
        <w:spacing w:line="276" w:lineRule="auto"/>
        <w:ind w:rightChars="1527" w:right="3665" w:firstLineChars="0" w:firstLine="0"/>
        <w:jc w:val="left"/>
        <w:rPr>
          <w:rFonts w:ascii="宋体" w:eastAsia="宋体" w:hAnsi="宋体" w:cs="宋体" w:hint="default"/>
          <w:kern w:val="0"/>
          <w:szCs w:val="21"/>
        </w:rPr>
        <w:sectPr w:rsidR="008C4FD8" w:rsidRPr="00826F70" w:rsidSect="0074110B">
          <w:type w:val="continuous"/>
          <w:pgSz w:w="11900" w:h="16840"/>
          <w:pgMar w:top="1440" w:right="1080" w:bottom="1440" w:left="1080" w:header="708" w:footer="708" w:gutter="0"/>
          <w:cols w:num="2" w:space="708"/>
          <w:docGrid w:linePitch="360"/>
        </w:sectPr>
      </w:pPr>
    </w:p>
    <w:p w14:paraId="2C357E8E" w14:textId="77777777" w:rsidR="00556E03" w:rsidRDefault="00F54D42">
      <w:pPr>
        <w:pStyle w:val="ab"/>
        <w:numPr>
          <w:ilvl w:val="0"/>
          <w:numId w:val="1"/>
        </w:numPr>
        <w:spacing w:line="276"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参会人员</w:t>
      </w:r>
    </w:p>
    <w:p w14:paraId="1B44CA0E" w14:textId="77777777" w:rsidR="00556E03" w:rsidRDefault="00F54D42">
      <w:pPr>
        <w:spacing w:line="276"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本次大会预计</w:t>
      </w:r>
      <w:r>
        <w:rPr>
          <w:rFonts w:asciiTheme="minorEastAsia" w:eastAsiaTheme="minorEastAsia" w:hAnsiTheme="minorEastAsia"/>
          <w:b/>
          <w:sz w:val="22"/>
          <w:szCs w:val="22"/>
        </w:rPr>
        <w:t>500</w:t>
      </w:r>
      <w:r>
        <w:rPr>
          <w:rFonts w:asciiTheme="minorEastAsia" w:eastAsiaTheme="minorEastAsia" w:hAnsiTheme="minorEastAsia" w:hint="eastAsia"/>
          <w:b/>
          <w:sz w:val="22"/>
          <w:szCs w:val="22"/>
        </w:rPr>
        <w:t>人参加，包括：</w:t>
      </w:r>
    </w:p>
    <w:p w14:paraId="390844F7"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农产品、食品安全领域专家学者，检验检测机构的专家和科研院所人员；</w:t>
      </w:r>
    </w:p>
    <w:p w14:paraId="0D4A9552"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政府主管单位质检、食品、环监、</w:t>
      </w:r>
      <w:proofErr w:type="gramStart"/>
      <w:r>
        <w:rPr>
          <w:rFonts w:asciiTheme="minorEastAsia" w:eastAsiaTheme="minorEastAsia" w:hAnsiTheme="minorEastAsia" w:hint="eastAsia"/>
          <w:bCs/>
          <w:sz w:val="22"/>
        </w:rPr>
        <w:t>疾控出入境</w:t>
      </w:r>
      <w:proofErr w:type="gramEnd"/>
      <w:r>
        <w:rPr>
          <w:rFonts w:asciiTheme="minorEastAsia" w:eastAsiaTheme="minorEastAsia" w:hAnsiTheme="minorEastAsia" w:hint="eastAsia"/>
          <w:bCs/>
          <w:sz w:val="22"/>
        </w:rPr>
        <w:t>检验检疫等检测机构；</w:t>
      </w:r>
    </w:p>
    <w:p w14:paraId="014F1940"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食品加工检验专业相关的高校院所等分析测试人员；</w:t>
      </w:r>
    </w:p>
    <w:p w14:paraId="5288510A"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食品第三方检测机构；</w:t>
      </w:r>
    </w:p>
    <w:p w14:paraId="5299CD97" w14:textId="77777777" w:rsidR="00556E03" w:rsidRDefault="00F54D42">
      <w:pPr>
        <w:pStyle w:val="ab"/>
        <w:numPr>
          <w:ilvl w:val="1"/>
          <w:numId w:val="1"/>
        </w:numPr>
        <w:spacing w:line="276" w:lineRule="auto"/>
        <w:ind w:firstLineChars="0"/>
        <w:rPr>
          <w:rFonts w:asciiTheme="minorEastAsia" w:eastAsiaTheme="minorEastAsia" w:hAnsiTheme="minorEastAsia"/>
          <w:bCs/>
          <w:sz w:val="22"/>
        </w:rPr>
      </w:pPr>
      <w:r>
        <w:rPr>
          <w:rFonts w:asciiTheme="minorEastAsia" w:eastAsiaTheme="minorEastAsia" w:hAnsiTheme="minorEastAsia" w:hint="eastAsia"/>
          <w:bCs/>
          <w:sz w:val="22"/>
        </w:rPr>
        <w:t>食品生产企业管理人员、研发人员、质量检测实验室人员；</w:t>
      </w:r>
    </w:p>
    <w:p w14:paraId="717100CE" w14:textId="77777777" w:rsidR="00497270" w:rsidRPr="00497270" w:rsidRDefault="00F54D42" w:rsidP="00497270">
      <w:pPr>
        <w:pStyle w:val="msolistparagraph0"/>
        <w:widowControl/>
        <w:numPr>
          <w:ilvl w:val="1"/>
          <w:numId w:val="1"/>
        </w:numPr>
        <w:spacing w:line="276" w:lineRule="auto"/>
        <w:ind w:firstLineChars="0"/>
        <w:jc w:val="left"/>
        <w:rPr>
          <w:rFonts w:ascii="宋体" w:eastAsia="宋体" w:hAnsi="宋体" w:cs="宋体" w:hint="default"/>
          <w:kern w:val="0"/>
          <w:szCs w:val="21"/>
        </w:rPr>
      </w:pPr>
      <w:r>
        <w:rPr>
          <w:rFonts w:asciiTheme="minorEastAsia" w:eastAsiaTheme="minorEastAsia" w:hAnsiTheme="minorEastAsia"/>
          <w:bCs/>
          <w:sz w:val="22"/>
        </w:rPr>
        <w:t>食品实验室检测仪器设备、检测试剂、厂商等人员。</w:t>
      </w:r>
    </w:p>
    <w:p w14:paraId="795EB092" w14:textId="74383E97" w:rsidR="000E17DA" w:rsidRPr="00826F70" w:rsidRDefault="000E17DA" w:rsidP="00826F70">
      <w:pPr>
        <w:pStyle w:val="msolistparagraph0"/>
        <w:widowControl/>
        <w:spacing w:line="276" w:lineRule="auto"/>
        <w:ind w:left="567" w:firstLineChars="0" w:firstLine="0"/>
        <w:jc w:val="left"/>
        <w:rPr>
          <w:rFonts w:ascii="宋体" w:eastAsia="宋体" w:hAnsi="宋体" w:cs="宋体" w:hint="default"/>
          <w:kern w:val="0"/>
          <w:szCs w:val="21"/>
        </w:rPr>
        <w:sectPr w:rsidR="000E17DA" w:rsidRPr="00826F70" w:rsidSect="008C4FD8">
          <w:type w:val="continuous"/>
          <w:pgSz w:w="11900" w:h="16840"/>
          <w:pgMar w:top="1440" w:right="1080" w:bottom="1440" w:left="1080" w:header="708" w:footer="708" w:gutter="0"/>
          <w:cols w:space="708"/>
          <w:docGrid w:linePitch="360"/>
        </w:sectPr>
      </w:pPr>
    </w:p>
    <w:p w14:paraId="4F9D7DA6" w14:textId="77777777" w:rsidR="00556E03" w:rsidRDefault="00F54D42">
      <w:pPr>
        <w:pStyle w:val="ab"/>
        <w:numPr>
          <w:ilvl w:val="0"/>
          <w:numId w:val="1"/>
        </w:numPr>
        <w:spacing w:line="276" w:lineRule="auto"/>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会议时间和地点</w:t>
      </w:r>
    </w:p>
    <w:p w14:paraId="67EA1AC0" w14:textId="77777777" w:rsidR="00556E03" w:rsidRDefault="00F54D42">
      <w:pPr>
        <w:pStyle w:val="ab"/>
        <w:numPr>
          <w:ilvl w:val="1"/>
          <w:numId w:val="1"/>
        </w:numPr>
        <w:spacing w:line="276" w:lineRule="auto"/>
        <w:ind w:firstLineChars="0"/>
        <w:rPr>
          <w:rFonts w:asciiTheme="minorEastAsia" w:eastAsiaTheme="minorEastAsia" w:hAnsiTheme="minorEastAsia"/>
          <w:sz w:val="22"/>
          <w:szCs w:val="32"/>
        </w:rPr>
      </w:pPr>
      <w:r>
        <w:rPr>
          <w:rFonts w:asciiTheme="minorEastAsia" w:eastAsiaTheme="minorEastAsia" w:hAnsiTheme="minorEastAsia" w:hint="eastAsia"/>
          <w:sz w:val="22"/>
          <w:szCs w:val="32"/>
        </w:rPr>
        <w:t>地点：</w:t>
      </w:r>
      <w:bookmarkStart w:id="8" w:name="_Hlk16607864"/>
      <w:r>
        <w:rPr>
          <w:rFonts w:asciiTheme="minorEastAsia" w:eastAsiaTheme="minorEastAsia" w:hAnsiTheme="minorEastAsia" w:hint="eastAsia"/>
          <w:sz w:val="22"/>
          <w:szCs w:val="32"/>
        </w:rPr>
        <w:t>沈阳碧</w:t>
      </w:r>
      <w:proofErr w:type="gramStart"/>
      <w:r>
        <w:rPr>
          <w:rFonts w:asciiTheme="minorEastAsia" w:eastAsiaTheme="minorEastAsia" w:hAnsiTheme="minorEastAsia" w:hint="eastAsia"/>
          <w:sz w:val="22"/>
          <w:szCs w:val="32"/>
        </w:rPr>
        <w:t>桂园</w:t>
      </w:r>
      <w:proofErr w:type="gramEnd"/>
      <w:r>
        <w:rPr>
          <w:rFonts w:asciiTheme="minorEastAsia" w:eastAsiaTheme="minorEastAsia" w:hAnsiTheme="minorEastAsia" w:hint="eastAsia"/>
          <w:sz w:val="22"/>
          <w:szCs w:val="32"/>
        </w:rPr>
        <w:t>玛丽蒂姆酒店</w:t>
      </w:r>
    </w:p>
    <w:p w14:paraId="1B11229A" w14:textId="77777777" w:rsidR="00556E03" w:rsidRDefault="00F54D42">
      <w:pPr>
        <w:pStyle w:val="ab"/>
        <w:spacing w:line="276" w:lineRule="auto"/>
        <w:ind w:left="567" w:firstLineChars="300" w:firstLine="660"/>
        <w:rPr>
          <w:rFonts w:asciiTheme="minorEastAsia" w:eastAsiaTheme="minorEastAsia" w:hAnsiTheme="minorEastAsia"/>
          <w:sz w:val="22"/>
          <w:szCs w:val="32"/>
        </w:rPr>
      </w:pPr>
      <w:r>
        <w:rPr>
          <w:rFonts w:asciiTheme="minorEastAsia" w:eastAsiaTheme="minorEastAsia" w:hAnsiTheme="minorEastAsia" w:hint="eastAsia"/>
          <w:sz w:val="22"/>
          <w:szCs w:val="32"/>
        </w:rPr>
        <w:lastRenderedPageBreak/>
        <w:t>沈阳市于洪区大通湖街168号（玛丽蒂姆厅）地铁9号线 大通湖站 B口</w:t>
      </w:r>
    </w:p>
    <w:bookmarkEnd w:id="8"/>
    <w:p w14:paraId="7B69222B" w14:textId="77777777" w:rsidR="00556E03" w:rsidRDefault="00F54D42">
      <w:pPr>
        <w:pStyle w:val="ab"/>
        <w:numPr>
          <w:ilvl w:val="1"/>
          <w:numId w:val="1"/>
        </w:numPr>
        <w:spacing w:line="276" w:lineRule="auto"/>
        <w:ind w:firstLineChars="0"/>
        <w:rPr>
          <w:rFonts w:asciiTheme="minorEastAsia" w:eastAsiaTheme="minorEastAsia" w:hAnsiTheme="minorEastAsia"/>
          <w:sz w:val="32"/>
          <w:szCs w:val="32"/>
        </w:rPr>
      </w:pPr>
      <w:r>
        <w:rPr>
          <w:rFonts w:asciiTheme="minorEastAsia" w:eastAsiaTheme="minorEastAsia" w:hAnsiTheme="minorEastAsia" w:hint="eastAsia"/>
          <w:sz w:val="22"/>
          <w:szCs w:val="32"/>
        </w:rPr>
        <w:t>会议时间：2019年9月19日上午8:30 -</w:t>
      </w:r>
      <w:r>
        <w:rPr>
          <w:rFonts w:asciiTheme="minorEastAsia" w:eastAsiaTheme="minorEastAsia" w:hAnsiTheme="minorEastAsia"/>
          <w:sz w:val="22"/>
          <w:szCs w:val="32"/>
        </w:rPr>
        <w:t xml:space="preserve"> </w:t>
      </w:r>
      <w:r>
        <w:rPr>
          <w:rFonts w:asciiTheme="minorEastAsia" w:eastAsiaTheme="minorEastAsia" w:hAnsiTheme="minorEastAsia" w:hint="eastAsia"/>
          <w:sz w:val="22"/>
          <w:szCs w:val="32"/>
        </w:rPr>
        <w:t>下午5:30（会期一天</w:t>
      </w:r>
      <w:r>
        <w:rPr>
          <w:rFonts w:asciiTheme="minorEastAsia" w:eastAsiaTheme="minorEastAsia" w:hAnsiTheme="minorEastAsia" w:hint="eastAsia"/>
          <w:sz w:val="24"/>
          <w:szCs w:val="36"/>
        </w:rPr>
        <w:t>）</w:t>
      </w:r>
    </w:p>
    <w:p w14:paraId="0B50BC9E" w14:textId="77777777" w:rsidR="00556E03" w:rsidRDefault="00F54D42">
      <w:pPr>
        <w:pStyle w:val="ab"/>
        <w:numPr>
          <w:ilvl w:val="0"/>
          <w:numId w:val="1"/>
        </w:numPr>
        <w:ind w:left="360" w:firstLineChars="0" w:hanging="360"/>
        <w:rPr>
          <w:rFonts w:asciiTheme="minorEastAsia" w:eastAsiaTheme="minorEastAsia" w:hAnsiTheme="minorEastAsia"/>
          <w:b/>
          <w:sz w:val="28"/>
          <w:szCs w:val="28"/>
        </w:rPr>
      </w:pPr>
      <w:r>
        <w:rPr>
          <w:rFonts w:asciiTheme="minorEastAsia" w:eastAsiaTheme="minorEastAsia" w:hAnsiTheme="minorEastAsia" w:hint="eastAsia"/>
          <w:b/>
          <w:sz w:val="28"/>
          <w:szCs w:val="28"/>
        </w:rPr>
        <w:t>食宿指引</w:t>
      </w:r>
    </w:p>
    <w:p w14:paraId="3360A994" w14:textId="77777777" w:rsidR="00556E03" w:rsidRDefault="00F54D42">
      <w:pPr>
        <w:pStyle w:val="ab"/>
        <w:widowControl/>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rPr>
          <w:rFonts w:asciiTheme="minorEastAsia" w:eastAsiaTheme="minorEastAsia" w:hAnsiTheme="minorEastAsia"/>
          <w:sz w:val="22"/>
          <w:szCs w:val="32"/>
        </w:rPr>
      </w:pPr>
      <w:r>
        <w:rPr>
          <w:rFonts w:asciiTheme="minorEastAsia" w:eastAsiaTheme="minorEastAsia" w:hAnsiTheme="minorEastAsia" w:hint="eastAsia"/>
          <w:sz w:val="22"/>
          <w:szCs w:val="32"/>
        </w:rPr>
        <w:t>用餐指引</w:t>
      </w:r>
    </w:p>
    <w:p w14:paraId="1E5664BD" w14:textId="77777777" w:rsidR="00556E03" w:rsidRDefault="00F54D42">
      <w:pPr>
        <w:spacing w:line="276" w:lineRule="auto"/>
        <w:rPr>
          <w:rFonts w:asciiTheme="minorEastAsia" w:eastAsiaTheme="minorEastAsia" w:hAnsiTheme="minorEastAsia"/>
          <w:bCs/>
          <w:sz w:val="22"/>
        </w:rPr>
      </w:pPr>
      <w:r>
        <w:rPr>
          <w:rFonts w:asciiTheme="minorEastAsia" w:eastAsiaTheme="minorEastAsia" w:hAnsiTheme="minorEastAsia" w:hint="eastAsia"/>
          <w:bCs/>
          <w:sz w:val="22"/>
        </w:rPr>
        <w:t>本次会议为期一天，会议当天免费提供午餐。用户凭签到时免费领取的电子餐券就餐。</w:t>
      </w:r>
    </w:p>
    <w:p w14:paraId="7363758F" w14:textId="77777777" w:rsidR="00556E03" w:rsidRDefault="00F54D42">
      <w:pPr>
        <w:spacing w:line="276" w:lineRule="auto"/>
        <w:rPr>
          <w:rFonts w:asciiTheme="minorEastAsia" w:eastAsiaTheme="minorEastAsia" w:hAnsiTheme="minorEastAsia"/>
          <w:bCs/>
          <w:sz w:val="22"/>
        </w:rPr>
      </w:pPr>
      <w:r>
        <w:rPr>
          <w:rFonts w:asciiTheme="minorEastAsia" w:eastAsiaTheme="minorEastAsia" w:hAnsiTheme="minorEastAsia" w:hint="eastAsia"/>
          <w:bCs/>
          <w:sz w:val="22"/>
        </w:rPr>
        <w:t>另外，早餐、晚餐需自行安排。</w:t>
      </w:r>
    </w:p>
    <w:p w14:paraId="49A1D30E" w14:textId="77777777" w:rsidR="00556E03" w:rsidRDefault="00F54D42">
      <w:pPr>
        <w:pStyle w:val="ab"/>
        <w:widowControl/>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0"/>
        <w:rPr>
          <w:rFonts w:asciiTheme="minorEastAsia" w:eastAsiaTheme="minorEastAsia" w:hAnsiTheme="minorEastAsia"/>
          <w:sz w:val="22"/>
          <w:szCs w:val="32"/>
        </w:rPr>
      </w:pPr>
      <w:r>
        <w:rPr>
          <w:rFonts w:asciiTheme="minorEastAsia" w:eastAsiaTheme="minorEastAsia" w:hAnsiTheme="minorEastAsia" w:hint="eastAsia"/>
          <w:sz w:val="22"/>
          <w:szCs w:val="32"/>
        </w:rPr>
        <w:t>住宿指引</w:t>
      </w:r>
    </w:p>
    <w:p w14:paraId="602A8D56" w14:textId="77777777" w:rsidR="00556E03" w:rsidRDefault="00F54D42">
      <w:pPr>
        <w:spacing w:line="276" w:lineRule="auto"/>
        <w:rPr>
          <w:rFonts w:asciiTheme="minorEastAsia" w:eastAsiaTheme="minorEastAsia" w:hAnsiTheme="minorEastAsia" w:cs="Times New Roman"/>
          <w:szCs w:val="36"/>
        </w:rPr>
      </w:pPr>
      <w:r>
        <w:rPr>
          <w:rFonts w:asciiTheme="minorEastAsia" w:eastAsiaTheme="minorEastAsia" w:hAnsiTheme="minorEastAsia" w:cs="Times New Roman" w:hint="eastAsia"/>
          <w:sz w:val="22"/>
          <w:szCs w:val="32"/>
        </w:rPr>
        <w:t>本次会议不提供住宿，如有需要，烦请自行安排。</w:t>
      </w:r>
    </w:p>
    <w:p w14:paraId="5B7D007F" w14:textId="77777777" w:rsidR="00556E03" w:rsidRDefault="00F54D42">
      <w:pPr>
        <w:pStyle w:val="ab"/>
        <w:numPr>
          <w:ilvl w:val="0"/>
          <w:numId w:val="1"/>
        </w:numPr>
        <w:ind w:left="360" w:firstLineChars="0" w:hanging="360"/>
        <w:rPr>
          <w:rFonts w:asciiTheme="minorEastAsia" w:eastAsiaTheme="minorEastAsia" w:hAnsiTheme="minorEastAsia"/>
          <w:b/>
          <w:sz w:val="28"/>
          <w:szCs w:val="28"/>
        </w:rPr>
      </w:pPr>
      <w:r>
        <w:rPr>
          <w:rFonts w:asciiTheme="minorEastAsia" w:eastAsiaTheme="minorEastAsia" w:hAnsiTheme="minorEastAsia" w:hint="eastAsia"/>
          <w:b/>
          <w:sz w:val="28"/>
          <w:szCs w:val="28"/>
        </w:rPr>
        <w:t>会议报名/商务合作</w:t>
      </w:r>
    </w:p>
    <w:p w14:paraId="6588E353" w14:textId="77777777" w:rsidR="00556E03" w:rsidRDefault="00F54D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40"/>
        <w:rPr>
          <w:rFonts w:asciiTheme="minorEastAsia" w:eastAsiaTheme="minorEastAsia" w:hAnsiTheme="minorEastAsia" w:cs="Times New Roman"/>
          <w:bCs/>
          <w:color w:val="252525"/>
          <w:sz w:val="22"/>
          <w:szCs w:val="22"/>
        </w:rPr>
      </w:pPr>
      <w:r>
        <w:rPr>
          <w:rFonts w:asciiTheme="minorEastAsia" w:eastAsiaTheme="minorEastAsia" w:hAnsiTheme="minorEastAsia" w:cs="Times New Roman" w:hint="eastAsia"/>
          <w:bCs/>
          <w:color w:val="252525"/>
          <w:sz w:val="22"/>
          <w:szCs w:val="22"/>
        </w:rPr>
        <w:t>本次会议通过以下方式报名，从事检测工作的专家老师免费参会并领取相关会议资料，在会议当天根据报名</w:t>
      </w:r>
      <w:proofErr w:type="gramStart"/>
      <w:r>
        <w:rPr>
          <w:rFonts w:asciiTheme="minorEastAsia" w:eastAsiaTheme="minorEastAsia" w:hAnsiTheme="minorEastAsia" w:cs="Times New Roman" w:hint="eastAsia"/>
          <w:bCs/>
          <w:color w:val="252525"/>
          <w:sz w:val="22"/>
          <w:szCs w:val="22"/>
        </w:rPr>
        <w:t>信息扫码签到</w:t>
      </w:r>
      <w:proofErr w:type="gramEnd"/>
      <w:r>
        <w:rPr>
          <w:rFonts w:asciiTheme="minorEastAsia" w:eastAsiaTheme="minorEastAsia" w:hAnsiTheme="minorEastAsia" w:cs="Times New Roman" w:hint="eastAsia"/>
          <w:bCs/>
          <w:color w:val="252525"/>
          <w:sz w:val="22"/>
          <w:szCs w:val="22"/>
        </w:rPr>
        <w:t>进场。</w:t>
      </w:r>
    </w:p>
    <w:p w14:paraId="4F85C32A" w14:textId="77777777" w:rsidR="00556E03" w:rsidRDefault="00F54D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eastAsiaTheme="minorEastAsia" w:hAnsiTheme="minorEastAsia" w:cs="Times New Roman"/>
          <w:bCs/>
          <w:color w:val="252525"/>
          <w:sz w:val="22"/>
          <w:szCs w:val="22"/>
        </w:rPr>
      </w:pPr>
      <w:r>
        <w:rPr>
          <w:rFonts w:asciiTheme="minorEastAsia" w:eastAsiaTheme="minorEastAsia" w:hAnsiTheme="minorEastAsia" w:cs="Times New Roman" w:hint="eastAsia"/>
          <w:bCs/>
          <w:color w:val="252525"/>
          <w:sz w:val="22"/>
          <w:szCs w:val="22"/>
        </w:rPr>
        <w:t>厂商、经销商相关人员参会并午餐就餐的需缴纳500元参会费用。</w:t>
      </w:r>
    </w:p>
    <w:p w14:paraId="76D09921" w14:textId="0D87B173" w:rsidR="00CC61FD" w:rsidRDefault="00F54D42" w:rsidP="004D25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eastAsiaTheme="minorEastAsia" w:hAnsiTheme="minorEastAsia" w:cs="Times New Roman"/>
          <w:b/>
          <w:bCs/>
          <w:color w:val="FF0000"/>
        </w:rPr>
      </w:pPr>
      <w:r>
        <w:rPr>
          <w:rFonts w:asciiTheme="minorEastAsia" w:eastAsiaTheme="minorEastAsia" w:hAnsiTheme="minorEastAsia" w:cs="Times New Roman" w:hint="eastAsia"/>
          <w:b/>
          <w:bCs/>
          <w:color w:val="FF0000"/>
          <w:sz w:val="22"/>
          <w:szCs w:val="22"/>
        </w:rPr>
        <w:t>温馨提示：为响应绿色发展理念，本次会议签到、午餐、抽奖等互动环节，均需使用</w:t>
      </w:r>
      <w:r>
        <w:rPr>
          <w:rFonts w:asciiTheme="minorEastAsia" w:eastAsiaTheme="minorEastAsia" w:hAnsiTheme="minorEastAsia" w:cs="Times New Roman" w:hint="eastAsia"/>
          <w:noProof/>
          <w:sz w:val="20"/>
          <w:szCs w:val="20"/>
        </w:rPr>
        <w:drawing>
          <wp:inline distT="0" distB="0" distL="0" distR="0" wp14:anchorId="1FB3BBF0" wp14:editId="4D3DBADB">
            <wp:extent cx="523875" cy="220345"/>
            <wp:effectExtent l="0" t="0" r="952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05631" cy="254592"/>
                    </a:xfrm>
                    <a:prstGeom prst="rect">
                      <a:avLst/>
                    </a:prstGeom>
                    <a:noFill/>
                    <a:ln>
                      <a:noFill/>
                    </a:ln>
                  </pic:spPr>
                </pic:pic>
              </a:graphicData>
            </a:graphic>
          </wp:inline>
        </w:drawing>
      </w:r>
      <w:r>
        <w:rPr>
          <w:rFonts w:asciiTheme="minorEastAsia" w:eastAsiaTheme="minorEastAsia" w:hAnsiTheme="minorEastAsia" w:cs="Times New Roman" w:hint="eastAsia"/>
          <w:b/>
          <w:bCs/>
          <w:color w:val="FF0000"/>
          <w:sz w:val="22"/>
          <w:szCs w:val="22"/>
        </w:rPr>
        <w:t>手机客户端，请参会人员</w:t>
      </w:r>
      <w:r w:rsidR="00D65D61">
        <w:rPr>
          <w:rFonts w:asciiTheme="minorEastAsia" w:eastAsiaTheme="minorEastAsia" w:hAnsiTheme="minorEastAsia" w:cs="Times New Roman" w:hint="eastAsia"/>
          <w:b/>
          <w:bCs/>
          <w:color w:val="FF0000"/>
          <w:sz w:val="22"/>
          <w:szCs w:val="22"/>
        </w:rPr>
        <w:t>在手机应用商店</w:t>
      </w:r>
      <w:r>
        <w:rPr>
          <w:rFonts w:asciiTheme="minorEastAsia" w:eastAsiaTheme="minorEastAsia" w:hAnsiTheme="minorEastAsia" w:cs="Times New Roman" w:hint="eastAsia"/>
          <w:b/>
          <w:bCs/>
          <w:color w:val="FF0000"/>
          <w:sz w:val="22"/>
          <w:szCs w:val="22"/>
        </w:rPr>
        <w:t>提前下载，并完成注册</w:t>
      </w:r>
      <w:r w:rsidR="00D65D61">
        <w:rPr>
          <w:rFonts w:asciiTheme="minorEastAsia" w:eastAsiaTheme="minorEastAsia" w:hAnsiTheme="minorEastAsia" w:cs="Times New Roman" w:hint="eastAsia"/>
          <w:b/>
          <w:bCs/>
          <w:color w:val="FF0000"/>
          <w:sz w:val="22"/>
          <w:szCs w:val="22"/>
        </w:rPr>
        <w:t>，以免再签到时浪费您的宝贵时间，感谢您的支持与配合</w:t>
      </w:r>
      <w:r>
        <w:rPr>
          <w:rFonts w:asciiTheme="minorEastAsia" w:eastAsiaTheme="minorEastAsia" w:hAnsiTheme="minorEastAsia" w:cs="Times New Roman" w:hint="eastAsia"/>
          <w:b/>
          <w:bCs/>
          <w:color w:val="FF0000"/>
        </w:rPr>
        <w:t>。</w:t>
      </w:r>
    </w:p>
    <w:p w14:paraId="3B8F8671" w14:textId="77777777" w:rsidR="00556E03" w:rsidRDefault="00556E03" w:rsidP="004972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eastAsiaTheme="minorEastAsia" w:hAnsiTheme="minorEastAsia" w:cs="Times New Roman"/>
          <w:b/>
          <w:color w:val="252525"/>
        </w:rPr>
      </w:pPr>
    </w:p>
    <w:p w14:paraId="0C2575D8" w14:textId="77777777" w:rsidR="00556E03" w:rsidRDefault="00F54D42">
      <w:pPr>
        <w:rPr>
          <w:rFonts w:asciiTheme="minorEastAsia" w:eastAsiaTheme="minorEastAsia" w:hAnsiTheme="minorEastAsia" w:cs="Times New Roman"/>
          <w:b/>
          <w:color w:val="252525"/>
        </w:rPr>
      </w:pPr>
      <w:r>
        <w:rPr>
          <w:rFonts w:asciiTheme="minorEastAsia" w:eastAsiaTheme="minorEastAsia" w:hAnsiTheme="minorEastAsia" w:cs="Times New Roman" w:hint="eastAsia"/>
          <w:b/>
          <w:color w:val="252525"/>
        </w:rPr>
        <w:t>8.1</w:t>
      </w:r>
      <w:r>
        <w:rPr>
          <w:rFonts w:asciiTheme="minorEastAsia" w:eastAsiaTheme="minorEastAsia" w:hAnsiTheme="minorEastAsia" w:cs="Times New Roman"/>
          <w:b/>
          <w:color w:val="252525"/>
        </w:rPr>
        <w:t xml:space="preserve"> </w:t>
      </w:r>
      <w:r>
        <w:rPr>
          <w:rFonts w:asciiTheme="minorEastAsia" w:eastAsiaTheme="minorEastAsia" w:hAnsiTheme="minorEastAsia" w:cs="Times New Roman" w:hint="eastAsia"/>
          <w:b/>
          <w:color w:val="252525"/>
        </w:rPr>
        <w:t>报名方式</w:t>
      </w:r>
    </w:p>
    <w:p w14:paraId="14269C50" w14:textId="77777777" w:rsidR="00556E03" w:rsidRDefault="00F54D42">
      <w:pPr>
        <w:numPr>
          <w:ilvl w:val="0"/>
          <w:numId w:val="3"/>
        </w:numPr>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扫描下方大会报名</w:t>
      </w:r>
      <w:proofErr w:type="gramStart"/>
      <w:r>
        <w:rPr>
          <w:rFonts w:asciiTheme="minorEastAsia" w:eastAsiaTheme="minorEastAsia" w:hAnsiTheme="minorEastAsia" w:cs="Times New Roman" w:hint="eastAsia"/>
          <w:color w:val="252525"/>
          <w:sz w:val="22"/>
          <w:szCs w:val="22"/>
        </w:rPr>
        <w:t>二维码报名</w:t>
      </w:r>
      <w:proofErr w:type="gramEnd"/>
      <w:r>
        <w:rPr>
          <w:rFonts w:asciiTheme="minorEastAsia" w:eastAsiaTheme="minorEastAsia" w:hAnsiTheme="minorEastAsia" w:cs="Times New Roman" w:hint="eastAsia"/>
          <w:color w:val="252525"/>
          <w:sz w:val="22"/>
          <w:szCs w:val="22"/>
        </w:rPr>
        <w:t>：</w:t>
      </w:r>
    </w:p>
    <w:p w14:paraId="28476F6C" w14:textId="77777777" w:rsidR="00556E03" w:rsidRDefault="00F54D42">
      <w:pPr>
        <w:jc w:val="left"/>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2）使用Labs APP，在“会务与活动”中找到“</w:t>
      </w:r>
      <w:r>
        <w:rPr>
          <w:rFonts w:asciiTheme="minorEastAsia" w:eastAsiaTheme="minorEastAsia" w:hAnsiTheme="minorEastAsia" w:hint="eastAsia"/>
          <w:sz w:val="22"/>
          <w:szCs w:val="20"/>
        </w:rPr>
        <w:t>2019年辽宁省食品安全检验检测技术交流会</w:t>
      </w:r>
      <w:r>
        <w:rPr>
          <w:rFonts w:asciiTheme="minorEastAsia" w:eastAsiaTheme="minorEastAsia" w:hAnsiTheme="minorEastAsia" w:cs="Times New Roman" w:hint="eastAsia"/>
          <w:color w:val="252525"/>
          <w:sz w:val="22"/>
          <w:szCs w:val="22"/>
        </w:rPr>
        <w:t>”报名</w:t>
      </w:r>
    </w:p>
    <w:p w14:paraId="578A4B37" w14:textId="77777777" w:rsidR="00556E03" w:rsidRDefault="00F54D42">
      <w:pPr>
        <w:jc w:val="left"/>
        <w:rPr>
          <w:rFonts w:asciiTheme="minorEastAsia" w:eastAsiaTheme="minorEastAsia" w:hAnsiTheme="minorEastAsia" w:cs="Times New Roman"/>
          <w:color w:val="252525"/>
        </w:rPr>
      </w:pPr>
      <w:r>
        <w:rPr>
          <w:rFonts w:asciiTheme="minorEastAsia" w:eastAsiaTheme="minorEastAsia" w:hAnsiTheme="minorEastAsia" w:cs="Times New Roman"/>
          <w:noProof/>
          <w:color w:val="252525"/>
        </w:rPr>
        <w:drawing>
          <wp:inline distT="0" distB="0" distL="0" distR="0" wp14:anchorId="54364723" wp14:editId="4153F2EA">
            <wp:extent cx="3801745" cy="15449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01782" cy="1545563"/>
                    </a:xfrm>
                    <a:prstGeom prst="rect">
                      <a:avLst/>
                    </a:prstGeom>
                    <a:noFill/>
                    <a:ln>
                      <a:noFill/>
                    </a:ln>
                  </pic:spPr>
                </pic:pic>
              </a:graphicData>
            </a:graphic>
          </wp:inline>
        </w:drawing>
      </w:r>
      <w:r>
        <w:rPr>
          <w:rFonts w:asciiTheme="minorEastAsia" w:eastAsiaTheme="minorEastAsia" w:hAnsiTheme="minorEastAsia" w:cs="Times New Roman" w:hint="eastAsia"/>
          <w:color w:val="252525"/>
        </w:rPr>
        <w:t xml:space="preserve"> </w:t>
      </w:r>
      <w:r>
        <w:rPr>
          <w:rFonts w:asciiTheme="minorEastAsia" w:eastAsiaTheme="minorEastAsia" w:hAnsiTheme="minorEastAsia" w:cs="Times New Roman"/>
          <w:color w:val="252525"/>
        </w:rPr>
        <w:t xml:space="preserve">   </w:t>
      </w:r>
      <w:r>
        <w:rPr>
          <w:rFonts w:asciiTheme="minorEastAsia" w:eastAsiaTheme="minorEastAsia" w:hAnsiTheme="minorEastAsia" w:cs="Times New Roman"/>
          <w:noProof/>
          <w:color w:val="252525"/>
        </w:rPr>
        <w:drawing>
          <wp:inline distT="0" distB="0" distL="0" distR="0" wp14:anchorId="4C9AD5BF" wp14:editId="6B06D8F3">
            <wp:extent cx="1757045" cy="1757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7238" cy="1757238"/>
                    </a:xfrm>
                    <a:prstGeom prst="rect">
                      <a:avLst/>
                    </a:prstGeom>
                    <a:noFill/>
                    <a:ln>
                      <a:noFill/>
                    </a:ln>
                  </pic:spPr>
                </pic:pic>
              </a:graphicData>
            </a:graphic>
          </wp:inline>
        </w:drawing>
      </w:r>
    </w:p>
    <w:p w14:paraId="6F7453AC" w14:textId="77777777" w:rsidR="00556E03" w:rsidRDefault="00497270">
      <w:pPr>
        <w:wordWrap w:val="0"/>
        <w:jc w:val="center"/>
        <w:rPr>
          <w:rFonts w:asciiTheme="minorEastAsia" w:eastAsiaTheme="minorEastAsia" w:hAnsiTheme="minorEastAsia" w:cs="Times New Roman"/>
          <w:color w:val="252525"/>
          <w:sz w:val="22"/>
          <w:szCs w:val="22"/>
        </w:rPr>
      </w:pPr>
      <w:r>
        <w:rPr>
          <w:noProof/>
          <w:sz w:val="22"/>
        </w:rPr>
        <mc:AlternateContent>
          <mc:Choice Requires="wps">
            <w:drawing>
              <wp:anchor distT="0" distB="0" distL="114300" distR="114300" simplePos="0" relativeHeight="251659264" behindDoc="1" locked="0" layoutInCell="1" allowOverlap="1" wp14:anchorId="00BDD6F2" wp14:editId="0DEBAE5A">
                <wp:simplePos x="0" y="0"/>
                <wp:positionH relativeFrom="column">
                  <wp:posOffset>4104014</wp:posOffset>
                </wp:positionH>
                <wp:positionV relativeFrom="paragraph">
                  <wp:posOffset>8255</wp:posOffset>
                </wp:positionV>
                <wp:extent cx="1828800" cy="1828800"/>
                <wp:effectExtent l="0" t="0" r="0" b="0"/>
                <wp:wrapTight wrapText="bothSides">
                  <wp:wrapPolygon edited="0">
                    <wp:start x="715" y="0"/>
                    <wp:lineTo x="715" y="20041"/>
                    <wp:lineTo x="20734" y="20041"/>
                    <wp:lineTo x="20734" y="0"/>
                    <wp:lineTo x="715" y="0"/>
                  </wp:wrapPolygon>
                </wp:wrapTight>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28E304" w14:textId="77777777" w:rsidR="00556E03" w:rsidRDefault="00F54D42">
                            <w:pPr>
                              <w:wordWrap w:val="0"/>
                              <w:jc w:val="center"/>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大会报名二维码（Labs）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00BDD6F2" id="_x0000_t202" coordsize="21600,21600" o:spt="202" path="m,l,21600r21600,l21600,xe">
                <v:stroke joinstyle="miter"/>
                <v:path gradientshapeok="t" o:connecttype="rect"/>
              </v:shapetype>
              <v:shape id="文本框 2" o:spid="_x0000_s1026" type="#_x0000_t202" style="position:absolute;left:0;text-align:left;margin-left:323.15pt;margin-top:.6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" filled="f" stroked="f" strokeweight=".5pt">
                <v:textbox style="mso-fit-shape-to-text:t">
                  <w:txbxContent>
                    <w:p w14:paraId="2428E304" w14:textId="77777777" w:rsidR="00556E03" w:rsidRDefault="00F54D42">
                      <w:pPr>
                        <w:wordWrap w:val="0"/>
                        <w:jc w:val="center"/>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大会报名二维码（Labs）</w:t>
                      </w:r>
                    </w:p>
                  </w:txbxContent>
                </v:textbox>
                <w10:wrap type="tight"/>
              </v:shape>
            </w:pict>
          </mc:Fallback>
        </mc:AlternateContent>
      </w:r>
      <w:r w:rsidR="00F54D42">
        <w:rPr>
          <w:rFonts w:asciiTheme="minorEastAsia" w:eastAsiaTheme="minorEastAsia" w:hAnsiTheme="minorEastAsia" w:cs="Times New Roman" w:hint="eastAsia"/>
          <w:color w:val="252525"/>
          <w:sz w:val="22"/>
          <w:szCs w:val="22"/>
        </w:rPr>
        <w:t xml:space="preserve">                                                            </w:t>
      </w:r>
      <w:r w:rsidR="00F54D42">
        <w:rPr>
          <w:rFonts w:asciiTheme="minorEastAsia" w:eastAsiaTheme="minorEastAsia" w:hAnsiTheme="minorEastAsia" w:cs="Times New Roman"/>
          <w:color w:val="252525"/>
          <w:sz w:val="22"/>
          <w:szCs w:val="22"/>
        </w:rPr>
        <w:t xml:space="preserve">   </w:t>
      </w:r>
    </w:p>
    <w:p w14:paraId="5CBACD64" w14:textId="3C8EC9D7" w:rsidR="00497270" w:rsidRDefault="004972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eastAsiaTheme="minorEastAsia" w:hAnsiTheme="minorEastAsia" w:cs="Times New Roman"/>
          <w:color w:val="252525"/>
          <w:sz w:val="22"/>
          <w:szCs w:val="22"/>
        </w:rPr>
      </w:pPr>
      <w:bookmarkStart w:id="9" w:name="_GoBack"/>
      <w:bookmarkEnd w:id="9"/>
    </w:p>
    <w:p w14:paraId="0566625A" w14:textId="77777777" w:rsidR="00556E03" w:rsidRDefault="00F54D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eastAsiaTheme="minorEastAsia" w:hAnsiTheme="minorEastAsia" w:cs="Times New Roman"/>
          <w:color w:val="252525"/>
          <w:sz w:val="22"/>
          <w:szCs w:val="22"/>
        </w:rPr>
      </w:pPr>
      <w:r>
        <w:rPr>
          <w:rFonts w:asciiTheme="minorEastAsia" w:eastAsiaTheme="minorEastAsia" w:hAnsiTheme="minorEastAsia" w:cs="Times New Roman" w:hint="eastAsia"/>
          <w:color w:val="252525"/>
          <w:sz w:val="22"/>
          <w:szCs w:val="22"/>
        </w:rPr>
        <w:t>如需咨询，请联系组委会老师：</w:t>
      </w:r>
    </w:p>
    <w:p w14:paraId="43D7D530" w14:textId="77777777" w:rsidR="00556E03" w:rsidRDefault="00F54D42">
      <w:pPr>
        <w:spacing w:line="276" w:lineRule="auto"/>
        <w:rPr>
          <w:rFonts w:asciiTheme="minorEastAsia" w:eastAsiaTheme="minorEastAsia" w:hAnsiTheme="minorEastAsia" w:cs="Times New Roman"/>
          <w:sz w:val="22"/>
          <w:szCs w:val="32"/>
        </w:rPr>
      </w:pPr>
      <w:r>
        <w:rPr>
          <w:rFonts w:asciiTheme="minorEastAsia" w:eastAsiaTheme="minorEastAsia" w:hAnsiTheme="minorEastAsia" w:cs="Times New Roman" w:hint="eastAsia"/>
          <w:color w:val="252525"/>
          <w:sz w:val="22"/>
          <w:szCs w:val="22"/>
        </w:rPr>
        <w:t>朱丽华 138 2875 1556（</w:t>
      </w:r>
      <w:proofErr w:type="gramStart"/>
      <w:r>
        <w:rPr>
          <w:rFonts w:asciiTheme="minorEastAsia" w:eastAsiaTheme="minorEastAsia" w:hAnsiTheme="minorEastAsia" w:cs="Times New Roman" w:hint="eastAsia"/>
          <w:color w:val="252525"/>
          <w:sz w:val="22"/>
          <w:szCs w:val="22"/>
        </w:rPr>
        <w:t>微信同</w:t>
      </w:r>
      <w:proofErr w:type="gramEnd"/>
      <w:r>
        <w:rPr>
          <w:rFonts w:asciiTheme="minorEastAsia" w:eastAsiaTheme="minorEastAsia" w:hAnsiTheme="minorEastAsia" w:cs="Times New Roman" w:hint="eastAsia"/>
          <w:color w:val="252525"/>
          <w:sz w:val="22"/>
          <w:szCs w:val="22"/>
        </w:rPr>
        <w:t>号）</w:t>
      </w:r>
    </w:p>
    <w:p w14:paraId="4A1A58A5" w14:textId="4F063DC3" w:rsidR="00037BE5" w:rsidRDefault="00037BE5">
      <w:pPr>
        <w:widowControl/>
        <w:spacing w:before="100" w:beforeAutospacing="1" w:after="100" w:afterAutospacing="1" w:line="276" w:lineRule="auto"/>
        <w:jc w:val="right"/>
        <w:rPr>
          <w:rFonts w:asciiTheme="minorEastAsia" w:eastAsiaTheme="minorEastAsia" w:hAnsiTheme="minorEastAsia" w:cs="Times New Roman"/>
          <w:b/>
        </w:rPr>
      </w:pPr>
    </w:p>
    <w:p w14:paraId="4FCEE3CE" w14:textId="69FCF336" w:rsidR="00556E03" w:rsidRPr="004B6523" w:rsidRDefault="00556E03" w:rsidP="004B6523">
      <w:pPr>
        <w:widowControl/>
        <w:spacing w:line="240" w:lineRule="auto"/>
        <w:jc w:val="left"/>
        <w:rPr>
          <w:rFonts w:asciiTheme="minorEastAsia" w:eastAsiaTheme="minorEastAsia" w:hAnsiTheme="minorEastAsia" w:cs="Times New Roman"/>
          <w:b/>
        </w:rPr>
      </w:pPr>
    </w:p>
    <w:sectPr w:rsidR="00556E03" w:rsidRPr="004B6523" w:rsidSect="000E17DA">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9D63" w14:textId="77777777" w:rsidR="0039751A" w:rsidRDefault="0039751A" w:rsidP="00497270">
      <w:pPr>
        <w:spacing w:line="240" w:lineRule="auto"/>
      </w:pPr>
      <w:r>
        <w:separator/>
      </w:r>
    </w:p>
  </w:endnote>
  <w:endnote w:type="continuationSeparator" w:id="0">
    <w:p w14:paraId="0DEB4B78" w14:textId="77777777" w:rsidR="0039751A" w:rsidRDefault="0039751A" w:rsidP="00497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815F" w14:textId="77777777" w:rsidR="0039751A" w:rsidRDefault="0039751A" w:rsidP="00497270">
      <w:pPr>
        <w:spacing w:line="240" w:lineRule="auto"/>
      </w:pPr>
      <w:r>
        <w:separator/>
      </w:r>
    </w:p>
  </w:footnote>
  <w:footnote w:type="continuationSeparator" w:id="0">
    <w:p w14:paraId="44540A81" w14:textId="77777777" w:rsidR="0039751A" w:rsidRDefault="0039751A" w:rsidP="00497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C4E6BF"/>
    <w:multiLevelType w:val="singleLevel"/>
    <w:tmpl w:val="ECC4E6BF"/>
    <w:lvl w:ilvl="0">
      <w:start w:val="1"/>
      <w:numFmt w:val="decimal"/>
      <w:suff w:val="nothing"/>
      <w:lvlText w:val="%1）"/>
      <w:lvlJc w:val="left"/>
    </w:lvl>
  </w:abstractNum>
  <w:abstractNum w:abstractNumId="1" w15:restartNumberingAfterBreak="0">
    <w:nsid w:val="00DB0F1E"/>
    <w:multiLevelType w:val="multilevel"/>
    <w:tmpl w:val="00DB0F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B7C2258"/>
    <w:multiLevelType w:val="hybridMultilevel"/>
    <w:tmpl w:val="9BCA29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1416C6"/>
    <w:multiLevelType w:val="multilevel"/>
    <w:tmpl w:val="441416C6"/>
    <w:lvl w:ilvl="0">
      <w:start w:val="1"/>
      <w:numFmt w:val="decimal"/>
      <w:lvlText w:val="%1."/>
      <w:lvlJc w:val="left"/>
      <w:pPr>
        <w:ind w:left="425" w:hanging="425"/>
      </w:pPr>
      <w:rPr>
        <w:sz w:val="22"/>
        <w:szCs w:val="22"/>
      </w:rPr>
    </w:lvl>
    <w:lvl w:ilvl="1">
      <w:start w:val="1"/>
      <w:numFmt w:val="decimal"/>
      <w:lvlText w:val="%1.%2."/>
      <w:lvlJc w:val="left"/>
      <w:pPr>
        <w:ind w:left="567" w:hanging="567"/>
      </w:pPr>
      <w:rPr>
        <w:b w:val="0"/>
        <w:bCs w:val="0"/>
      </w:rPr>
    </w:lvl>
    <w:lvl w:ilvl="2">
      <w:start w:val="1"/>
      <w:numFmt w:val="decimal"/>
      <w:lvlText w:val="%1.%2.%3."/>
      <w:lvlJc w:val="left"/>
      <w:pPr>
        <w:ind w:left="709" w:hanging="709"/>
      </w:pPr>
      <w:rPr>
        <w:b w:val="0"/>
        <w:bCs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5" w:hanging="1135"/>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3AA5D7C"/>
    <w:multiLevelType w:val="multilevel"/>
    <w:tmpl w:val="545805E2"/>
    <w:lvl w:ilvl="0">
      <w:start w:val="1"/>
      <w:numFmt w:val="decimal"/>
      <w:lvlText w:val="%1"/>
      <w:lvlJc w:val="left"/>
      <w:pPr>
        <w:ind w:left="425" w:hanging="425"/>
      </w:pPr>
      <w:rPr>
        <w:rFonts w:hint="default"/>
        <w:sz w:val="28"/>
        <w:szCs w:val="28"/>
      </w:rPr>
    </w:lvl>
    <w:lvl w:ilvl="1">
      <w:start w:val="1"/>
      <w:numFmt w:val="decimal"/>
      <w:lvlText w:val="%1.%2"/>
      <w:lvlJc w:val="left"/>
      <w:pPr>
        <w:ind w:left="567" w:hanging="567"/>
      </w:pPr>
      <w:rPr>
        <w:rFonts w:hint="eastAsia"/>
        <w:b w:val="0"/>
        <w:bCs/>
        <w:sz w:val="21"/>
        <w:szCs w:val="21"/>
      </w:rPr>
    </w:lvl>
    <w:lvl w:ilvl="2">
      <w:start w:val="1"/>
      <w:numFmt w:val="decimal"/>
      <w:lvlText w:val="%1.%2.%3"/>
      <w:lvlJc w:val="left"/>
      <w:pPr>
        <w:ind w:left="0" w:firstLine="0"/>
      </w:pPr>
      <w:rPr>
        <w:rFonts w:hint="eastAsia"/>
        <w:b w:val="0"/>
        <w:bCs/>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clean"/>
  <w:defaultTabStop w:val="480"/>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FB"/>
    <w:rsid w:val="00015C3F"/>
    <w:rsid w:val="00037BE5"/>
    <w:rsid w:val="000423DF"/>
    <w:rsid w:val="00062B91"/>
    <w:rsid w:val="00080781"/>
    <w:rsid w:val="00086E9F"/>
    <w:rsid w:val="000915EC"/>
    <w:rsid w:val="00095610"/>
    <w:rsid w:val="000A4495"/>
    <w:rsid w:val="000A7D6B"/>
    <w:rsid w:val="000B3931"/>
    <w:rsid w:val="000E17DA"/>
    <w:rsid w:val="001140DF"/>
    <w:rsid w:val="00115B16"/>
    <w:rsid w:val="00147724"/>
    <w:rsid w:val="00151055"/>
    <w:rsid w:val="00164038"/>
    <w:rsid w:val="0018166A"/>
    <w:rsid w:val="00195960"/>
    <w:rsid w:val="001A0F07"/>
    <w:rsid w:val="001A488C"/>
    <w:rsid w:val="001C2CCA"/>
    <w:rsid w:val="001C5858"/>
    <w:rsid w:val="001E234C"/>
    <w:rsid w:val="001E5000"/>
    <w:rsid w:val="0022012C"/>
    <w:rsid w:val="00222F68"/>
    <w:rsid w:val="002243E6"/>
    <w:rsid w:val="002263CB"/>
    <w:rsid w:val="00227A30"/>
    <w:rsid w:val="00250721"/>
    <w:rsid w:val="00250DAD"/>
    <w:rsid w:val="0025143D"/>
    <w:rsid w:val="00256162"/>
    <w:rsid w:val="002563AB"/>
    <w:rsid w:val="002740B7"/>
    <w:rsid w:val="002774F1"/>
    <w:rsid w:val="00287441"/>
    <w:rsid w:val="002A4BB8"/>
    <w:rsid w:val="002A77BA"/>
    <w:rsid w:val="002C64B4"/>
    <w:rsid w:val="002D6318"/>
    <w:rsid w:val="002F456D"/>
    <w:rsid w:val="002F467F"/>
    <w:rsid w:val="0030709B"/>
    <w:rsid w:val="00335CE4"/>
    <w:rsid w:val="00351F4E"/>
    <w:rsid w:val="003536E5"/>
    <w:rsid w:val="00367991"/>
    <w:rsid w:val="00376FA3"/>
    <w:rsid w:val="0039751A"/>
    <w:rsid w:val="003A3894"/>
    <w:rsid w:val="003A6444"/>
    <w:rsid w:val="003B6FCF"/>
    <w:rsid w:val="003C1BCA"/>
    <w:rsid w:val="003D51E9"/>
    <w:rsid w:val="003F5066"/>
    <w:rsid w:val="00410745"/>
    <w:rsid w:val="00414E43"/>
    <w:rsid w:val="004171C1"/>
    <w:rsid w:val="00421AE0"/>
    <w:rsid w:val="0042406B"/>
    <w:rsid w:val="00426950"/>
    <w:rsid w:val="00431786"/>
    <w:rsid w:val="00431A08"/>
    <w:rsid w:val="00432D9C"/>
    <w:rsid w:val="00433B6E"/>
    <w:rsid w:val="0049532D"/>
    <w:rsid w:val="00497270"/>
    <w:rsid w:val="004A48E5"/>
    <w:rsid w:val="004A5E9C"/>
    <w:rsid w:val="004B6523"/>
    <w:rsid w:val="004B6715"/>
    <w:rsid w:val="004C1EB4"/>
    <w:rsid w:val="004D25E2"/>
    <w:rsid w:val="004E50F3"/>
    <w:rsid w:val="00517D76"/>
    <w:rsid w:val="00524210"/>
    <w:rsid w:val="00545A9F"/>
    <w:rsid w:val="00556E03"/>
    <w:rsid w:val="00585338"/>
    <w:rsid w:val="00592970"/>
    <w:rsid w:val="005937B7"/>
    <w:rsid w:val="005A671D"/>
    <w:rsid w:val="005B18FF"/>
    <w:rsid w:val="005D3188"/>
    <w:rsid w:val="005E535C"/>
    <w:rsid w:val="005E6CCE"/>
    <w:rsid w:val="005E6FC9"/>
    <w:rsid w:val="006039F2"/>
    <w:rsid w:val="00605359"/>
    <w:rsid w:val="00614AC2"/>
    <w:rsid w:val="00615BA8"/>
    <w:rsid w:val="00627735"/>
    <w:rsid w:val="00632188"/>
    <w:rsid w:val="00636F1F"/>
    <w:rsid w:val="006445D9"/>
    <w:rsid w:val="00646149"/>
    <w:rsid w:val="0065099F"/>
    <w:rsid w:val="006548F0"/>
    <w:rsid w:val="00661ACA"/>
    <w:rsid w:val="006A5B5F"/>
    <w:rsid w:val="006B0961"/>
    <w:rsid w:val="006C49C6"/>
    <w:rsid w:val="006E1B1B"/>
    <w:rsid w:val="006E2916"/>
    <w:rsid w:val="006E7CF9"/>
    <w:rsid w:val="00705ABF"/>
    <w:rsid w:val="0074110B"/>
    <w:rsid w:val="00746871"/>
    <w:rsid w:val="00757D9D"/>
    <w:rsid w:val="00765194"/>
    <w:rsid w:val="00771734"/>
    <w:rsid w:val="0077651F"/>
    <w:rsid w:val="00776B59"/>
    <w:rsid w:val="00780173"/>
    <w:rsid w:val="00795979"/>
    <w:rsid w:val="00795BF3"/>
    <w:rsid w:val="007A60D3"/>
    <w:rsid w:val="007B1217"/>
    <w:rsid w:val="007D62F4"/>
    <w:rsid w:val="007E02C8"/>
    <w:rsid w:val="007E2C96"/>
    <w:rsid w:val="007E3C65"/>
    <w:rsid w:val="007E6C24"/>
    <w:rsid w:val="007E763F"/>
    <w:rsid w:val="00801520"/>
    <w:rsid w:val="00826F70"/>
    <w:rsid w:val="008314A7"/>
    <w:rsid w:val="00860344"/>
    <w:rsid w:val="00861EF4"/>
    <w:rsid w:val="00867D91"/>
    <w:rsid w:val="008760B7"/>
    <w:rsid w:val="008A2445"/>
    <w:rsid w:val="008A425B"/>
    <w:rsid w:val="008A75CE"/>
    <w:rsid w:val="008B2328"/>
    <w:rsid w:val="008C4FD8"/>
    <w:rsid w:val="008C55B8"/>
    <w:rsid w:val="008E3724"/>
    <w:rsid w:val="008F29A6"/>
    <w:rsid w:val="008F6B28"/>
    <w:rsid w:val="008F7FF0"/>
    <w:rsid w:val="00961802"/>
    <w:rsid w:val="0098321C"/>
    <w:rsid w:val="00987888"/>
    <w:rsid w:val="00997280"/>
    <w:rsid w:val="009A2626"/>
    <w:rsid w:val="009D2925"/>
    <w:rsid w:val="009E4F93"/>
    <w:rsid w:val="00A03841"/>
    <w:rsid w:val="00A05123"/>
    <w:rsid w:val="00A20632"/>
    <w:rsid w:val="00A23F30"/>
    <w:rsid w:val="00A253FA"/>
    <w:rsid w:val="00A26114"/>
    <w:rsid w:val="00A6652A"/>
    <w:rsid w:val="00AA047E"/>
    <w:rsid w:val="00AA2686"/>
    <w:rsid w:val="00AA7F7C"/>
    <w:rsid w:val="00AD5B51"/>
    <w:rsid w:val="00AE32D3"/>
    <w:rsid w:val="00AE5262"/>
    <w:rsid w:val="00AE57CC"/>
    <w:rsid w:val="00AF6B38"/>
    <w:rsid w:val="00B07ABF"/>
    <w:rsid w:val="00B155AB"/>
    <w:rsid w:val="00B205BD"/>
    <w:rsid w:val="00B331BD"/>
    <w:rsid w:val="00B60266"/>
    <w:rsid w:val="00B67B81"/>
    <w:rsid w:val="00B72DDC"/>
    <w:rsid w:val="00B94461"/>
    <w:rsid w:val="00BA0EFB"/>
    <w:rsid w:val="00BD6A79"/>
    <w:rsid w:val="00C318D5"/>
    <w:rsid w:val="00C31E96"/>
    <w:rsid w:val="00C47D26"/>
    <w:rsid w:val="00C534C6"/>
    <w:rsid w:val="00C649CF"/>
    <w:rsid w:val="00CA0E84"/>
    <w:rsid w:val="00CA4EEF"/>
    <w:rsid w:val="00CC61FD"/>
    <w:rsid w:val="00CC643C"/>
    <w:rsid w:val="00CE0006"/>
    <w:rsid w:val="00CF03EA"/>
    <w:rsid w:val="00CF1BBC"/>
    <w:rsid w:val="00D0122E"/>
    <w:rsid w:val="00D024E8"/>
    <w:rsid w:val="00D070FC"/>
    <w:rsid w:val="00D147D4"/>
    <w:rsid w:val="00D25BAF"/>
    <w:rsid w:val="00D33EF7"/>
    <w:rsid w:val="00D41582"/>
    <w:rsid w:val="00D65D61"/>
    <w:rsid w:val="00D8256A"/>
    <w:rsid w:val="00D943CF"/>
    <w:rsid w:val="00DC1FC8"/>
    <w:rsid w:val="00DC2010"/>
    <w:rsid w:val="00DC272A"/>
    <w:rsid w:val="00DC3F5A"/>
    <w:rsid w:val="00DD1B3C"/>
    <w:rsid w:val="00DD4E9D"/>
    <w:rsid w:val="00DF2F05"/>
    <w:rsid w:val="00DF7391"/>
    <w:rsid w:val="00DF7B37"/>
    <w:rsid w:val="00E23909"/>
    <w:rsid w:val="00E375B7"/>
    <w:rsid w:val="00E46A12"/>
    <w:rsid w:val="00E5652F"/>
    <w:rsid w:val="00E7232D"/>
    <w:rsid w:val="00EA1349"/>
    <w:rsid w:val="00EA4747"/>
    <w:rsid w:val="00EC5AFE"/>
    <w:rsid w:val="00EC64C2"/>
    <w:rsid w:val="00EF06A2"/>
    <w:rsid w:val="00F26B4D"/>
    <w:rsid w:val="00F43274"/>
    <w:rsid w:val="00F449A0"/>
    <w:rsid w:val="00F54D42"/>
    <w:rsid w:val="00F553C7"/>
    <w:rsid w:val="00F86398"/>
    <w:rsid w:val="00F93C97"/>
    <w:rsid w:val="00FC0742"/>
    <w:rsid w:val="00FC1FF3"/>
    <w:rsid w:val="00FF2784"/>
    <w:rsid w:val="00FF518C"/>
    <w:rsid w:val="12A367BE"/>
    <w:rsid w:val="194C6E1B"/>
    <w:rsid w:val="20E13FAA"/>
    <w:rsid w:val="2ACD1DFC"/>
    <w:rsid w:val="38C75AEF"/>
    <w:rsid w:val="402251CC"/>
    <w:rsid w:val="41C501FB"/>
    <w:rsid w:val="43B36F35"/>
    <w:rsid w:val="56A42352"/>
    <w:rsid w:val="613E705D"/>
    <w:rsid w:val="7B4122EC"/>
    <w:rsid w:val="7C41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280014"/>
  <w15:docId w15:val="{3D8AA89D-009F-448C-AAE6-DFD2416A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360" w:lineRule="auto"/>
      <w:jc w:val="both"/>
    </w:pPr>
    <w:rPr>
      <w:rFonts w:ascii="Calibri" w:eastAsia="宋体" w:hAnsi="Calibri"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spacing w:line="240" w:lineRule="auto"/>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spacing w:line="240" w:lineRule="auto"/>
      <w:ind w:firstLineChars="200" w:firstLine="420"/>
    </w:pPr>
    <w:rPr>
      <w:rFonts w:cs="Times New Roman"/>
      <w:sz w:val="21"/>
      <w:szCs w:val="22"/>
    </w:rPr>
  </w:style>
  <w:style w:type="character" w:customStyle="1" w:styleId="a9">
    <w:name w:val="页眉 字符"/>
    <w:basedOn w:val="a0"/>
    <w:link w:val="a8"/>
    <w:uiPriority w:val="99"/>
    <w:qFormat/>
    <w:rPr>
      <w:rFonts w:ascii="Calibri" w:eastAsia="宋体" w:hAnsi="Calibri" w:cs="宋体"/>
      <w:kern w:val="2"/>
      <w:sz w:val="18"/>
      <w:szCs w:val="18"/>
    </w:rPr>
  </w:style>
  <w:style w:type="character" w:customStyle="1" w:styleId="a7">
    <w:name w:val="页脚 字符"/>
    <w:basedOn w:val="a0"/>
    <w:link w:val="a6"/>
    <w:uiPriority w:val="99"/>
    <w:qFormat/>
    <w:rPr>
      <w:rFonts w:ascii="Calibri" w:eastAsia="宋体" w:hAnsi="Calibri" w:cs="宋体"/>
      <w:kern w:val="2"/>
      <w:sz w:val="18"/>
      <w:szCs w:val="18"/>
    </w:rPr>
  </w:style>
  <w:style w:type="character" w:customStyle="1" w:styleId="a5">
    <w:name w:val="日期 字符"/>
    <w:basedOn w:val="a0"/>
    <w:link w:val="a4"/>
    <w:uiPriority w:val="99"/>
    <w:semiHidden/>
    <w:qFormat/>
    <w:rPr>
      <w:rFonts w:ascii="Calibri" w:eastAsia="宋体" w:hAnsi="Calibri" w:cs="宋体"/>
      <w:kern w:val="2"/>
      <w:sz w:val="24"/>
      <w:szCs w:val="24"/>
    </w:rPr>
  </w:style>
  <w:style w:type="paragraph" w:customStyle="1" w:styleId="msolistparagraph0">
    <w:name w:val="msolistparagraph"/>
    <w:basedOn w:val="a"/>
    <w:pPr>
      <w:ind w:firstLineChars="200" w:firstLine="420"/>
    </w:pPr>
    <w:rPr>
      <w:rFonts w:ascii="等线" w:eastAsia="等线" w:hAnsi="等线" w:cs="Times New Roman" w:hint="eastAsia"/>
      <w:sz w:val="21"/>
      <w:szCs w:val="22"/>
    </w:rPr>
  </w:style>
  <w:style w:type="paragraph" w:styleId="ac">
    <w:name w:val="Balloon Text"/>
    <w:basedOn w:val="a"/>
    <w:link w:val="ad"/>
    <w:uiPriority w:val="99"/>
    <w:semiHidden/>
    <w:unhideWhenUsed/>
    <w:rsid w:val="006A5B5F"/>
    <w:pPr>
      <w:spacing w:line="240" w:lineRule="auto"/>
    </w:pPr>
    <w:rPr>
      <w:sz w:val="18"/>
      <w:szCs w:val="18"/>
    </w:rPr>
  </w:style>
  <w:style w:type="character" w:customStyle="1" w:styleId="ad">
    <w:name w:val="批注框文本 字符"/>
    <w:basedOn w:val="a0"/>
    <w:link w:val="ac"/>
    <w:uiPriority w:val="99"/>
    <w:semiHidden/>
    <w:rsid w:val="006A5B5F"/>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2182B-D762-43FB-BF9F-E718AC00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Daniel</dc:creator>
  <cp:lastModifiedBy>Windows 用户</cp:lastModifiedBy>
  <cp:revision>2</cp:revision>
  <cp:lastPrinted>2019-09-10T05:44:00Z</cp:lastPrinted>
  <dcterms:created xsi:type="dcterms:W3CDTF">2019-09-12T07:44:00Z</dcterms:created>
  <dcterms:modified xsi:type="dcterms:W3CDTF">2019-09-12T07:44:00Z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