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09" w:rsidRDefault="00C30F09" w:rsidP="00FF0FBD">
      <w:pPr>
        <w:jc w:val="center"/>
        <w:rPr>
          <w:rFonts w:ascii="宋体" w:hint="eastAsia"/>
          <w:b/>
          <w:sz w:val="44"/>
          <w:szCs w:val="44"/>
        </w:rPr>
      </w:pPr>
      <w:r w:rsidRPr="009B62F7">
        <w:rPr>
          <w:rFonts w:ascii="宋体" w:hint="eastAsia"/>
          <w:b/>
          <w:sz w:val="44"/>
          <w:szCs w:val="44"/>
        </w:rPr>
        <w:t>检测报告</w:t>
      </w:r>
    </w:p>
    <w:p w:rsidR="009B62F7" w:rsidRPr="009B62F7" w:rsidRDefault="009B62F7" w:rsidP="00853576">
      <w:pPr>
        <w:spacing w:line="360" w:lineRule="auto"/>
        <w:ind w:firstLineChars="350" w:firstLine="843"/>
        <w:jc w:val="left"/>
        <w:rPr>
          <w:rFonts w:ascii="宋体" w:hint="eastAsia"/>
          <w:b/>
          <w:sz w:val="24"/>
        </w:rPr>
      </w:pPr>
      <w:r w:rsidRPr="009B62F7">
        <w:rPr>
          <w:rFonts w:ascii="宋体" w:hint="eastAsia"/>
          <w:b/>
          <w:sz w:val="24"/>
        </w:rPr>
        <w:t>产品名称：</w:t>
      </w:r>
      <w:r>
        <w:rPr>
          <w:rFonts w:ascii="宋体" w:hint="eastAsia"/>
          <w:b/>
          <w:sz w:val="24"/>
        </w:rPr>
        <w:t>秒表检定仪(四通道)</w:t>
      </w:r>
    </w:p>
    <w:p w:rsidR="009B62F7" w:rsidRPr="009B62F7" w:rsidRDefault="009B62F7" w:rsidP="00853576">
      <w:pPr>
        <w:spacing w:line="360" w:lineRule="auto"/>
        <w:ind w:firstLineChars="350" w:firstLine="843"/>
        <w:jc w:val="left"/>
        <w:rPr>
          <w:rFonts w:ascii="宋体" w:hint="eastAsia"/>
          <w:b/>
          <w:sz w:val="24"/>
        </w:rPr>
      </w:pPr>
      <w:r w:rsidRPr="009B62F7">
        <w:rPr>
          <w:rFonts w:ascii="宋体" w:hint="eastAsia"/>
          <w:b/>
          <w:sz w:val="24"/>
        </w:rPr>
        <w:t>产品型号：</w:t>
      </w:r>
      <w:r>
        <w:rPr>
          <w:rFonts w:ascii="宋体" w:hint="eastAsia"/>
          <w:b/>
          <w:sz w:val="24"/>
        </w:rPr>
        <w:t>GDS-50</w:t>
      </w:r>
    </w:p>
    <w:p w:rsidR="009B62F7" w:rsidRDefault="009B62F7" w:rsidP="00853576">
      <w:pPr>
        <w:spacing w:line="360" w:lineRule="auto"/>
        <w:ind w:firstLineChars="350" w:firstLine="843"/>
        <w:jc w:val="left"/>
        <w:rPr>
          <w:rFonts w:ascii="宋体" w:hint="eastAsia"/>
          <w:b/>
          <w:sz w:val="24"/>
        </w:rPr>
      </w:pPr>
      <w:r w:rsidRPr="009B62F7">
        <w:rPr>
          <w:rFonts w:ascii="宋体" w:hint="eastAsia"/>
          <w:b/>
          <w:sz w:val="24"/>
        </w:rPr>
        <w:t>产品编号：</w:t>
      </w:r>
      <w:r>
        <w:rPr>
          <w:rFonts w:ascii="宋体" w:hint="eastAsia"/>
          <w:b/>
          <w:sz w:val="24"/>
        </w:rPr>
        <w:t>G03190703-1</w:t>
      </w:r>
    </w:p>
    <w:p w:rsidR="00853576" w:rsidRPr="009B62F7" w:rsidRDefault="00853576" w:rsidP="00853576">
      <w:pPr>
        <w:spacing w:line="360" w:lineRule="auto"/>
        <w:ind w:firstLineChars="350" w:firstLine="843"/>
        <w:jc w:val="left"/>
        <w:rPr>
          <w:rFonts w:ascii="宋体" w:hint="eastAsia"/>
          <w:b/>
          <w:sz w:val="24"/>
        </w:rPr>
      </w:pPr>
    </w:p>
    <w:p w:rsidR="00C30F09" w:rsidRPr="00FA75C2" w:rsidRDefault="008D790B" w:rsidP="00FA75C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检测</w:t>
      </w:r>
      <w:r w:rsidR="00C30F09" w:rsidRPr="00FA75C2">
        <w:rPr>
          <w:rFonts w:ascii="宋体" w:hAnsi="宋体" w:cs="宋体" w:hint="eastAsia"/>
          <w:sz w:val="24"/>
        </w:rPr>
        <w:t>所依据的技术文件（代号、名称）</w:t>
      </w:r>
    </w:p>
    <w:p w:rsidR="00C30F09" w:rsidRDefault="00C30F09" w:rsidP="00C30F09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《</w:t>
      </w:r>
      <w:r>
        <w:rPr>
          <w:rFonts w:ascii="宋体" w:hAnsi="宋体" w:cs="宋体" w:hint="eastAsia"/>
          <w:sz w:val="24"/>
        </w:rPr>
        <w:t>J</w:t>
      </w:r>
      <w:r>
        <w:rPr>
          <w:rFonts w:ascii="宋体" w:hAnsi="宋体" w:cs="宋体" w:hint="eastAsia"/>
          <w:sz w:val="24"/>
        </w:rPr>
        <w:t>J</w:t>
      </w:r>
      <w:r>
        <w:rPr>
          <w:rFonts w:ascii="宋体" w:hAnsi="宋体" w:cs="宋体" w:hint="eastAsia"/>
          <w:sz w:val="24"/>
        </w:rPr>
        <w:t>G 601-2003时间检定仪检定规程</w:t>
      </w:r>
      <w:r>
        <w:rPr>
          <w:rFonts w:ascii="宋体" w:hAnsi="宋体" w:cs="宋体" w:hint="eastAsia"/>
          <w:sz w:val="24"/>
        </w:rPr>
        <w:t>》</w:t>
      </w:r>
    </w:p>
    <w:p w:rsidR="00C30F09" w:rsidRPr="00FA75C2" w:rsidRDefault="00FA75C2" w:rsidP="00FA75C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 w:cs="宋体" w:hint="eastAsia"/>
          <w:sz w:val="24"/>
        </w:rPr>
      </w:pPr>
      <w:r w:rsidRPr="00FA75C2">
        <w:rPr>
          <w:rFonts w:ascii="宋体" w:hAnsi="宋体" w:cs="宋体" w:hint="eastAsia"/>
          <w:sz w:val="24"/>
        </w:rPr>
        <w:t>检测环境条件及地点：</w:t>
      </w:r>
    </w:p>
    <w:p w:rsidR="00FA75C2" w:rsidRDefault="00FA75C2" w:rsidP="00FA75C2">
      <w:pPr>
        <w:pStyle w:val="a5"/>
        <w:spacing w:line="360" w:lineRule="auto"/>
        <w:ind w:left="480" w:firstLineChars="0" w:firstLine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地点：</w:t>
      </w:r>
      <w:r w:rsidRPr="00FA75C2">
        <w:rPr>
          <w:rFonts w:ascii="宋体" w:hAnsi="宋体" w:cs="宋体" w:hint="eastAsia"/>
          <w:sz w:val="24"/>
          <w:u w:val="single"/>
        </w:rPr>
        <w:t>广州智慧源电子有限公司测试室</w:t>
      </w:r>
    </w:p>
    <w:p w:rsidR="00FA75C2" w:rsidRDefault="00FA75C2" w:rsidP="00FA75C2">
      <w:pPr>
        <w:pStyle w:val="a5"/>
        <w:spacing w:line="360" w:lineRule="auto"/>
        <w:ind w:left="480" w:firstLineChars="0" w:firstLine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温度：</w:t>
      </w:r>
      <w:r w:rsidRPr="00FA75C2">
        <w:rPr>
          <w:rFonts w:ascii="宋体" w:hAnsi="宋体" w:cs="宋体" w:hint="eastAsia"/>
          <w:sz w:val="24"/>
          <w:u w:val="single"/>
        </w:rPr>
        <w:t>30℃</w:t>
      </w:r>
      <w:r>
        <w:rPr>
          <w:rFonts w:ascii="宋体" w:hAnsi="宋体" w:cs="宋体" w:hint="eastAsia"/>
          <w:sz w:val="24"/>
        </w:rPr>
        <w:t xml:space="preserve">       相对湿度：</w:t>
      </w:r>
      <w:r w:rsidRPr="00FA75C2">
        <w:rPr>
          <w:rFonts w:ascii="宋体" w:hAnsi="宋体" w:cs="宋体" w:hint="eastAsia"/>
          <w:sz w:val="24"/>
          <w:u w:val="single"/>
        </w:rPr>
        <w:t>60%</w:t>
      </w:r>
    </w:p>
    <w:p w:rsidR="00FA75C2" w:rsidRDefault="00FA75C2" w:rsidP="00FA75C2">
      <w:pPr>
        <w:pStyle w:val="a5"/>
        <w:spacing w:line="360" w:lineRule="auto"/>
        <w:ind w:left="480" w:firstLineChars="0" w:firstLine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大气压： </w:t>
      </w:r>
      <w:r>
        <w:rPr>
          <w:rFonts w:ascii="宋体" w:hAnsi="宋体" w:cs="宋体" w:hint="eastAsia"/>
          <w:sz w:val="24"/>
          <w:u w:val="single"/>
        </w:rPr>
        <w:t xml:space="preserve"> / </w:t>
      </w:r>
      <w:proofErr w:type="spellStart"/>
      <w:proofErr w:type="gramStart"/>
      <w:r>
        <w:rPr>
          <w:rFonts w:ascii="宋体" w:hAnsi="宋体" w:cs="宋体" w:hint="eastAsia"/>
          <w:sz w:val="24"/>
        </w:rPr>
        <w:t>kPa</w:t>
      </w:r>
      <w:proofErr w:type="spellEnd"/>
      <w:proofErr w:type="gramEnd"/>
    </w:p>
    <w:p w:rsidR="00FA75C2" w:rsidRDefault="00FA75C2" w:rsidP="00FA75C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测试所用主要设备</w:t>
      </w:r>
    </w:p>
    <w:p w:rsidR="00FA75C2" w:rsidRDefault="00FA75C2" w:rsidP="00FA75C2">
      <w:pPr>
        <w:pStyle w:val="a5"/>
        <w:spacing w:line="360" w:lineRule="auto"/>
        <w:ind w:left="480" w:firstLineChars="0" w:firstLine="0"/>
        <w:rPr>
          <w:rFonts w:ascii="宋体" w:hAnsi="宋体" w:cs="宋体" w:hint="eastAsia"/>
          <w:sz w:val="24"/>
        </w:rPr>
      </w:pPr>
      <w:proofErr w:type="gramStart"/>
      <w:r>
        <w:rPr>
          <w:rFonts w:ascii="宋体" w:hAnsi="宋体" w:cs="宋体" w:hint="eastAsia"/>
          <w:sz w:val="24"/>
        </w:rPr>
        <w:t>铷</w:t>
      </w:r>
      <w:proofErr w:type="gramEnd"/>
      <w:r>
        <w:rPr>
          <w:rFonts w:ascii="宋体" w:hAnsi="宋体" w:cs="宋体" w:hint="eastAsia"/>
          <w:sz w:val="24"/>
        </w:rPr>
        <w:t>原子频率标准、通用计数器</w:t>
      </w:r>
    </w:p>
    <w:p w:rsidR="00FA75C2" w:rsidRDefault="00FA75C2" w:rsidP="00FA75C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测试结果/说明</w:t>
      </w:r>
    </w:p>
    <w:p w:rsidR="00FA75C2" w:rsidRDefault="00FA75C2" w:rsidP="00FA75C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外观及功能检查：正常</w:t>
      </w:r>
    </w:p>
    <w:p w:rsidR="00FA75C2" w:rsidRDefault="00FA75C2" w:rsidP="00FA75C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晶振稳定度测量：（标准10MHz输出，预热12h）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409"/>
        <w:gridCol w:w="4447"/>
      </w:tblGrid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时刻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频率（MHz）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9:00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10.00000012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10:00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10.00000014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11:00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10.00000015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12:00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10.0000001</w:t>
            </w: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13:00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10.000000</w:t>
            </w: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14:00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10.000000</w:t>
            </w: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15:00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10.000000</w:t>
            </w: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16:00</w:t>
            </w:r>
          </w:p>
        </w:tc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10.00000025</w:t>
            </w:r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S</w:t>
            </w:r>
          </w:p>
        </w:tc>
        <w:tc>
          <w:tcPr>
            <w:tcW w:w="4608" w:type="dxa"/>
          </w:tcPr>
          <w:p w:rsidR="00FA75C2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宋体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/>
                        <w:sz w:val="24"/>
                      </w:rPr>
                      <m:t>1.3*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宋体"/>
                        <w:sz w:val="24"/>
                      </w:rPr>
                      <m:t>-8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</w:rPr>
                  <m:t>/8h</m:t>
                </m:r>
              </m:oMath>
            </m:oMathPara>
          </w:p>
        </w:tc>
      </w:tr>
      <w:tr w:rsidR="00FA75C2" w:rsidTr="00FA75C2">
        <w:tc>
          <w:tcPr>
            <w:tcW w:w="4608" w:type="dxa"/>
          </w:tcPr>
          <w:p w:rsidR="00FA75C2" w:rsidRDefault="00FA75C2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</w:t>
            </w:r>
          </w:p>
        </w:tc>
        <w:tc>
          <w:tcPr>
            <w:tcW w:w="4608" w:type="dxa"/>
          </w:tcPr>
          <w:p w:rsidR="00FA75C2" w:rsidRPr="000F6AE9" w:rsidRDefault="000F6AE9" w:rsidP="00FA75C2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</w:rPr>
                  <m:t>2.5*</m:t>
                </m:r>
                <m:sSup>
                  <m:sSupPr>
                    <m:ctrlPr>
                      <w:rPr>
                        <w:rFonts w:ascii="Cambria Math" w:hAnsi="Cambria Math" w:cs="宋体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宋体" w:hint="eastAsia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宋体"/>
                        <w:sz w:val="24"/>
                      </w:rPr>
                      <m:t>-8</m:t>
                    </m:r>
                  </m:sup>
                </m:sSup>
              </m:oMath>
            </m:oMathPara>
          </w:p>
        </w:tc>
      </w:tr>
    </w:tbl>
    <w:p w:rsidR="00C30F09" w:rsidRDefault="000F6AE9" w:rsidP="000F6AE9">
      <w:pPr>
        <w:pStyle w:val="a5"/>
        <w:spacing w:line="360" w:lineRule="auto"/>
        <w:ind w:left="360" w:firstLineChars="0" w:firstLine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本次测量的扩展不确定度：</w:t>
      </w:r>
      <m:oMath>
        <m:sSub>
          <m:sSubPr>
            <m:ctrlPr>
              <w:rPr>
                <w:rFonts w:ascii="Cambria Math" w:hAnsi="Cambria Math" w:cs="宋体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 w:hint="eastAsia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 w:val="24"/>
              </w:rPr>
              <m:t>rel</m:t>
            </m:r>
          </m:sub>
        </m:sSub>
        <m:r>
          <w:rPr>
            <w:rFonts w:ascii="Cambria Math" w:hAnsi="Cambria Math" w:cs="宋体"/>
            <w:sz w:val="24"/>
          </w:rPr>
          <m:t>=2.5*</m:t>
        </m:r>
        <m:sSup>
          <m:sSupPr>
            <m:ctrlPr>
              <w:rPr>
                <w:rFonts w:ascii="Cambria Math" w:hAnsi="Cambria Math" w:cs="宋体"/>
                <w:i/>
                <w:sz w:val="24"/>
              </w:rPr>
            </m:ctrlPr>
          </m:sSupPr>
          <m:e>
            <m:r>
              <w:rPr>
                <w:rFonts w:ascii="Cambria Math" w:hAnsi="Cambria Math" w:cs="宋体"/>
                <w:sz w:val="24"/>
              </w:rPr>
              <m:t>10</m:t>
            </m:r>
          </m:e>
          <m:sup>
            <m:r>
              <w:rPr>
                <w:rFonts w:ascii="Cambria Math" w:hAnsi="Cambria Math" w:cs="宋体"/>
                <w:sz w:val="24"/>
              </w:rPr>
              <m:t>-8</m:t>
            </m:r>
          </m:sup>
        </m:sSup>
        <m:r>
          <m:rPr>
            <m:sty m:val="p"/>
          </m:rPr>
          <w:rPr>
            <w:rFonts w:ascii="Cambria Math" w:hAnsi="Cambria Math" w:cs="宋体"/>
            <w:sz w:val="24"/>
          </w:rPr>
          <m:t>,k=2</m:t>
        </m:r>
      </m:oMath>
      <w:r>
        <w:rPr>
          <w:rFonts w:ascii="宋体" w:hAnsi="宋体" w:cs="宋体" w:hint="eastAsia"/>
          <w:sz w:val="24"/>
        </w:rPr>
        <w:t>.测量点：10MHz</w:t>
      </w:r>
    </w:p>
    <w:p w:rsidR="000F6AE9" w:rsidRPr="000F6AE9" w:rsidRDefault="000F6AE9" w:rsidP="000F6AE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 w:val="24"/>
        </w:rPr>
        <w:t>秒表检定仪输出时间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0"/>
        <w:gridCol w:w="1519"/>
        <w:gridCol w:w="1786"/>
        <w:gridCol w:w="1464"/>
        <w:gridCol w:w="1191"/>
        <w:gridCol w:w="1736"/>
      </w:tblGrid>
      <w:tr w:rsidR="000F6AE9" w:rsidTr="004D12CC">
        <w:tc>
          <w:tcPr>
            <w:tcW w:w="825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标称值</w:t>
            </w:r>
          </w:p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82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实测值</w:t>
            </w:r>
          </w:p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969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扩展不确定度U(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ms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),(k=2)</w:t>
            </w:r>
          </w:p>
        </w:tc>
        <w:tc>
          <w:tcPr>
            <w:tcW w:w="79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标称值</w:t>
            </w:r>
          </w:p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646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实测值</w:t>
            </w:r>
          </w:p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942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扩展不确定度U(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ms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),(k=2)</w:t>
            </w:r>
          </w:p>
        </w:tc>
      </w:tr>
      <w:tr w:rsidR="000F6AE9" w:rsidTr="004D12CC">
        <w:tc>
          <w:tcPr>
            <w:tcW w:w="825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</w:t>
            </w:r>
          </w:p>
        </w:tc>
        <w:tc>
          <w:tcPr>
            <w:tcW w:w="82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1.0000</w:t>
            </w:r>
          </w:p>
        </w:tc>
        <w:tc>
          <w:tcPr>
            <w:tcW w:w="969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  <w:tc>
          <w:tcPr>
            <w:tcW w:w="79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</w:t>
            </w:r>
          </w:p>
        </w:tc>
        <w:tc>
          <w:tcPr>
            <w:tcW w:w="646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600.0000</w:t>
            </w:r>
          </w:p>
        </w:tc>
        <w:tc>
          <w:tcPr>
            <w:tcW w:w="942" w:type="pct"/>
          </w:tcPr>
          <w:p w:rsidR="000F6AE9" w:rsidRDefault="000F6AE9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0F6AE9" w:rsidTr="004D12CC">
        <w:tc>
          <w:tcPr>
            <w:tcW w:w="825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82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10.0000</w:t>
            </w:r>
          </w:p>
        </w:tc>
        <w:tc>
          <w:tcPr>
            <w:tcW w:w="969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  <w:tc>
          <w:tcPr>
            <w:tcW w:w="79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900</w:t>
            </w:r>
          </w:p>
        </w:tc>
        <w:tc>
          <w:tcPr>
            <w:tcW w:w="646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900.0000</w:t>
            </w:r>
          </w:p>
        </w:tc>
        <w:tc>
          <w:tcPr>
            <w:tcW w:w="942" w:type="pct"/>
          </w:tcPr>
          <w:p w:rsidR="000F6AE9" w:rsidRDefault="000F6AE9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0F6AE9" w:rsidTr="004D12CC">
        <w:tc>
          <w:tcPr>
            <w:tcW w:w="825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82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30.0000</w:t>
            </w:r>
          </w:p>
        </w:tc>
        <w:tc>
          <w:tcPr>
            <w:tcW w:w="969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  <w:tc>
          <w:tcPr>
            <w:tcW w:w="79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1800</w:t>
            </w:r>
          </w:p>
        </w:tc>
        <w:tc>
          <w:tcPr>
            <w:tcW w:w="646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1800.0000</w:t>
            </w:r>
          </w:p>
        </w:tc>
        <w:tc>
          <w:tcPr>
            <w:tcW w:w="942" w:type="pct"/>
          </w:tcPr>
          <w:p w:rsidR="000F6AE9" w:rsidRDefault="000F6AE9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0F6AE9" w:rsidTr="004D12CC">
        <w:tc>
          <w:tcPr>
            <w:tcW w:w="825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82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60.0000</w:t>
            </w:r>
          </w:p>
        </w:tc>
        <w:tc>
          <w:tcPr>
            <w:tcW w:w="969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szCs w:val="21"/>
              </w:rPr>
              <w:t>0.1</w:t>
            </w:r>
            <w:bookmarkEnd w:id="0"/>
          </w:p>
        </w:tc>
        <w:tc>
          <w:tcPr>
            <w:tcW w:w="794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3600</w:t>
            </w:r>
          </w:p>
        </w:tc>
        <w:tc>
          <w:tcPr>
            <w:tcW w:w="646" w:type="pct"/>
          </w:tcPr>
          <w:p w:rsidR="000F6AE9" w:rsidRDefault="000F6AE9" w:rsidP="000F6AE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3600.0001</w:t>
            </w:r>
          </w:p>
        </w:tc>
        <w:tc>
          <w:tcPr>
            <w:tcW w:w="942" w:type="pct"/>
          </w:tcPr>
          <w:p w:rsidR="000F6AE9" w:rsidRDefault="000F6AE9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</w:tbl>
    <w:p w:rsidR="000F6AE9" w:rsidRDefault="009B62F7" w:rsidP="009B62F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指针式电秒表输出时间间隔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B62F7" w:rsidTr="009B62F7"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标称值</w:t>
            </w:r>
          </w:p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实测值</w:t>
            </w:r>
          </w:p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扩展不确定度U(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ms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),(k=2)</w:t>
            </w:r>
          </w:p>
        </w:tc>
      </w:tr>
      <w:tr w:rsidR="009B62F7" w:rsidTr="009B62F7"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1.0000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9B62F7"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10.0000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9B62F7"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30.0000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9B62F7"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60.0000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9B62F7"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600.0000</w:t>
            </w:r>
          </w:p>
        </w:tc>
        <w:tc>
          <w:tcPr>
            <w:tcW w:w="2952" w:type="dxa"/>
          </w:tcPr>
          <w:p w:rsidR="009B62F7" w:rsidRDefault="009B62F7" w:rsidP="009B62F7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</w:tbl>
    <w:p w:rsidR="009B62F7" w:rsidRDefault="009B62F7" w:rsidP="009B62F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数字式电秒表输出时间间隔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标称值</w:t>
            </w:r>
          </w:p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实测值</w:t>
            </w:r>
          </w:p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扩展不确定度U(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ms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),(k=2)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</w:tbl>
    <w:p w:rsidR="009B62F7" w:rsidRDefault="009B62F7" w:rsidP="009B62F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数字毫秒计输出时间间隔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标称值</w:t>
            </w:r>
          </w:p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实测值</w:t>
            </w:r>
          </w:p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(s)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扩展不确定度U(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ms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),(k=2)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9B62F7" w:rsidTr="00FE689B"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600.0000</w:t>
            </w:r>
          </w:p>
        </w:tc>
        <w:tc>
          <w:tcPr>
            <w:tcW w:w="2952" w:type="dxa"/>
          </w:tcPr>
          <w:p w:rsidR="009B62F7" w:rsidRDefault="009B62F7" w:rsidP="00FE689B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</w:tbl>
    <w:p w:rsidR="009B62F7" w:rsidRPr="009B62F7" w:rsidRDefault="009B62F7" w:rsidP="009B62F7">
      <w:pPr>
        <w:pStyle w:val="a5"/>
        <w:spacing w:line="360" w:lineRule="auto"/>
        <w:ind w:left="360" w:firstLineChars="0" w:firstLine="0"/>
        <w:rPr>
          <w:rFonts w:ascii="宋体" w:hAnsi="宋体" w:cs="宋体" w:hint="eastAsia"/>
          <w:szCs w:val="21"/>
        </w:rPr>
      </w:pPr>
    </w:p>
    <w:p w:rsidR="00C30F09" w:rsidRPr="00CD77E3" w:rsidRDefault="00C30F09" w:rsidP="00CD77E3">
      <w:pPr>
        <w:ind w:firstLineChars="1700" w:firstLine="5461"/>
        <w:rPr>
          <w:rFonts w:ascii="宋体" w:hAnsi="宋体" w:hint="eastAsia"/>
          <w:b/>
          <w:sz w:val="32"/>
          <w:szCs w:val="32"/>
        </w:rPr>
      </w:pPr>
      <w:r w:rsidRPr="00CD77E3">
        <w:rPr>
          <w:rFonts w:ascii="宋体" w:hAnsi="宋体" w:hint="eastAsia"/>
          <w:b/>
          <w:sz w:val="32"/>
          <w:szCs w:val="32"/>
        </w:rPr>
        <w:t xml:space="preserve">广州智慧源电子有限公司  </w:t>
      </w:r>
    </w:p>
    <w:p w:rsidR="000569B9" w:rsidRPr="00CD77E3" w:rsidRDefault="00C30F09" w:rsidP="00CD77E3">
      <w:pPr>
        <w:ind w:firstLineChars="1700" w:firstLine="5461"/>
        <w:rPr>
          <w:rFonts w:ascii="宋体" w:hAnsi="宋体"/>
          <w:b/>
          <w:sz w:val="32"/>
          <w:szCs w:val="32"/>
        </w:rPr>
      </w:pPr>
      <w:r w:rsidRPr="00CD77E3">
        <w:rPr>
          <w:rFonts w:ascii="宋体" w:hAnsi="宋体" w:hint="eastAsia"/>
          <w:b/>
          <w:sz w:val="32"/>
          <w:szCs w:val="32"/>
        </w:rPr>
        <w:t>2019.0</w:t>
      </w:r>
      <w:r w:rsidR="009B62F7" w:rsidRPr="00CD77E3">
        <w:rPr>
          <w:rFonts w:ascii="宋体" w:hAnsi="宋体" w:hint="eastAsia"/>
          <w:b/>
          <w:sz w:val="32"/>
          <w:szCs w:val="32"/>
        </w:rPr>
        <w:t>7</w:t>
      </w:r>
      <w:r w:rsidRPr="00CD77E3">
        <w:rPr>
          <w:rFonts w:ascii="宋体" w:hAnsi="宋体" w:hint="eastAsia"/>
          <w:b/>
          <w:sz w:val="32"/>
          <w:szCs w:val="32"/>
        </w:rPr>
        <w:t>.</w:t>
      </w:r>
      <w:r w:rsidR="009B62F7" w:rsidRPr="00CD77E3">
        <w:rPr>
          <w:rFonts w:ascii="宋体" w:hAnsi="宋体" w:hint="eastAsia"/>
          <w:b/>
          <w:sz w:val="32"/>
          <w:szCs w:val="32"/>
        </w:rPr>
        <w:t>03</w:t>
      </w:r>
    </w:p>
    <w:sectPr w:rsidR="000569B9" w:rsidRPr="00CD77E3">
      <w:headerReference w:type="default" r:id="rId8"/>
      <w:pgSz w:w="11906" w:h="16838"/>
      <w:pgMar w:top="1020" w:right="1466" w:bottom="74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96" w:rsidRDefault="00FB0A96" w:rsidP="00C30F09">
      <w:r>
        <w:separator/>
      </w:r>
    </w:p>
  </w:endnote>
  <w:endnote w:type="continuationSeparator" w:id="0">
    <w:p w:rsidR="00FB0A96" w:rsidRDefault="00FB0A96" w:rsidP="00C3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96" w:rsidRDefault="00FB0A96" w:rsidP="00C30F09">
      <w:r>
        <w:separator/>
      </w:r>
    </w:p>
  </w:footnote>
  <w:footnote w:type="continuationSeparator" w:id="0">
    <w:p w:rsidR="00FB0A96" w:rsidRDefault="00FB0A96" w:rsidP="00C3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0C" w:rsidRDefault="00FB0A9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0B9"/>
    <w:multiLevelType w:val="hybridMultilevel"/>
    <w:tmpl w:val="893419EA"/>
    <w:lvl w:ilvl="0" w:tplc="A8C4F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FD1244"/>
    <w:multiLevelType w:val="hybridMultilevel"/>
    <w:tmpl w:val="AE50E318"/>
    <w:lvl w:ilvl="0" w:tplc="F7BA5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AC6BA4"/>
    <w:multiLevelType w:val="hybridMultilevel"/>
    <w:tmpl w:val="A348A144"/>
    <w:lvl w:ilvl="0" w:tplc="BFD042B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67"/>
    <w:rsid w:val="000569B9"/>
    <w:rsid w:val="000F6AE9"/>
    <w:rsid w:val="002A7047"/>
    <w:rsid w:val="00482863"/>
    <w:rsid w:val="004D12CC"/>
    <w:rsid w:val="00746CC6"/>
    <w:rsid w:val="00853576"/>
    <w:rsid w:val="008D790B"/>
    <w:rsid w:val="009B62F7"/>
    <w:rsid w:val="00C30F09"/>
    <w:rsid w:val="00CD77E3"/>
    <w:rsid w:val="00DF3967"/>
    <w:rsid w:val="00FA75C2"/>
    <w:rsid w:val="00FB0A96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0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0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F09"/>
    <w:rPr>
      <w:sz w:val="18"/>
      <w:szCs w:val="18"/>
    </w:rPr>
  </w:style>
  <w:style w:type="paragraph" w:styleId="a5">
    <w:name w:val="List Paragraph"/>
    <w:basedOn w:val="a"/>
    <w:uiPriority w:val="34"/>
    <w:qFormat/>
    <w:rsid w:val="00C30F09"/>
    <w:pPr>
      <w:ind w:firstLineChars="200" w:firstLine="420"/>
    </w:pPr>
  </w:style>
  <w:style w:type="table" w:styleId="a6">
    <w:name w:val="Table Grid"/>
    <w:basedOn w:val="a1"/>
    <w:uiPriority w:val="59"/>
    <w:rsid w:val="00FA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F6A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6A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0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0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F09"/>
    <w:rPr>
      <w:sz w:val="18"/>
      <w:szCs w:val="18"/>
    </w:rPr>
  </w:style>
  <w:style w:type="paragraph" w:styleId="a5">
    <w:name w:val="List Paragraph"/>
    <w:basedOn w:val="a"/>
    <w:uiPriority w:val="34"/>
    <w:qFormat/>
    <w:rsid w:val="00C30F09"/>
    <w:pPr>
      <w:ind w:firstLineChars="200" w:firstLine="420"/>
    </w:pPr>
  </w:style>
  <w:style w:type="table" w:styleId="a6">
    <w:name w:val="Table Grid"/>
    <w:basedOn w:val="a1"/>
    <w:uiPriority w:val="59"/>
    <w:rsid w:val="00FA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F6A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6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12</cp:revision>
  <cp:lastPrinted>2019-07-03T07:14:00Z</cp:lastPrinted>
  <dcterms:created xsi:type="dcterms:W3CDTF">2019-07-03T06:18:00Z</dcterms:created>
  <dcterms:modified xsi:type="dcterms:W3CDTF">2019-07-03T07:19:00Z</dcterms:modified>
</cp:coreProperties>
</file>