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便携式氨氮测定仪 </w:t>
      </w:r>
      <w:bookmarkEnd w:id="0"/>
      <w:r>
        <w:rPr>
          <w:rFonts w:hint="eastAsia"/>
        </w:rPr>
        <w:t xml:space="preserve"> 型号：ZRX-28886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28800" cy="17049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内置电池，手持式便携设计，适用于野外现场使用 </w:t>
      </w:r>
    </w:p>
    <w:p>
      <w:pPr>
        <w:rPr>
          <w:rFonts w:hint="eastAsia"/>
        </w:rPr>
      </w:pPr>
      <w:r>
        <w:rPr>
          <w:rFonts w:hint="eastAsia"/>
        </w:rPr>
        <w:t xml:space="preserve"> 稳定性好、精度高 </w:t>
      </w:r>
    </w:p>
    <w:p>
      <w:pPr>
        <w:rPr>
          <w:rFonts w:hint="eastAsia"/>
        </w:rPr>
      </w:pPr>
      <w:r>
        <w:rPr>
          <w:rFonts w:hint="eastAsia"/>
        </w:rPr>
        <w:t xml:space="preserve"> 数据可保存及查询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ZRX-28886技术参数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测量范围：0.02-25mg/L（二个量程： 0～5mg/L、5～25mg/L。超量程可稀释后测定）</w:t>
      </w:r>
    </w:p>
    <w:p>
      <w:pPr>
        <w:rPr>
          <w:rFonts w:hint="eastAsia"/>
        </w:rPr>
      </w:pPr>
      <w:r>
        <w:rPr>
          <w:rFonts w:hint="eastAsia"/>
        </w:rPr>
        <w:t>基本误差：±3%(F.S)</w:t>
      </w:r>
    </w:p>
    <w:p>
      <w:pPr>
        <w:rPr>
          <w:rFonts w:hint="eastAsia"/>
        </w:rPr>
      </w:pPr>
      <w:r>
        <w:rPr>
          <w:rFonts w:hint="eastAsia"/>
        </w:rPr>
        <w:t>重 复 性：≤3%</w:t>
      </w:r>
    </w:p>
    <w:p>
      <w:pPr>
        <w:rPr>
          <w:rFonts w:hint="eastAsia"/>
        </w:rPr>
      </w:pPr>
      <w:r>
        <w:rPr>
          <w:rFonts w:hint="eastAsia"/>
        </w:rPr>
        <w:t>外形尺寸：80mm×230mm×55mm</w:t>
      </w:r>
    </w:p>
    <w:p>
      <w:pPr>
        <w:rPr>
          <w:rFonts w:hint="eastAsia"/>
        </w:rPr>
      </w:pPr>
      <w:r>
        <w:rPr>
          <w:rFonts w:hint="eastAsia"/>
        </w:rPr>
        <w:t>重   量：500g</w:t>
      </w:r>
    </w:p>
    <w:p>
      <w:pPr>
        <w:rPr>
          <w:rFonts w:hint="eastAsia"/>
        </w:rPr>
      </w:pPr>
      <w:r>
        <w:rPr>
          <w:rFonts w:hint="eastAsia"/>
        </w:rPr>
        <w:t>正常使用条件：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⑴ 环境温度: 5～40℃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⑵ 相对湿度: ≤85%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⑶ 供电电源: 4节5#电池。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⑷ 无显著的振动及电磁干扰，避免阳光直射。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ZRX-28886产品特点</w:t>
      </w:r>
    </w:p>
    <w:p>
      <w:pPr>
        <w:rPr>
          <w:rFonts w:hint="eastAsia"/>
        </w:rPr>
      </w:pPr>
      <w:r>
        <w:rPr>
          <w:rFonts w:hint="eastAsia"/>
        </w:rPr>
        <w:t>高性能超低功耗16位单片机，仪器待机时间可达6个月以上。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用进口高性能、长寿命、高亮度光源，配以高稳定性光学系统，重复性好，精度高。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仪器方便小巧，方便携带现场检测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可保存标准曲线20条及199个测定值（含带时间标签年、月、日、时、分、秒的氨氮值、吸光值及透光率）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冷光源、窄带干涉光学系统，光学稳定性好。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数据断电保护功能。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主机机壳采用模压ABS材料，IP65设计，防腐防水防尘性能好。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64895"/>
    <w:rsid w:val="33572333"/>
    <w:rsid w:val="56664895"/>
    <w:rsid w:val="5B3B6C20"/>
    <w:rsid w:val="6BC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2019-07-08T07:11:00Z</dcterms:created>
  <dc:creator>16</dc:creator>
  <cp:lastModifiedBy>16</cp:lastModifiedBy>
  <dcterms:modified xsi:type="dcterms:W3CDTF">2019-07-08T07:51:03Z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