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outlineLvl w:val="1"/>
        <w:rPr>
          <w:rFonts w:ascii="Arial" w:hAnsi="Arial" w:eastAsia="宋体" w:cs="Arial"/>
          <w:b/>
          <w:bCs/>
          <w:color w:val="333333"/>
          <w:kern w:val="36"/>
          <w:sz w:val="24"/>
          <w:szCs w:val="24"/>
        </w:rPr>
      </w:pPr>
      <w:r>
        <w:rPr>
          <w:rFonts w:ascii="Arial" w:hAnsi="Arial" w:eastAsia="宋体" w:cs="Arial"/>
          <w:b/>
          <w:bCs/>
          <w:color w:val="333333"/>
          <w:kern w:val="36"/>
          <w:sz w:val="24"/>
          <w:szCs w:val="24"/>
        </w:rPr>
        <w:t>The 4th International Symposium on Lipid Science and Health</w:t>
      </w:r>
    </w:p>
    <w:p>
      <w:pPr>
        <w:widowControl/>
        <w:spacing w:line="360" w:lineRule="atLeast"/>
        <w:jc w:val="center"/>
        <w:outlineLvl w:val="1"/>
        <w:rPr>
          <w:rFonts w:ascii="Arial" w:hAnsi="Arial" w:eastAsia="宋体" w:cs="Arial"/>
          <w:color w:val="999999"/>
          <w:kern w:val="0"/>
          <w:sz w:val="18"/>
          <w:szCs w:val="18"/>
        </w:rPr>
      </w:pPr>
    </w:p>
    <w:p>
      <w:pPr>
        <w:widowControl/>
        <w:jc w:val="center"/>
        <w:rPr>
          <w:rFonts w:ascii="Arial" w:hAnsi="Arial" w:eastAsia="宋体" w:cs="Arial"/>
          <w:color w:val="000000"/>
          <w:kern w:val="0"/>
          <w:szCs w:val="21"/>
        </w:rPr>
      </w:pPr>
      <w:r>
        <w:rPr>
          <w:rFonts w:ascii="Arial" w:hAnsi="Arial" w:eastAsia="宋体" w:cs="Arial"/>
          <w:b/>
          <w:bCs/>
          <w:color w:val="000000"/>
          <w:kern w:val="0"/>
          <w:szCs w:val="21"/>
        </w:rPr>
        <w:t>(First Announcement)</w:t>
      </w:r>
    </w:p>
    <w:p>
      <w:pPr>
        <w:widowControl/>
        <w:jc w:val="center"/>
        <w:rPr>
          <w:rFonts w:ascii="Arial" w:hAnsi="Arial" w:eastAsia="宋体" w:cs="Arial"/>
          <w:color w:val="000000"/>
          <w:kern w:val="0"/>
          <w:szCs w:val="21"/>
        </w:rPr>
      </w:pPr>
      <w:r>
        <w:rPr>
          <w:rFonts w:ascii="Arial" w:hAnsi="Arial" w:eastAsia="宋体" w:cs="Arial"/>
          <w:color w:val="000000"/>
          <w:kern w:val="0"/>
          <w:szCs w:val="21"/>
        </w:rPr>
        <w:t> </w:t>
      </w:r>
    </w:p>
    <w:p>
      <w:pPr>
        <w:widowControl/>
        <w:ind w:firstLine="420"/>
        <w:rPr>
          <w:rFonts w:ascii="Arial" w:hAnsi="Arial" w:eastAsia="宋体" w:cs="Arial"/>
          <w:color w:val="000000"/>
          <w:kern w:val="0"/>
          <w:szCs w:val="21"/>
        </w:rPr>
      </w:pPr>
      <w:r>
        <w:rPr>
          <w:rFonts w:ascii="Arial" w:hAnsi="Arial" w:eastAsia="宋体" w:cs="Arial"/>
          <w:color w:val="000000"/>
          <w:kern w:val="0"/>
          <w:szCs w:val="21"/>
        </w:rPr>
        <w:t>Lipid is one of the three major nutrients of human beings and plays an important role in human nutrition and health. The structure and composition of lipids are closely related to their biological functions and nutritional quality. Lipid has been becoming a hotspot for health and nutrition research all over the world. T</w:t>
      </w:r>
      <w:r>
        <w:rPr>
          <w:rFonts w:hint="eastAsia" w:ascii="Arial" w:hAnsi="Arial" w:eastAsia="宋体" w:cs="Arial"/>
          <w:color w:val="000000"/>
          <w:kern w:val="0"/>
          <w:szCs w:val="21"/>
        </w:rPr>
        <w:t>he</w:t>
      </w:r>
      <w:r>
        <w:rPr>
          <w:rFonts w:ascii="Arial" w:hAnsi="Arial" w:eastAsia="宋体" w:cs="Arial"/>
          <w:color w:val="000000"/>
          <w:kern w:val="0"/>
          <w:szCs w:val="21"/>
        </w:rPr>
        <w:t xml:space="preserve"> International Symposium on Lipid Science and Health (ISLSH), which was organized annually by Oil Crops Research Institute of Chinese Academy of Agricultural Sciences (OCRI-CAAS) since 2016, has gained a strong reputation and attracted hundreds of delegates from around the world for discussion of lipid research trends and advances</w:t>
      </w:r>
      <w:r>
        <w:t xml:space="preserve"> </w:t>
      </w:r>
      <w:r>
        <w:rPr>
          <w:rFonts w:ascii="Arial" w:hAnsi="Arial" w:eastAsia="宋体" w:cs="Arial"/>
          <w:color w:val="000000"/>
          <w:kern w:val="0"/>
          <w:szCs w:val="21"/>
        </w:rPr>
        <w:t>every year. In order</w:t>
      </w:r>
      <w:r>
        <w:rPr>
          <w:rFonts w:hint="eastAsia" w:ascii="Arial" w:hAnsi="Arial" w:eastAsia="宋体" w:cs="Arial"/>
          <w:color w:val="000000"/>
          <w:kern w:val="0"/>
          <w:szCs w:val="21"/>
        </w:rPr>
        <w:t xml:space="preserve"> </w:t>
      </w:r>
      <w:r>
        <w:rPr>
          <w:rFonts w:ascii="Arial" w:hAnsi="Arial" w:eastAsia="宋体" w:cs="Arial"/>
          <w:color w:val="000000"/>
          <w:kern w:val="0"/>
          <w:szCs w:val="21"/>
        </w:rPr>
        <w:t xml:space="preserve">to further promote the rapid development of lipid science and health research and enhance academic communications, The 4th International Symposium on Lipid Science and Health (4th ISLSH) </w:t>
      </w:r>
      <w:r>
        <w:rPr>
          <w:rFonts w:hint="eastAsia" w:ascii="Arial" w:hAnsi="Arial" w:eastAsia="宋体" w:cs="Arial"/>
          <w:color w:val="000000"/>
          <w:kern w:val="0"/>
          <w:szCs w:val="21"/>
        </w:rPr>
        <w:t>will</w:t>
      </w:r>
      <w:r>
        <w:rPr>
          <w:rFonts w:ascii="Arial" w:hAnsi="Arial" w:eastAsia="宋体" w:cs="Arial"/>
          <w:color w:val="000000"/>
          <w:kern w:val="0"/>
          <w:szCs w:val="21"/>
        </w:rPr>
        <w:t xml:space="preserve"> </w:t>
      </w:r>
      <w:r>
        <w:rPr>
          <w:rFonts w:hint="eastAsia" w:ascii="Arial" w:hAnsi="Arial" w:eastAsia="宋体" w:cs="Arial"/>
          <w:color w:val="000000"/>
          <w:kern w:val="0"/>
          <w:szCs w:val="21"/>
        </w:rPr>
        <w:t>be</w:t>
      </w:r>
      <w:r>
        <w:rPr>
          <w:rFonts w:ascii="Arial" w:hAnsi="Arial" w:eastAsia="宋体" w:cs="Arial"/>
          <w:color w:val="000000"/>
          <w:kern w:val="0"/>
          <w:szCs w:val="21"/>
        </w:rPr>
        <w:t xml:space="preserve"> </w:t>
      </w:r>
      <w:r>
        <w:rPr>
          <w:rFonts w:hint="eastAsia" w:ascii="Arial" w:hAnsi="Arial" w:eastAsia="宋体" w:cs="Arial"/>
          <w:color w:val="000000"/>
          <w:kern w:val="0"/>
          <w:szCs w:val="21"/>
        </w:rPr>
        <w:t>held</w:t>
      </w:r>
      <w:r>
        <w:rPr>
          <w:rFonts w:ascii="Arial" w:hAnsi="Arial" w:eastAsia="宋体" w:cs="Arial"/>
          <w:color w:val="000000"/>
          <w:kern w:val="0"/>
          <w:szCs w:val="21"/>
        </w:rPr>
        <w:t>. The organizing committee will invite well-known experts specialized in lipid science all over the world to share the up-to-date achievements and prospects that cover the topics regarding lipid profiling methods, lipid preparation and modification, lipid improvement and regulation and lipid metabolism and health.</w:t>
      </w:r>
      <w:r>
        <w:rPr>
          <w:rFonts w:hint="eastAsia" w:ascii="Arial" w:hAnsi="Arial" w:eastAsia="宋体" w:cs="Arial"/>
          <w:color w:val="000000"/>
          <w:kern w:val="0"/>
          <w:szCs w:val="21"/>
        </w:rPr>
        <w:t xml:space="preserve"> </w:t>
      </w:r>
      <w:r>
        <w:rPr>
          <w:rFonts w:ascii="Arial" w:hAnsi="Arial" w:eastAsia="宋体" w:cs="Arial"/>
          <w:color w:val="000000"/>
          <w:kern w:val="0"/>
          <w:szCs w:val="21"/>
        </w:rPr>
        <w:t>We sincerely invite all experts and scholars to attend the conference.　</w:t>
      </w:r>
    </w:p>
    <w:p>
      <w:pPr>
        <w:widowControl/>
        <w:spacing w:before="156" w:beforeLines="50" w:after="156" w:afterLines="50"/>
        <w:jc w:val="left"/>
        <w:rPr>
          <w:rFonts w:ascii="Arial" w:hAnsi="Arial" w:eastAsia="宋体" w:cs="Arial"/>
          <w:color w:val="000000"/>
          <w:kern w:val="0"/>
          <w:szCs w:val="21"/>
        </w:rPr>
      </w:pPr>
      <w:r>
        <w:rPr>
          <w:rFonts w:ascii="Arial" w:hAnsi="Arial" w:eastAsia="微软雅黑" w:cs="Arial"/>
          <w:b/>
          <w:bCs/>
          <w:color w:val="000000"/>
          <w:kern w:val="0"/>
          <w:szCs w:val="21"/>
        </w:rPr>
        <w:t xml:space="preserve">I. </w:t>
      </w:r>
      <w:r>
        <w:rPr>
          <w:rFonts w:ascii="Arial" w:hAnsi="Arial" w:eastAsia="宋体" w:cs="Arial"/>
          <w:b/>
          <w:bCs/>
          <w:color w:val="000000"/>
          <w:kern w:val="0"/>
          <w:szCs w:val="21"/>
        </w:rPr>
        <w:t>Organizers</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Host Unit:</w:t>
      </w:r>
    </w:p>
    <w:p>
      <w:pPr>
        <w:widowControl/>
        <w:jc w:val="left"/>
        <w:rPr>
          <w:rFonts w:ascii="Arial" w:hAnsi="Arial" w:eastAsia="宋体" w:cs="Arial"/>
          <w:color w:val="000000"/>
          <w:kern w:val="0"/>
          <w:szCs w:val="21"/>
        </w:rPr>
      </w:pPr>
      <w:r>
        <w:rPr>
          <w:rFonts w:ascii="Arial" w:hAnsi="Arial" w:eastAsia="宋体" w:cs="Arial"/>
          <w:color w:val="000000"/>
          <w:kern w:val="0"/>
          <w:szCs w:val="21"/>
        </w:rPr>
        <w:t>　　Oil Crops Research Institute of Chinese Academy of Agricultural Sciences</w:t>
      </w:r>
    </w:p>
    <w:p>
      <w:pPr>
        <w:widowControl/>
        <w:ind w:firstLine="420"/>
        <w:jc w:val="left"/>
        <w:rPr>
          <w:rFonts w:ascii="Arial" w:hAnsi="Arial" w:eastAsia="宋体" w:cs="Arial"/>
          <w:color w:val="000000"/>
          <w:kern w:val="0"/>
          <w:szCs w:val="21"/>
        </w:rPr>
      </w:pPr>
      <w:r>
        <w:rPr>
          <w:rFonts w:hint="eastAsia" w:ascii="Arial" w:hAnsi="Arial" w:eastAsia="宋体" w:cs="Arial"/>
          <w:color w:val="000000"/>
          <w:kern w:val="0"/>
          <w:szCs w:val="21"/>
        </w:rPr>
        <w:t>O</w:t>
      </w:r>
      <w:r>
        <w:rPr>
          <w:rFonts w:ascii="Arial" w:hAnsi="Arial" w:eastAsia="宋体" w:cs="Arial"/>
          <w:color w:val="000000"/>
          <w:kern w:val="0"/>
          <w:szCs w:val="21"/>
        </w:rPr>
        <w:t>il Crops Committee of the Crop Science Society of China</w:t>
      </w:r>
    </w:p>
    <w:p>
      <w:pPr>
        <w:widowControl/>
        <w:ind w:firstLine="420"/>
        <w:jc w:val="left"/>
        <w:rPr>
          <w:rFonts w:ascii="Arial" w:hAnsi="Arial" w:eastAsia="宋体" w:cs="Arial"/>
          <w:color w:val="000000"/>
          <w:kern w:val="0"/>
          <w:szCs w:val="21"/>
        </w:rPr>
      </w:pPr>
      <w:r>
        <w:rPr>
          <w:rFonts w:hint="eastAsia" w:ascii="Arial" w:hAnsi="Arial" w:eastAsia="宋体" w:cs="Arial"/>
          <w:color w:val="000000"/>
          <w:kern w:val="0"/>
          <w:szCs w:val="21"/>
        </w:rPr>
        <w:t>C</w:t>
      </w:r>
      <w:r>
        <w:rPr>
          <w:rFonts w:ascii="Arial" w:hAnsi="Arial" w:eastAsia="宋体" w:cs="Arial"/>
          <w:color w:val="000000"/>
          <w:kern w:val="0"/>
          <w:szCs w:val="21"/>
        </w:rPr>
        <w:t>ABIO Biotech (Wuhan) co., Ltd</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Co-Host Unit:</w:t>
      </w:r>
    </w:p>
    <w:p>
      <w:pPr>
        <w:widowControl/>
        <w:jc w:val="left"/>
        <w:rPr>
          <w:rFonts w:ascii="Arial" w:hAnsi="Arial" w:eastAsia="宋体" w:cs="Arial"/>
          <w:color w:val="000000"/>
          <w:kern w:val="0"/>
          <w:szCs w:val="21"/>
        </w:rPr>
      </w:pPr>
      <w:r>
        <w:rPr>
          <w:rFonts w:ascii="Arial" w:hAnsi="Arial" w:eastAsia="宋体" w:cs="Arial"/>
          <w:color w:val="000000"/>
          <w:kern w:val="0"/>
          <w:szCs w:val="21"/>
        </w:rPr>
        <w:t>　　National Health Oil Industry Technology Innovation Alliance</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r>
        <w:rPr>
          <w:rFonts w:hint="eastAsia" w:ascii="Arial" w:hAnsi="Arial" w:eastAsia="宋体" w:cs="Arial"/>
          <w:color w:val="000000"/>
          <w:kern w:val="0"/>
          <w:szCs w:val="21"/>
        </w:rPr>
        <w:t>O</w:t>
      </w:r>
      <w:r>
        <w:rPr>
          <w:rFonts w:ascii="Arial" w:hAnsi="Arial" w:eastAsia="宋体" w:cs="Arial"/>
          <w:color w:val="000000"/>
          <w:kern w:val="0"/>
          <w:szCs w:val="21"/>
        </w:rPr>
        <w:t>CRI-INFINITUS Joint Laboratory for the Research of Functional Lipids</w:t>
      </w:r>
    </w:p>
    <w:p>
      <w:pPr>
        <w:widowControl/>
        <w:spacing w:before="156" w:beforeLines="50" w:after="156" w:afterLines="50"/>
        <w:jc w:val="left"/>
        <w:rPr>
          <w:rFonts w:ascii="Arial" w:hAnsi="Arial" w:eastAsia="宋体" w:cs="Arial"/>
          <w:color w:val="000000"/>
          <w:kern w:val="0"/>
          <w:szCs w:val="21"/>
        </w:rPr>
      </w:pPr>
      <w:r>
        <w:rPr>
          <w:rFonts w:hint="eastAsia" w:ascii="Arial" w:hAnsi="Arial" w:eastAsia="微软雅黑" w:cs="Arial"/>
          <w:b/>
          <w:bCs/>
          <w:color w:val="000000"/>
          <w:kern w:val="0"/>
          <w:szCs w:val="21"/>
        </w:rPr>
        <w:t>I</w:t>
      </w:r>
      <w:r>
        <w:rPr>
          <w:rFonts w:ascii="Arial" w:hAnsi="Arial" w:eastAsia="微软雅黑" w:cs="Arial"/>
          <w:b/>
          <w:bCs/>
          <w:color w:val="000000"/>
          <w:kern w:val="0"/>
          <w:szCs w:val="21"/>
        </w:rPr>
        <w:t xml:space="preserve">I. </w:t>
      </w:r>
      <w:r>
        <w:rPr>
          <w:rFonts w:ascii="Arial" w:hAnsi="Arial" w:eastAsia="宋体" w:cs="Arial"/>
          <w:b/>
          <w:bCs/>
          <w:color w:val="000000"/>
          <w:kern w:val="0"/>
          <w:szCs w:val="21"/>
        </w:rPr>
        <w:t>Topics to be covered</w:t>
      </w:r>
    </w:p>
    <w:p>
      <w:pPr>
        <w:pStyle w:val="8"/>
        <w:widowControl/>
        <w:numPr>
          <w:ilvl w:val="0"/>
          <w:numId w:val="1"/>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Lipid Profiling Methods</w:t>
      </w:r>
    </w:p>
    <w:p>
      <w:pPr>
        <w:pStyle w:val="8"/>
        <w:widowControl/>
        <w:numPr>
          <w:ilvl w:val="0"/>
          <w:numId w:val="1"/>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Lipid Preparation and Modification</w:t>
      </w:r>
    </w:p>
    <w:p>
      <w:pPr>
        <w:pStyle w:val="8"/>
        <w:widowControl/>
        <w:numPr>
          <w:ilvl w:val="0"/>
          <w:numId w:val="1"/>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Lipid Improvement and Regulation</w:t>
      </w:r>
    </w:p>
    <w:p>
      <w:pPr>
        <w:pStyle w:val="8"/>
        <w:widowControl/>
        <w:numPr>
          <w:ilvl w:val="0"/>
          <w:numId w:val="1"/>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Lipid Metabolism and Health</w:t>
      </w:r>
    </w:p>
    <w:p>
      <w:pPr>
        <w:widowControl/>
        <w:spacing w:before="156" w:beforeLines="50" w:after="156" w:afterLines="50"/>
        <w:jc w:val="left"/>
        <w:rPr>
          <w:rFonts w:ascii="Arial" w:hAnsi="Arial" w:eastAsia="宋体" w:cs="Arial"/>
          <w:color w:val="000000"/>
          <w:kern w:val="0"/>
          <w:szCs w:val="21"/>
        </w:rPr>
      </w:pPr>
      <w:r>
        <w:rPr>
          <w:rFonts w:ascii="Arial" w:hAnsi="Arial" w:eastAsia="微软雅黑" w:cs="Arial"/>
          <w:b/>
          <w:bCs/>
          <w:color w:val="000000"/>
          <w:kern w:val="0"/>
          <w:szCs w:val="21"/>
        </w:rPr>
        <w:t>III. Time &amp; venue</w:t>
      </w:r>
    </w:p>
    <w:p>
      <w:pPr>
        <w:widowControl/>
        <w:ind w:firstLine="420" w:firstLineChars="200"/>
        <w:jc w:val="left"/>
        <w:rPr>
          <w:rFonts w:ascii="Arial" w:hAnsi="Arial" w:eastAsia="宋体" w:cs="Arial"/>
          <w:color w:val="000000"/>
          <w:kern w:val="0"/>
          <w:szCs w:val="21"/>
        </w:rPr>
      </w:pPr>
      <w:r>
        <w:rPr>
          <w:rFonts w:ascii="Arial" w:hAnsi="Arial" w:eastAsia="微软雅黑" w:cs="Arial"/>
          <w:b/>
          <w:bCs/>
          <w:color w:val="000000"/>
          <w:kern w:val="0"/>
          <w:szCs w:val="21"/>
        </w:rPr>
        <w:t xml:space="preserve">Time:   </w:t>
      </w:r>
      <w:r>
        <w:rPr>
          <w:rFonts w:ascii="Arial" w:hAnsi="Arial" w:eastAsia="宋体" w:cs="Arial"/>
          <w:color w:val="000000"/>
          <w:kern w:val="0"/>
          <w:szCs w:val="21"/>
        </w:rPr>
        <w:t>November 15th-16th</w:t>
      </w:r>
      <w:r>
        <w:rPr>
          <w:rFonts w:hint="eastAsia" w:ascii="Arial" w:hAnsi="Arial" w:eastAsia="宋体" w:cs="Arial"/>
          <w:color w:val="000000"/>
          <w:kern w:val="0"/>
          <w:szCs w:val="21"/>
        </w:rPr>
        <w:t xml:space="preserve"> </w:t>
      </w:r>
      <w:r>
        <w:rPr>
          <w:rFonts w:ascii="Arial" w:hAnsi="Arial" w:eastAsia="宋体" w:cs="Arial"/>
          <w:color w:val="000000"/>
          <w:kern w:val="0"/>
          <w:szCs w:val="21"/>
        </w:rPr>
        <w:t>for symposium</w:t>
      </w:r>
      <w:r>
        <w:rPr>
          <w:rFonts w:hint="eastAsia" w:ascii="Arial" w:hAnsi="Arial" w:eastAsia="宋体" w:cs="Arial"/>
          <w:color w:val="000000"/>
          <w:kern w:val="0"/>
          <w:szCs w:val="21"/>
        </w:rPr>
        <w:t xml:space="preserve"> and </w:t>
      </w:r>
      <w:r>
        <w:rPr>
          <w:rFonts w:ascii="Arial" w:hAnsi="Arial" w:eastAsia="宋体" w:cs="Arial"/>
          <w:color w:val="000000"/>
          <w:kern w:val="0"/>
          <w:szCs w:val="21"/>
        </w:rPr>
        <w:t xml:space="preserve">November </w:t>
      </w:r>
      <w:r>
        <w:rPr>
          <w:rFonts w:hint="eastAsia" w:ascii="Arial" w:hAnsi="Arial" w:eastAsia="宋体" w:cs="Arial"/>
          <w:color w:val="000000"/>
          <w:kern w:val="0"/>
          <w:szCs w:val="21"/>
        </w:rPr>
        <w:t>14th</w:t>
      </w:r>
      <w:r>
        <w:rPr>
          <w:rFonts w:ascii="Arial" w:hAnsi="Arial" w:eastAsia="宋体" w:cs="Arial"/>
          <w:color w:val="000000"/>
          <w:kern w:val="0"/>
          <w:szCs w:val="21"/>
        </w:rPr>
        <w:t xml:space="preserve"> for check-in.</w:t>
      </w:r>
    </w:p>
    <w:p>
      <w:pPr>
        <w:widowControl/>
        <w:ind w:firstLine="420" w:firstLineChars="200"/>
        <w:jc w:val="left"/>
        <w:rPr>
          <w:rFonts w:ascii="Arial" w:hAnsi="Arial" w:eastAsia="宋体" w:cs="Arial"/>
          <w:color w:val="000000"/>
          <w:kern w:val="0"/>
          <w:szCs w:val="21"/>
        </w:rPr>
      </w:pPr>
      <w:r>
        <w:rPr>
          <w:rFonts w:ascii="Arial" w:hAnsi="Arial" w:eastAsia="微软雅黑" w:cs="Arial"/>
          <w:b/>
          <w:bCs/>
          <w:color w:val="000000"/>
          <w:kern w:val="0"/>
          <w:szCs w:val="21"/>
        </w:rPr>
        <w:t xml:space="preserve">Venue:  </w:t>
      </w:r>
      <w:r>
        <w:rPr>
          <w:rFonts w:ascii="Arial" w:hAnsi="Arial" w:eastAsia="宋体" w:cs="Arial"/>
          <w:color w:val="000000"/>
          <w:kern w:val="0"/>
          <w:szCs w:val="21"/>
        </w:rPr>
        <w:t>Oil Crops Research Institute of Chinese Academy of Agricultural Sciences</w:t>
      </w:r>
    </w:p>
    <w:p>
      <w:pPr>
        <w:widowControl/>
        <w:ind w:firstLine="525" w:firstLineChars="250"/>
        <w:jc w:val="left"/>
        <w:rPr>
          <w:rFonts w:ascii="Arial" w:hAnsi="Arial" w:eastAsia="宋体" w:cs="Arial"/>
          <w:color w:val="000000"/>
          <w:kern w:val="0"/>
          <w:szCs w:val="21"/>
        </w:rPr>
      </w:pPr>
      <w:r>
        <w:rPr>
          <w:rFonts w:hint="eastAsia" w:ascii="Arial" w:hAnsi="Arial" w:eastAsia="宋体" w:cs="Arial"/>
          <w:color w:val="000000"/>
          <w:kern w:val="0"/>
          <w:szCs w:val="21"/>
        </w:rPr>
        <w:t xml:space="preserve"> </w:t>
      </w:r>
      <w:r>
        <w:rPr>
          <w:rFonts w:ascii="Arial" w:hAnsi="Arial" w:eastAsia="宋体" w:cs="Arial"/>
          <w:color w:val="000000"/>
          <w:kern w:val="0"/>
          <w:szCs w:val="21"/>
        </w:rPr>
        <w:t xml:space="preserve">       (Xudong 2nd Road, Wuhan, Hubei, P.R. China)</w:t>
      </w:r>
    </w:p>
    <w:p>
      <w:pPr>
        <w:widowControl/>
        <w:spacing w:before="156" w:beforeLines="50" w:after="156" w:afterLines="50"/>
        <w:jc w:val="left"/>
        <w:rPr>
          <w:rFonts w:ascii="Arial" w:hAnsi="Arial" w:eastAsia="宋体" w:cs="Arial"/>
          <w:color w:val="000000"/>
          <w:kern w:val="0"/>
          <w:szCs w:val="21"/>
        </w:rPr>
      </w:pPr>
      <w:r>
        <w:rPr>
          <w:rFonts w:ascii="Arial" w:hAnsi="Arial" w:eastAsia="宋体" w:cs="Arial"/>
          <w:b/>
          <w:bCs/>
          <w:color w:val="000000"/>
          <w:kern w:val="0"/>
          <w:szCs w:val="21"/>
        </w:rPr>
        <w:t>IV.</w:t>
      </w:r>
      <w:r>
        <w:rPr>
          <w:rFonts w:ascii="Arial" w:hAnsi="Arial" w:eastAsia="宋体" w:cs="Arial"/>
          <w:color w:val="000000"/>
          <w:kern w:val="0"/>
          <w:szCs w:val="21"/>
        </w:rPr>
        <w:t xml:space="preserve"> </w:t>
      </w:r>
      <w:r>
        <w:rPr>
          <w:rFonts w:ascii="Arial" w:hAnsi="Arial" w:eastAsia="宋体" w:cs="Arial"/>
          <w:b/>
          <w:bCs/>
          <w:color w:val="000000"/>
          <w:kern w:val="0"/>
          <w:szCs w:val="21"/>
        </w:rPr>
        <w:t>Plenary speakers</w:t>
      </w:r>
    </w:p>
    <w:p>
      <w:pPr>
        <w:pStyle w:val="8"/>
        <w:widowControl/>
        <w:numPr>
          <w:ilvl w:val="0"/>
          <w:numId w:val="2"/>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Well-known experts specialized in lipid science all over the world.</w:t>
      </w:r>
    </w:p>
    <w:p>
      <w:pPr>
        <w:pStyle w:val="8"/>
        <w:widowControl/>
        <w:numPr>
          <w:ilvl w:val="0"/>
          <w:numId w:val="2"/>
        </w:numPr>
        <w:ind w:left="845" w:leftChars="0" w:hanging="425" w:firstLineChars="0"/>
        <w:jc w:val="left"/>
        <w:rPr>
          <w:rFonts w:ascii="Arial" w:hAnsi="Arial" w:eastAsia="宋体" w:cs="Arial"/>
          <w:color w:val="000000"/>
          <w:kern w:val="0"/>
          <w:szCs w:val="21"/>
        </w:rPr>
      </w:pPr>
      <w:r>
        <w:rPr>
          <w:rFonts w:hint="eastAsia" w:ascii="Arial" w:hAnsi="Arial" w:eastAsia="宋体" w:cs="Arial"/>
          <w:color w:val="000000"/>
          <w:kern w:val="0"/>
          <w:szCs w:val="21"/>
        </w:rPr>
        <w:t>A</w:t>
      </w:r>
      <w:r>
        <w:rPr>
          <w:rFonts w:ascii="Arial" w:hAnsi="Arial" w:eastAsia="宋体" w:cs="Arial"/>
          <w:color w:val="000000"/>
          <w:kern w:val="0"/>
          <w:szCs w:val="21"/>
        </w:rPr>
        <w:t>uthors of selected outstanding abstracts.</w:t>
      </w:r>
    </w:p>
    <w:p>
      <w:pPr>
        <w:widowControl/>
        <w:spacing w:before="156" w:beforeLines="50" w:after="156" w:afterLines="50"/>
        <w:jc w:val="left"/>
        <w:rPr>
          <w:rFonts w:ascii="Arial" w:hAnsi="Arial" w:eastAsia="宋体" w:cs="Arial"/>
          <w:color w:val="000000"/>
          <w:kern w:val="0"/>
          <w:szCs w:val="21"/>
        </w:rPr>
      </w:pPr>
      <w:r>
        <w:rPr>
          <w:rFonts w:ascii="Arial" w:hAnsi="Arial" w:eastAsia="宋体" w:cs="Arial"/>
          <w:b/>
          <w:bCs/>
          <w:color w:val="000000"/>
          <w:kern w:val="0"/>
          <w:szCs w:val="21"/>
        </w:rPr>
        <w:t>V. Registration information</w:t>
      </w:r>
    </w:p>
    <w:p>
      <w:pPr>
        <w:widowControl/>
        <w:ind w:firstLine="422" w:firstLineChars="200"/>
        <w:jc w:val="left"/>
        <w:rPr>
          <w:rFonts w:ascii="Arial" w:hAnsi="Arial" w:eastAsia="宋体" w:cs="Arial"/>
          <w:color w:val="000000"/>
          <w:kern w:val="0"/>
          <w:szCs w:val="21"/>
        </w:rPr>
      </w:pPr>
      <w:r>
        <w:rPr>
          <w:rFonts w:hint="eastAsia" w:ascii="Arial" w:hAnsi="Arial" w:eastAsia="宋体" w:cs="Arial"/>
          <w:b/>
          <w:bCs/>
          <w:color w:val="000000"/>
          <w:kern w:val="0"/>
          <w:szCs w:val="21"/>
          <w:lang w:val="en-US" w:eastAsia="zh-CN"/>
        </w:rPr>
        <w:t>1.</w:t>
      </w:r>
      <w:r>
        <w:rPr>
          <w:rFonts w:ascii="Arial" w:hAnsi="Arial" w:eastAsia="宋体" w:cs="Arial"/>
          <w:b/>
          <w:bCs/>
          <w:color w:val="000000"/>
          <w:kern w:val="0"/>
          <w:szCs w:val="21"/>
        </w:rPr>
        <w:t xml:space="preserve"> Registration fees</w:t>
      </w:r>
    </w:p>
    <w:tbl>
      <w:tblPr>
        <w:tblStyle w:val="4"/>
        <w:tblW w:w="757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65"/>
        <w:gridCol w:w="2700"/>
        <w:gridCol w:w="29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2" w:hRule="atLeast"/>
          <w:jc w:val="center"/>
        </w:trPr>
        <w:tc>
          <w:tcPr>
            <w:tcW w:w="1965" w:type="dxa"/>
            <w:tcBorders>
              <w:top w:val="single" w:color="000000" w:sz="8" w:space="0"/>
              <w:left w:val="single" w:color="000000" w:sz="8" w:space="0"/>
              <w:bottom w:val="single" w:color="000000" w:sz="8" w:space="0"/>
              <w:right w:val="single" w:color="000000" w:sz="8" w:space="0"/>
            </w:tcBorders>
            <w:shd w:val="clear" w:color="auto" w:fill="BFBFBF"/>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Registration types</w:t>
            </w:r>
          </w:p>
        </w:tc>
        <w:tc>
          <w:tcPr>
            <w:tcW w:w="270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Early bird registration</w:t>
            </w:r>
          </w:p>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 before October 2</w:t>
            </w:r>
            <w:r>
              <w:rPr>
                <w:rFonts w:hint="eastAsia" w:ascii="Arial" w:hAnsi="Arial" w:eastAsia="宋体" w:cs="Arial"/>
                <w:kern w:val="0"/>
                <w:szCs w:val="21"/>
              </w:rPr>
              <w:t>5</w:t>
            </w:r>
            <w:r>
              <w:rPr>
                <w:rFonts w:ascii="Arial" w:hAnsi="Arial" w:eastAsia="宋体" w:cs="Arial"/>
                <w:kern w:val="0"/>
                <w:szCs w:val="21"/>
              </w:rPr>
              <w:t>)</w:t>
            </w:r>
          </w:p>
        </w:tc>
        <w:tc>
          <w:tcPr>
            <w:tcW w:w="291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Standard registration</w:t>
            </w:r>
          </w:p>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(October 2</w:t>
            </w:r>
            <w:r>
              <w:rPr>
                <w:rFonts w:hint="eastAsia" w:ascii="Arial" w:hAnsi="Arial" w:eastAsia="宋体" w:cs="Arial"/>
                <w:kern w:val="0"/>
                <w:szCs w:val="21"/>
              </w:rPr>
              <w:t>6</w:t>
            </w:r>
            <w:r>
              <w:rPr>
                <w:rFonts w:ascii="Arial" w:hAnsi="Arial" w:eastAsia="宋体" w:cs="Arial"/>
                <w:kern w:val="0"/>
                <w:szCs w:val="21"/>
              </w:rPr>
              <w:t xml:space="preserve">-November </w:t>
            </w:r>
            <w:r>
              <w:rPr>
                <w:rFonts w:hint="eastAsia" w:ascii="Arial" w:hAnsi="Arial" w:eastAsia="宋体" w:cs="Arial"/>
                <w:kern w:val="0"/>
                <w:szCs w:val="21"/>
              </w:rPr>
              <w:t>14</w:t>
            </w:r>
            <w:r>
              <w:rPr>
                <w:rFonts w:ascii="Arial" w:hAnsi="Arial" w:eastAsia="宋体" w:cs="Arial"/>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19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Regular registration</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1400 RMB</w:t>
            </w:r>
          </w:p>
        </w:tc>
        <w:tc>
          <w:tcPr>
            <w:tcW w:w="29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1600 RMB</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8" w:hRule="atLeast"/>
          <w:jc w:val="center"/>
        </w:trPr>
        <w:tc>
          <w:tcPr>
            <w:tcW w:w="19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Student registration</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1000 RMB</w:t>
            </w:r>
          </w:p>
        </w:tc>
        <w:tc>
          <w:tcPr>
            <w:tcW w:w="29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cs="宋体"/>
                <w:kern w:val="0"/>
                <w:sz w:val="24"/>
                <w:szCs w:val="24"/>
              </w:rPr>
            </w:pPr>
            <w:r>
              <w:rPr>
                <w:rFonts w:ascii="Arial" w:hAnsi="Arial" w:eastAsia="宋体" w:cs="Arial"/>
                <w:kern w:val="0"/>
                <w:szCs w:val="21"/>
              </w:rPr>
              <w:t>1200 RMB</w:t>
            </w:r>
          </w:p>
        </w:tc>
      </w:tr>
    </w:tbl>
    <w:p>
      <w:pPr>
        <w:widowControl/>
        <w:jc w:val="left"/>
        <w:rPr>
          <w:rFonts w:ascii="Arial" w:hAnsi="Arial" w:eastAsia="宋体" w:cs="Arial"/>
          <w:color w:val="000000"/>
          <w:kern w:val="0"/>
          <w:szCs w:val="21"/>
        </w:rPr>
      </w:pPr>
      <w:r>
        <w:rPr>
          <w:rFonts w:ascii="Arial" w:hAnsi="Arial" w:eastAsia="宋体" w:cs="Arial"/>
          <w:color w:val="000000"/>
          <w:kern w:val="0"/>
          <w:szCs w:val="21"/>
        </w:rPr>
        <w:t>　　On-site registration is available. The registration fees will be spent on the conference arrangements, including materials, venue, reception and meals.</w:t>
      </w:r>
    </w:p>
    <w:p>
      <w:pPr>
        <w:widowControl/>
        <w:jc w:val="left"/>
        <w:rPr>
          <w:rFonts w:ascii="Arial" w:hAnsi="Arial" w:eastAsia="宋体" w:cs="Arial"/>
          <w:color w:val="000000"/>
          <w:kern w:val="0"/>
          <w:szCs w:val="21"/>
        </w:rPr>
      </w:pPr>
      <w:r>
        <w:rPr>
          <w:rFonts w:ascii="Arial" w:hAnsi="Arial" w:eastAsia="宋体" w:cs="Arial"/>
          <w:color w:val="000000"/>
          <w:kern w:val="0"/>
          <w:szCs w:val="21"/>
        </w:rPr>
        <w:t>　　Student registration is available for those studying full time and who hold a current Student Identification Card.</w:t>
      </w:r>
    </w:p>
    <w:p>
      <w:pPr>
        <w:widowControl/>
        <w:jc w:val="left"/>
        <w:rPr>
          <w:rFonts w:ascii="Arial" w:hAnsi="Arial" w:eastAsia="宋体" w:cs="Arial"/>
          <w:color w:val="000000"/>
          <w:kern w:val="0"/>
          <w:szCs w:val="21"/>
        </w:rPr>
      </w:pPr>
      <w:r>
        <w:rPr>
          <w:rFonts w:ascii="Arial" w:hAnsi="Arial" w:eastAsia="宋体" w:cs="Arial"/>
          <w:color w:val="000000"/>
          <w:kern w:val="0"/>
          <w:szCs w:val="21"/>
        </w:rPr>
        <w:t>　　Accommodation and travel expenses are additional to the registration fees.</w:t>
      </w:r>
    </w:p>
    <w:p>
      <w:pPr>
        <w:widowControl/>
        <w:ind w:firstLine="422" w:firstLineChars="200"/>
        <w:jc w:val="left"/>
        <w:rPr>
          <w:rFonts w:ascii="Arial" w:hAnsi="Arial" w:eastAsia="宋体" w:cs="Arial"/>
          <w:color w:val="000000"/>
          <w:kern w:val="0"/>
          <w:szCs w:val="21"/>
        </w:rPr>
      </w:pPr>
      <w:r>
        <w:rPr>
          <w:rFonts w:hint="eastAsia" w:ascii="Arial" w:hAnsi="Arial" w:eastAsia="宋体" w:cs="Arial"/>
          <w:b/>
          <w:bCs/>
          <w:color w:val="000000"/>
          <w:kern w:val="0"/>
          <w:szCs w:val="21"/>
          <w:lang w:val="en-US" w:eastAsia="zh-CN"/>
        </w:rPr>
        <w:t>2.</w:t>
      </w:r>
      <w:r>
        <w:rPr>
          <w:rFonts w:ascii="Arial" w:hAnsi="Arial" w:eastAsia="宋体" w:cs="Arial"/>
          <w:b/>
          <w:bCs/>
          <w:color w:val="000000"/>
          <w:kern w:val="0"/>
          <w:szCs w:val="21"/>
        </w:rPr>
        <w:t xml:space="preserve"> Payment of registration fees</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Payee: </w:t>
      </w:r>
      <w:r>
        <w:rPr>
          <w:rFonts w:ascii="Arial" w:hAnsi="Arial" w:eastAsia="宋体" w:cs="Arial"/>
          <w:color w:val="000000"/>
          <w:kern w:val="0"/>
          <w:szCs w:val="21"/>
        </w:rPr>
        <w:t>Oil Crops Research Institute of Chinese Academy of Agricultural Sciences</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Account number: </w:t>
      </w:r>
      <w:r>
        <w:rPr>
          <w:rFonts w:ascii="Arial" w:hAnsi="Arial" w:eastAsia="宋体" w:cs="Arial"/>
          <w:color w:val="000000"/>
          <w:kern w:val="0"/>
          <w:szCs w:val="21"/>
        </w:rPr>
        <w:t>421862188018001045286</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Name of bank: </w:t>
      </w:r>
      <w:r>
        <w:rPr>
          <w:rFonts w:ascii="Arial" w:hAnsi="Arial" w:eastAsia="宋体" w:cs="Arial"/>
          <w:color w:val="000000"/>
          <w:kern w:val="0"/>
          <w:szCs w:val="21"/>
        </w:rPr>
        <w:t>Xudong Branch, Wuhan, Bank of Communication</w:t>
      </w:r>
    </w:p>
    <w:p>
      <w:pPr>
        <w:widowControl/>
        <w:ind w:firstLine="420"/>
        <w:jc w:val="left"/>
        <w:rPr>
          <w:rFonts w:ascii="Arial" w:hAnsi="Arial" w:eastAsia="宋体" w:cs="Arial"/>
          <w:color w:val="000000"/>
          <w:kern w:val="0"/>
          <w:szCs w:val="21"/>
        </w:rPr>
      </w:pPr>
      <w:r>
        <w:rPr>
          <w:rFonts w:ascii="Arial" w:hAnsi="Arial" w:eastAsia="宋体" w:cs="Arial"/>
          <w:b/>
          <w:bCs/>
          <w:color w:val="000000"/>
          <w:kern w:val="0"/>
          <w:szCs w:val="21"/>
        </w:rPr>
        <w:t>Remittance notes: </w:t>
      </w:r>
      <w:r>
        <w:rPr>
          <w:rFonts w:ascii="Arial" w:hAnsi="Arial" w:eastAsia="宋体" w:cs="Arial"/>
          <w:color w:val="000000"/>
          <w:kern w:val="0"/>
          <w:szCs w:val="21"/>
        </w:rPr>
        <w:t xml:space="preserve"> The 4th International Symposium on Lipid Science and Health </w:t>
      </w:r>
    </w:p>
    <w:p>
      <w:pPr>
        <w:widowControl/>
        <w:ind w:firstLine="2415" w:firstLineChars="1150"/>
        <w:jc w:val="left"/>
        <w:rPr>
          <w:rFonts w:ascii="Arial" w:hAnsi="Arial" w:eastAsia="宋体" w:cs="Arial"/>
          <w:color w:val="000000"/>
          <w:kern w:val="0"/>
          <w:szCs w:val="21"/>
        </w:rPr>
      </w:pPr>
      <w:r>
        <w:rPr>
          <w:rFonts w:ascii="Arial" w:hAnsi="Arial" w:eastAsia="宋体" w:cs="Arial"/>
          <w:color w:val="000000"/>
          <w:kern w:val="0"/>
          <w:szCs w:val="21"/>
        </w:rPr>
        <w:t>and name of attendee</w:t>
      </w:r>
    </w:p>
    <w:p>
      <w:pPr>
        <w:widowControl/>
        <w:ind w:firstLine="420"/>
        <w:jc w:val="left"/>
        <w:rPr>
          <w:rFonts w:ascii="Arial" w:hAnsi="Arial" w:eastAsia="宋体" w:cs="Arial"/>
          <w:color w:val="000000"/>
          <w:kern w:val="0"/>
          <w:szCs w:val="21"/>
        </w:rPr>
      </w:pPr>
      <w:r>
        <w:rPr>
          <w:rFonts w:hint="eastAsia" w:ascii="Arial" w:hAnsi="Arial" w:eastAsia="宋体" w:cs="Arial"/>
          <w:color w:val="000000"/>
          <w:kern w:val="0"/>
          <w:szCs w:val="21"/>
        </w:rPr>
        <w:t>P</w:t>
      </w:r>
      <w:r>
        <w:rPr>
          <w:rFonts w:ascii="Arial" w:hAnsi="Arial" w:eastAsia="宋体" w:cs="Arial"/>
          <w:color w:val="000000"/>
          <w:kern w:val="0"/>
          <w:szCs w:val="21"/>
        </w:rPr>
        <w:t>lease send us the payment voucher through E-mail (</w:t>
      </w:r>
      <w:r>
        <w:fldChar w:fldCharType="begin"/>
      </w:r>
      <w:r>
        <w:instrText xml:space="preserve"> HYPERLINK "mailto:lipidscience@sina.com" </w:instrText>
      </w:r>
      <w:r>
        <w:fldChar w:fldCharType="separate"/>
      </w:r>
      <w:r>
        <w:rPr>
          <w:rStyle w:val="7"/>
          <w:rFonts w:ascii="Arial" w:hAnsi="Arial" w:cs="Arial"/>
        </w:rPr>
        <w:t>lipidscience@</w:t>
      </w:r>
      <w:r>
        <w:rPr>
          <w:rStyle w:val="7"/>
          <w:rFonts w:hint="eastAsia" w:ascii="Arial" w:hAnsi="Arial" w:eastAsia="宋体" w:cs="Arial"/>
          <w:kern w:val="0"/>
          <w:szCs w:val="21"/>
        </w:rPr>
        <w:t>163.com</w:t>
      </w:r>
      <w:r>
        <w:rPr>
          <w:rStyle w:val="7"/>
          <w:rFonts w:ascii="Arial" w:hAnsi="Arial" w:cs="Arial"/>
        </w:rPr>
        <w:fldChar w:fldCharType="end"/>
      </w:r>
      <w:r>
        <w:rPr>
          <w:rFonts w:ascii="Arial" w:hAnsi="Arial" w:eastAsia="宋体" w:cs="Arial"/>
          <w:kern w:val="0"/>
          <w:szCs w:val="21"/>
        </w:rPr>
        <w:t xml:space="preserve">) if you </w:t>
      </w:r>
      <w:r>
        <w:rPr>
          <w:rFonts w:ascii="Arial" w:hAnsi="Arial" w:eastAsia="宋体" w:cs="Arial"/>
          <w:color w:val="000000"/>
          <w:kern w:val="0"/>
          <w:szCs w:val="21"/>
        </w:rPr>
        <w:t>transfer money online in advance. The invoice of registration fee would be gotten when checking in.</w:t>
      </w:r>
    </w:p>
    <w:p>
      <w:pPr>
        <w:widowControl/>
        <w:rPr>
          <w:rFonts w:ascii="Arial" w:hAnsi="Arial" w:eastAsia="宋体" w:cs="Arial"/>
          <w:color w:val="000000"/>
          <w:kern w:val="0"/>
          <w:szCs w:val="21"/>
        </w:rPr>
      </w:pPr>
      <w:r>
        <w:rPr>
          <w:rFonts w:ascii="Arial" w:hAnsi="Arial" w:eastAsia="宋体" w:cs="Arial"/>
          <w:b/>
          <w:bCs/>
          <w:color w:val="000000"/>
          <w:kern w:val="0"/>
          <w:szCs w:val="21"/>
        </w:rPr>
        <w:t xml:space="preserve">VI. </w:t>
      </w:r>
      <w:r>
        <w:rPr>
          <w:rFonts w:ascii="微软雅黑" w:hAnsi="微软雅黑" w:eastAsia="微软雅黑" w:cs="微软雅黑"/>
          <w:b/>
          <w:bCs/>
          <w:color w:val="000000"/>
          <w:kern w:val="0"/>
          <w:szCs w:val="21"/>
        </w:rPr>
        <w:t>Sponsorship</w:t>
      </w:r>
    </w:p>
    <w:p>
      <w:pPr>
        <w:widowControl/>
        <w:ind w:firstLine="420" w:firstLineChars="200"/>
        <w:rPr>
          <w:rFonts w:ascii="Arial" w:hAnsi="Arial" w:eastAsia="宋体" w:cs="Arial"/>
          <w:color w:val="000000"/>
          <w:kern w:val="0"/>
          <w:szCs w:val="21"/>
        </w:rPr>
      </w:pPr>
      <w:r>
        <w:rPr>
          <w:rFonts w:ascii="Arial" w:hAnsi="Arial" w:eastAsia="宋体" w:cs="Arial"/>
          <w:color w:val="000000"/>
          <w:kern w:val="0"/>
          <w:szCs w:val="21"/>
        </w:rPr>
        <w:t>Any sponsorships from enterprises and companies will be welcomed. For information on exhibition and sponsorship opportunities at the conference, please contact the organizing committee.</w:t>
      </w:r>
      <w:r>
        <w:rPr>
          <w:rFonts w:hint="eastAsia" w:ascii="Arial" w:hAnsi="Arial" w:eastAsia="宋体" w:cs="Arial"/>
          <w:color w:val="000000"/>
          <w:kern w:val="0"/>
          <w:szCs w:val="21"/>
        </w:rPr>
        <w:t>（X</w:t>
      </w:r>
      <w:r>
        <w:rPr>
          <w:rFonts w:ascii="Arial" w:hAnsi="Arial" w:eastAsia="宋体" w:cs="Arial"/>
          <w:color w:val="000000"/>
          <w:kern w:val="0"/>
          <w:szCs w:val="21"/>
        </w:rPr>
        <w:t>in Lv</w:t>
      </w:r>
      <w:r>
        <w:rPr>
          <w:rFonts w:hint="eastAsia" w:ascii="Arial" w:hAnsi="Arial" w:eastAsia="宋体" w:cs="Arial"/>
          <w:color w:val="000000"/>
          <w:kern w:val="0"/>
          <w:szCs w:val="21"/>
        </w:rPr>
        <w:t xml:space="preserve"> </w:t>
      </w:r>
      <w:r>
        <w:rPr>
          <w:rFonts w:ascii="Arial" w:hAnsi="Arial" w:eastAsia="宋体" w:cs="Arial"/>
          <w:color w:val="000000"/>
          <w:kern w:val="0"/>
          <w:szCs w:val="21"/>
        </w:rPr>
        <w:t>T</w:t>
      </w:r>
      <w:r>
        <w:rPr>
          <w:rFonts w:hint="eastAsia" w:ascii="Arial" w:hAnsi="Arial" w:eastAsia="宋体" w:cs="Arial"/>
          <w:color w:val="000000"/>
          <w:kern w:val="0"/>
          <w:szCs w:val="21"/>
        </w:rPr>
        <w:t>el</w:t>
      </w:r>
      <w:r>
        <w:rPr>
          <w:rFonts w:ascii="Arial" w:hAnsi="Arial" w:eastAsia="宋体" w:cs="Arial"/>
          <w:color w:val="000000"/>
          <w:kern w:val="0"/>
          <w:szCs w:val="21"/>
        </w:rPr>
        <w:t xml:space="preserve">: </w:t>
      </w:r>
      <w:r>
        <w:rPr>
          <w:rFonts w:hint="eastAsia" w:ascii="Arial" w:hAnsi="Arial" w:eastAsia="宋体" w:cs="Arial"/>
          <w:color w:val="000000"/>
          <w:kern w:val="0"/>
          <w:szCs w:val="21"/>
        </w:rPr>
        <w:t>15207162135</w:t>
      </w:r>
      <w:r>
        <w:rPr>
          <w:rFonts w:ascii="Arial" w:hAnsi="Arial" w:eastAsia="宋体" w:cs="Arial"/>
          <w:color w:val="000000"/>
          <w:kern w:val="0"/>
          <w:szCs w:val="21"/>
        </w:rPr>
        <w:t xml:space="preserve">, </w:t>
      </w:r>
      <w:r>
        <w:rPr>
          <w:rFonts w:hint="eastAsia" w:ascii="Arial" w:hAnsi="Arial" w:eastAsia="宋体" w:cs="Arial"/>
          <w:color w:val="000000"/>
          <w:kern w:val="0"/>
          <w:szCs w:val="21"/>
        </w:rPr>
        <w:t>E</w:t>
      </w:r>
      <w:r>
        <w:rPr>
          <w:rFonts w:ascii="Arial" w:hAnsi="Arial" w:eastAsia="宋体" w:cs="Arial"/>
          <w:color w:val="000000"/>
          <w:kern w:val="0"/>
          <w:szCs w:val="21"/>
        </w:rPr>
        <w:t>-</w:t>
      </w:r>
      <w:r>
        <w:rPr>
          <w:rFonts w:hint="eastAsia" w:ascii="Arial" w:hAnsi="Arial" w:eastAsia="宋体" w:cs="Arial"/>
          <w:color w:val="000000"/>
          <w:kern w:val="0"/>
          <w:szCs w:val="21"/>
        </w:rPr>
        <w:t>m</w:t>
      </w:r>
      <w:r>
        <w:rPr>
          <w:rFonts w:ascii="Arial" w:hAnsi="Arial" w:eastAsia="宋体" w:cs="Arial"/>
          <w:color w:val="000000"/>
          <w:kern w:val="0"/>
          <w:szCs w:val="21"/>
        </w:rPr>
        <w:t>ai</w:t>
      </w:r>
      <w:r>
        <w:rPr>
          <w:rFonts w:hint="eastAsia" w:ascii="Arial" w:hAnsi="Arial" w:eastAsia="宋体" w:cs="Arial"/>
          <w:color w:val="000000"/>
          <w:kern w:val="0"/>
          <w:szCs w:val="21"/>
        </w:rPr>
        <w:t>l</w:t>
      </w:r>
      <w:r>
        <w:rPr>
          <w:rFonts w:ascii="Arial" w:hAnsi="Arial" w:eastAsia="宋体" w:cs="Arial"/>
          <w:color w:val="000000"/>
          <w:kern w:val="0"/>
          <w:szCs w:val="21"/>
        </w:rPr>
        <w:t>:</w:t>
      </w:r>
      <w:r>
        <w:rPr>
          <w:rStyle w:val="7"/>
          <w:rFonts w:hint="eastAsia" w:ascii="Arial" w:hAnsi="Arial" w:eastAsia="宋体" w:cs="Arial"/>
          <w:kern w:val="0"/>
          <w:szCs w:val="21"/>
        </w:rPr>
        <w:t xml:space="preserve"> </w:t>
      </w:r>
      <w:r>
        <w:rPr>
          <w:rStyle w:val="7"/>
          <w:rFonts w:hint="eastAsia" w:ascii="Arial" w:hAnsi="Arial" w:eastAsia="宋体" w:cs="Arial"/>
          <w:kern w:val="0"/>
          <w:szCs w:val="21"/>
        </w:rPr>
        <w:fldChar w:fldCharType="begin"/>
      </w:r>
      <w:r>
        <w:rPr>
          <w:rStyle w:val="7"/>
          <w:rFonts w:hint="eastAsia" w:ascii="Arial" w:hAnsi="Arial" w:eastAsia="宋体" w:cs="Arial"/>
          <w:kern w:val="0"/>
          <w:szCs w:val="21"/>
        </w:rPr>
        <w:instrText xml:space="preserve"> HYPERLINK "mailto:15207162135@163.com" </w:instrText>
      </w:r>
      <w:r>
        <w:rPr>
          <w:rStyle w:val="7"/>
          <w:rFonts w:hint="eastAsia" w:ascii="Arial" w:hAnsi="Arial" w:eastAsia="宋体" w:cs="Arial"/>
          <w:kern w:val="0"/>
          <w:szCs w:val="21"/>
        </w:rPr>
        <w:fldChar w:fldCharType="separate"/>
      </w:r>
      <w:r>
        <w:rPr>
          <w:rStyle w:val="7"/>
          <w:rFonts w:hint="eastAsia" w:ascii="Arial" w:hAnsi="Arial" w:eastAsia="宋体" w:cs="Arial"/>
          <w:kern w:val="0"/>
          <w:szCs w:val="21"/>
          <w:lang w:val="en-US" w:eastAsia="zh-CN"/>
        </w:rPr>
        <w:t>lvxin_1003</w:t>
      </w:r>
      <w:r>
        <w:rPr>
          <w:rStyle w:val="7"/>
          <w:rFonts w:hint="eastAsia" w:ascii="Arial" w:hAnsi="Arial" w:eastAsia="宋体" w:cs="Arial"/>
          <w:kern w:val="0"/>
          <w:szCs w:val="21"/>
        </w:rPr>
        <w:t>@163.com</w:t>
      </w:r>
      <w:r>
        <w:rPr>
          <w:rStyle w:val="7"/>
          <w:rFonts w:hint="eastAsia" w:ascii="Arial" w:hAnsi="Arial" w:eastAsia="宋体" w:cs="Arial"/>
          <w:kern w:val="0"/>
          <w:szCs w:val="21"/>
        </w:rPr>
        <w:fldChar w:fldCharType="end"/>
      </w:r>
      <w:r>
        <w:rPr>
          <w:rFonts w:hint="eastAsia" w:ascii="Arial" w:hAnsi="Arial" w:eastAsia="宋体" w:cs="Arial"/>
          <w:color w:val="000000"/>
          <w:kern w:val="0"/>
          <w:szCs w:val="21"/>
        </w:rPr>
        <w:t>）</w:t>
      </w:r>
    </w:p>
    <w:p>
      <w:pPr>
        <w:widowControl/>
        <w:spacing w:before="156" w:beforeLines="50" w:after="156" w:afterLines="50"/>
        <w:rPr>
          <w:rFonts w:ascii="Arial" w:hAnsi="Arial" w:eastAsia="宋体" w:cs="Arial"/>
          <w:color w:val="000000"/>
          <w:kern w:val="0"/>
          <w:szCs w:val="21"/>
        </w:rPr>
      </w:pPr>
      <w:r>
        <w:rPr>
          <w:rFonts w:ascii="Arial" w:hAnsi="Arial" w:eastAsia="宋体" w:cs="Arial"/>
          <w:b/>
          <w:bCs/>
          <w:color w:val="000000"/>
          <w:kern w:val="0"/>
          <w:szCs w:val="21"/>
        </w:rPr>
        <w:t xml:space="preserve">VII. Contribution </w:t>
      </w:r>
    </w:p>
    <w:p>
      <w:pPr>
        <w:widowControl/>
        <w:ind w:firstLine="422" w:firstLineChars="200"/>
        <w:jc w:val="left"/>
        <w:rPr>
          <w:rFonts w:ascii="Arial" w:hAnsi="Arial" w:eastAsia="宋体" w:cs="Arial"/>
          <w:color w:val="000000"/>
          <w:kern w:val="0"/>
          <w:szCs w:val="21"/>
        </w:rPr>
      </w:pPr>
      <w:r>
        <w:rPr>
          <w:rFonts w:hint="eastAsia" w:ascii="Arial" w:hAnsi="Arial" w:eastAsia="宋体" w:cs="Arial"/>
          <w:b/>
          <w:bCs/>
          <w:color w:val="000000"/>
          <w:kern w:val="0"/>
          <w:szCs w:val="21"/>
          <w:lang w:val="en-US" w:eastAsia="zh-CN"/>
        </w:rPr>
        <w:t>1.</w:t>
      </w:r>
      <w:r>
        <w:rPr>
          <w:rFonts w:ascii="Arial" w:hAnsi="Arial" w:eastAsia="宋体" w:cs="Arial"/>
          <w:b/>
          <w:bCs/>
          <w:color w:val="000000"/>
          <w:kern w:val="0"/>
          <w:szCs w:val="21"/>
        </w:rPr>
        <w:t xml:space="preserve"> Call for abstracts</w:t>
      </w:r>
    </w:p>
    <w:p>
      <w:pPr>
        <w:widowControl/>
        <w:ind w:firstLine="420"/>
        <w:rPr>
          <w:rFonts w:ascii="Arial" w:hAnsi="Arial" w:eastAsia="宋体" w:cs="Arial"/>
          <w:color w:val="000000"/>
          <w:kern w:val="0"/>
          <w:szCs w:val="21"/>
        </w:rPr>
      </w:pPr>
      <w:r>
        <w:rPr>
          <w:rFonts w:ascii="Arial" w:hAnsi="Arial" w:eastAsia="宋体" w:cs="Arial"/>
          <w:color w:val="000000"/>
          <w:kern w:val="0"/>
          <w:szCs w:val="21"/>
        </w:rPr>
        <w:t>You are invited to submit an abstract to be reviewed for inclusion in the symposium program as either an oral or a poster presentation. Abstract submitted should describe work that has not been published or presented at another national or international meeting and should be limited to 300-500 words. The deadline for abstract submission is</w:t>
      </w:r>
      <w:r>
        <w:rPr>
          <w:rFonts w:ascii="Arial" w:hAnsi="Arial" w:eastAsia="宋体" w:cs="Arial"/>
          <w:b/>
          <w:bCs/>
          <w:color w:val="000000"/>
          <w:kern w:val="0"/>
          <w:szCs w:val="21"/>
        </w:rPr>
        <w:t> October 2</w:t>
      </w:r>
      <w:r>
        <w:rPr>
          <w:rFonts w:hint="eastAsia" w:ascii="Arial" w:hAnsi="Arial" w:eastAsia="宋体" w:cs="Arial"/>
          <w:b/>
          <w:bCs/>
          <w:color w:val="000000"/>
          <w:kern w:val="0"/>
          <w:szCs w:val="21"/>
        </w:rPr>
        <w:t>5</w:t>
      </w:r>
      <w:r>
        <w:rPr>
          <w:rFonts w:ascii="Arial" w:hAnsi="Arial" w:eastAsia="宋体" w:cs="Arial"/>
          <w:b/>
          <w:bCs/>
          <w:color w:val="000000"/>
          <w:kern w:val="0"/>
          <w:szCs w:val="21"/>
        </w:rPr>
        <w:t>th, 2019</w:t>
      </w:r>
      <w:r>
        <w:rPr>
          <w:rFonts w:ascii="Arial" w:hAnsi="Arial" w:eastAsia="宋体" w:cs="Arial"/>
          <w:color w:val="000000"/>
          <w:kern w:val="0"/>
          <w:szCs w:val="21"/>
        </w:rPr>
        <w:t>. The</w:t>
      </w:r>
      <w:r>
        <w:rPr>
          <w:rFonts w:ascii="Arial" w:hAnsi="Arial" w:eastAsia="宋体" w:cs="Arial"/>
          <w:b/>
          <w:bCs/>
          <w:color w:val="000000"/>
          <w:kern w:val="0"/>
          <w:szCs w:val="21"/>
        </w:rPr>
        <w:t> Return Receipt </w:t>
      </w:r>
      <w:r>
        <w:rPr>
          <w:rFonts w:ascii="Arial" w:hAnsi="Arial" w:eastAsia="宋体" w:cs="Arial"/>
          <w:color w:val="000000"/>
          <w:kern w:val="0"/>
          <w:szCs w:val="21"/>
        </w:rPr>
        <w:t>and</w:t>
      </w:r>
      <w:r>
        <w:rPr>
          <w:rFonts w:ascii="Arial" w:hAnsi="Arial" w:eastAsia="宋体" w:cs="Arial"/>
          <w:b/>
          <w:bCs/>
          <w:color w:val="000000"/>
          <w:kern w:val="0"/>
          <w:szCs w:val="21"/>
        </w:rPr>
        <w:t> Abstract Submission Format </w:t>
      </w:r>
      <w:r>
        <w:rPr>
          <w:rFonts w:ascii="Arial" w:hAnsi="Arial" w:eastAsia="宋体" w:cs="Arial"/>
          <w:color w:val="000000"/>
          <w:kern w:val="0"/>
          <w:szCs w:val="21"/>
        </w:rPr>
        <w:t xml:space="preserve">are attached below. Abstracts and return receipt should be sent to the mailbox: </w:t>
      </w:r>
      <w:r>
        <w:fldChar w:fldCharType="begin"/>
      </w:r>
      <w:r>
        <w:instrText xml:space="preserve"> HYPERLINK "mailto:lipidscience@sina.com" </w:instrText>
      </w:r>
      <w:r>
        <w:fldChar w:fldCharType="separate"/>
      </w:r>
      <w:r>
        <w:rPr>
          <w:rStyle w:val="7"/>
          <w:rFonts w:ascii="Arial" w:hAnsi="Arial" w:eastAsia="宋体" w:cs="Arial"/>
          <w:kern w:val="0"/>
          <w:szCs w:val="21"/>
        </w:rPr>
        <w:t>lipidscience@</w:t>
      </w:r>
      <w:r>
        <w:rPr>
          <w:rStyle w:val="7"/>
          <w:rFonts w:hint="eastAsia" w:ascii="Arial" w:hAnsi="Arial" w:eastAsia="宋体" w:cs="Arial"/>
          <w:kern w:val="0"/>
          <w:szCs w:val="21"/>
        </w:rPr>
        <w:t>163.com</w:t>
      </w:r>
      <w:r>
        <w:rPr>
          <w:rStyle w:val="7"/>
          <w:rFonts w:ascii="Arial" w:hAnsi="Arial" w:eastAsia="宋体" w:cs="Arial"/>
          <w:kern w:val="0"/>
          <w:szCs w:val="21"/>
        </w:rPr>
        <w:fldChar w:fldCharType="end"/>
      </w:r>
      <w:r>
        <w:rPr>
          <w:rFonts w:ascii="Arial" w:hAnsi="Arial" w:eastAsia="宋体" w:cs="Arial"/>
          <w:color w:val="000000"/>
          <w:kern w:val="0"/>
          <w:szCs w:val="21"/>
        </w:rPr>
        <w:t>.</w:t>
      </w:r>
    </w:p>
    <w:p>
      <w:pPr>
        <w:widowControl/>
        <w:ind w:firstLine="422" w:firstLineChars="200"/>
        <w:jc w:val="left"/>
        <w:rPr>
          <w:rFonts w:ascii="Arial" w:hAnsi="Arial" w:eastAsia="宋体" w:cs="Arial"/>
          <w:b/>
          <w:bCs/>
          <w:color w:val="000000"/>
          <w:kern w:val="0"/>
          <w:szCs w:val="21"/>
        </w:rPr>
      </w:pPr>
      <w:r>
        <w:rPr>
          <w:rFonts w:hint="eastAsia" w:ascii="Arial" w:hAnsi="Arial" w:eastAsia="宋体" w:cs="Arial"/>
          <w:b/>
          <w:bCs/>
          <w:color w:val="000000"/>
          <w:kern w:val="0"/>
          <w:szCs w:val="21"/>
          <w:lang w:val="en-US" w:eastAsia="zh-CN"/>
        </w:rPr>
        <w:t>2.</w:t>
      </w:r>
      <w:r>
        <w:rPr>
          <w:rFonts w:ascii="Arial" w:hAnsi="Arial" w:eastAsia="宋体" w:cs="Arial"/>
          <w:b/>
          <w:bCs/>
          <w:color w:val="000000"/>
          <w:kern w:val="0"/>
          <w:szCs w:val="21"/>
        </w:rPr>
        <w:t>Special issue articles</w:t>
      </w:r>
    </w:p>
    <w:p>
      <w:pPr>
        <w:widowControl/>
        <w:ind w:firstLine="420"/>
        <w:rPr>
          <w:rFonts w:ascii="Arial" w:hAnsi="Arial" w:eastAsia="宋体" w:cs="Arial"/>
          <w:iCs/>
          <w:color w:val="000000"/>
          <w:kern w:val="0"/>
          <w:szCs w:val="21"/>
        </w:rPr>
      </w:pPr>
      <w:r>
        <w:rPr>
          <w:rFonts w:ascii="Arial" w:hAnsi="Arial" w:eastAsia="宋体" w:cs="Arial"/>
          <w:color w:val="000000"/>
          <w:kern w:val="0"/>
          <w:szCs w:val="21"/>
        </w:rPr>
        <w:t xml:space="preserve">Conference organizers plan to launch a special issue on the English journal </w:t>
      </w:r>
      <w:r>
        <w:rPr>
          <w:rFonts w:ascii="Arial" w:hAnsi="Arial" w:eastAsia="宋体" w:cs="Arial"/>
          <w:i/>
          <w:color w:val="000000"/>
          <w:kern w:val="0"/>
          <w:szCs w:val="21"/>
        </w:rPr>
        <w:t xml:space="preserve">OIL CROP SCIENCE </w:t>
      </w:r>
      <w:r>
        <w:rPr>
          <w:rFonts w:ascii="Arial" w:hAnsi="Arial" w:eastAsia="宋体" w:cs="Arial"/>
          <w:iCs/>
          <w:color w:val="000000"/>
          <w:kern w:val="0"/>
          <w:szCs w:val="21"/>
        </w:rPr>
        <w:t xml:space="preserve">(expected to be published in December of 2019). Full length research articles and reviews that have not been published elsewhere are considered for publication after the journal editorial office and peer review process. The length should not normally exceed 8000 words. Manuscripts should be submitted online at </w:t>
      </w:r>
      <w:r>
        <w:fldChar w:fldCharType="begin"/>
      </w:r>
      <w:r>
        <w:instrText xml:space="preserve"> HYPERLINK "http://www.journalocs.org" </w:instrText>
      </w:r>
      <w:r>
        <w:fldChar w:fldCharType="separate"/>
      </w:r>
      <w:r>
        <w:rPr>
          <w:rStyle w:val="7"/>
          <w:rFonts w:ascii="Arial" w:hAnsi="Arial" w:eastAsia="宋体" w:cs="Arial"/>
          <w:iCs/>
          <w:kern w:val="0"/>
          <w:szCs w:val="21"/>
        </w:rPr>
        <w:t>http://www.journalocs.org</w:t>
      </w:r>
      <w:r>
        <w:rPr>
          <w:rStyle w:val="7"/>
          <w:rFonts w:ascii="Arial" w:hAnsi="Arial" w:eastAsia="宋体" w:cs="Arial"/>
          <w:iCs/>
          <w:kern w:val="0"/>
          <w:szCs w:val="21"/>
        </w:rPr>
        <w:fldChar w:fldCharType="end"/>
      </w:r>
      <w:r>
        <w:rPr>
          <w:rFonts w:ascii="Arial" w:hAnsi="Arial" w:eastAsia="宋体" w:cs="Arial"/>
          <w:iCs/>
          <w:color w:val="000000"/>
          <w:kern w:val="0"/>
          <w:szCs w:val="21"/>
        </w:rPr>
        <w:t xml:space="preserve">. A guide for authors and manuscript templates for submission are available on the home page of </w:t>
      </w:r>
      <w:r>
        <w:fldChar w:fldCharType="begin"/>
      </w:r>
      <w:r>
        <w:instrText xml:space="preserve"> HYPERLINK "http://www.journalocs.org" </w:instrText>
      </w:r>
      <w:r>
        <w:fldChar w:fldCharType="separate"/>
      </w:r>
      <w:r>
        <w:rPr>
          <w:rStyle w:val="7"/>
          <w:rFonts w:ascii="Arial" w:hAnsi="Arial" w:eastAsia="宋体" w:cs="Arial"/>
          <w:iCs/>
          <w:kern w:val="0"/>
          <w:szCs w:val="21"/>
        </w:rPr>
        <w:t>http://www.journalocs.org</w:t>
      </w:r>
      <w:r>
        <w:rPr>
          <w:rStyle w:val="7"/>
          <w:rFonts w:ascii="Arial" w:hAnsi="Arial" w:eastAsia="宋体" w:cs="Arial"/>
          <w:iCs/>
          <w:kern w:val="0"/>
          <w:szCs w:val="21"/>
        </w:rPr>
        <w:fldChar w:fldCharType="end"/>
      </w:r>
      <w:r>
        <w:rPr>
          <w:rFonts w:ascii="Arial" w:hAnsi="Arial" w:eastAsia="宋体" w:cs="Arial"/>
          <w:iCs/>
          <w:color w:val="000000"/>
          <w:kern w:val="0"/>
          <w:szCs w:val="21"/>
        </w:rPr>
        <w:t xml:space="preserve">. The deadline for submission of manuscripts is </w:t>
      </w:r>
      <w:r>
        <w:rPr>
          <w:rFonts w:ascii="Arial" w:hAnsi="Arial" w:eastAsia="宋体" w:cs="Arial"/>
          <w:b/>
          <w:bCs/>
          <w:color w:val="000000"/>
          <w:kern w:val="0"/>
          <w:szCs w:val="21"/>
        </w:rPr>
        <w:t>October 30th, 2019.</w:t>
      </w:r>
    </w:p>
    <w:p>
      <w:pPr>
        <w:widowControl/>
        <w:spacing w:before="156" w:beforeLines="50" w:after="156" w:afterLines="50"/>
        <w:jc w:val="left"/>
        <w:rPr>
          <w:rFonts w:ascii="Arial" w:hAnsi="Arial" w:eastAsia="宋体" w:cs="Arial"/>
          <w:b/>
          <w:bCs/>
          <w:color w:val="000000"/>
          <w:kern w:val="0"/>
          <w:szCs w:val="21"/>
        </w:rPr>
      </w:pPr>
      <w:r>
        <w:rPr>
          <w:rFonts w:ascii="Arial" w:hAnsi="Arial" w:eastAsia="宋体" w:cs="Arial"/>
          <w:b/>
          <w:bCs/>
          <w:color w:val="000000"/>
          <w:kern w:val="0"/>
          <w:szCs w:val="21"/>
        </w:rPr>
        <w:t xml:space="preserve">VIII. Local </w:t>
      </w:r>
      <w:bookmarkStart w:id="0" w:name="_Hlk12522284"/>
      <w:r>
        <w:rPr>
          <w:rFonts w:ascii="Arial" w:hAnsi="Arial" w:eastAsia="宋体" w:cs="Arial"/>
          <w:b/>
          <w:bCs/>
          <w:color w:val="000000"/>
          <w:kern w:val="0"/>
          <w:szCs w:val="21"/>
        </w:rPr>
        <w:t>Organizing Committee</w:t>
      </w:r>
      <w:bookmarkEnd w:id="0"/>
      <w:r>
        <w:rPr>
          <w:rFonts w:ascii="Arial" w:hAnsi="Arial" w:eastAsia="宋体" w:cs="Arial"/>
          <w:b/>
          <w:bCs/>
          <w:color w:val="000000"/>
          <w:kern w:val="0"/>
          <w:szCs w:val="21"/>
        </w:rPr>
        <w:t xml:space="preserve"> Contacts </w:t>
      </w:r>
    </w:p>
    <w:p>
      <w:pPr>
        <w:widowControl/>
        <w:jc w:val="left"/>
        <w:rPr>
          <w:rFonts w:ascii="Arial" w:hAnsi="Arial" w:eastAsia="宋体" w:cs="Arial"/>
          <w:color w:val="000000"/>
          <w:kern w:val="0"/>
          <w:szCs w:val="21"/>
        </w:rPr>
      </w:pPr>
      <w:r>
        <w:rPr>
          <w:rFonts w:hint="eastAsia" w:ascii="Arial" w:hAnsi="Arial" w:eastAsia="宋体" w:cs="Arial"/>
          <w:b/>
          <w:bCs/>
          <w:color w:val="000000"/>
          <w:kern w:val="0"/>
          <w:szCs w:val="21"/>
        </w:rPr>
        <w:t>A</w:t>
      </w:r>
      <w:r>
        <w:rPr>
          <w:rFonts w:ascii="Arial" w:hAnsi="Arial" w:eastAsia="宋体" w:cs="Arial"/>
          <w:b/>
          <w:bCs/>
          <w:color w:val="000000"/>
          <w:kern w:val="0"/>
          <w:szCs w:val="21"/>
        </w:rPr>
        <w:t>ddress:</w:t>
      </w:r>
      <w:r>
        <w:rPr>
          <w:rFonts w:ascii="Arial" w:hAnsi="Arial" w:eastAsia="宋体" w:cs="Arial"/>
          <w:color w:val="000000"/>
          <w:kern w:val="0"/>
          <w:szCs w:val="21"/>
        </w:rPr>
        <w:t xml:space="preserve"> </w:t>
      </w:r>
    </w:p>
    <w:p>
      <w:pPr>
        <w:widowControl/>
        <w:ind w:left="420" w:leftChars="200"/>
        <w:rPr>
          <w:rFonts w:ascii="Arial" w:hAnsi="Arial" w:eastAsia="宋体" w:cs="Arial"/>
          <w:color w:val="000000"/>
          <w:kern w:val="0"/>
          <w:szCs w:val="21"/>
        </w:rPr>
      </w:pPr>
      <w:r>
        <w:rPr>
          <w:rFonts w:ascii="Arial" w:hAnsi="Arial" w:eastAsia="宋体" w:cs="Arial"/>
          <w:color w:val="000000"/>
          <w:kern w:val="0"/>
          <w:szCs w:val="21"/>
        </w:rPr>
        <w:t>Room 603, Scientific Research Main Building, Oil Crops Research Institute of</w:t>
      </w:r>
      <w:r>
        <w:rPr>
          <w:rFonts w:hint="eastAsia" w:ascii="Arial" w:hAnsi="Arial" w:eastAsia="宋体" w:cs="Arial"/>
          <w:color w:val="000000"/>
          <w:kern w:val="0"/>
          <w:szCs w:val="21"/>
        </w:rPr>
        <w:t xml:space="preserve"> </w:t>
      </w:r>
      <w:r>
        <w:rPr>
          <w:rFonts w:ascii="Arial" w:hAnsi="Arial" w:eastAsia="宋体" w:cs="Arial"/>
          <w:color w:val="000000"/>
          <w:kern w:val="0"/>
          <w:szCs w:val="21"/>
        </w:rPr>
        <w:t>Chinese</w:t>
      </w:r>
      <w:r>
        <w:rPr>
          <w:rFonts w:hint="eastAsia" w:ascii="Arial" w:hAnsi="Arial" w:eastAsia="宋体" w:cs="Arial"/>
          <w:color w:val="000000"/>
          <w:kern w:val="0"/>
          <w:szCs w:val="21"/>
        </w:rPr>
        <w:t>,</w:t>
      </w:r>
      <w:r>
        <w:rPr>
          <w:rFonts w:ascii="Arial" w:hAnsi="Arial" w:eastAsia="宋体" w:cs="Arial"/>
          <w:color w:val="000000"/>
          <w:kern w:val="0"/>
          <w:szCs w:val="21"/>
        </w:rPr>
        <w:t xml:space="preserve"> Academy of Agricultural Sciences,</w:t>
      </w:r>
      <w:r>
        <w:rPr>
          <w:rFonts w:hint="eastAsia" w:ascii="Arial" w:hAnsi="Arial" w:eastAsia="宋体" w:cs="Arial"/>
          <w:color w:val="000000"/>
          <w:kern w:val="0"/>
          <w:szCs w:val="21"/>
        </w:rPr>
        <w:t xml:space="preserve"> </w:t>
      </w:r>
      <w:r>
        <w:rPr>
          <w:rFonts w:ascii="Arial" w:hAnsi="Arial" w:eastAsia="宋体" w:cs="Arial"/>
          <w:color w:val="000000"/>
          <w:kern w:val="0"/>
          <w:szCs w:val="21"/>
        </w:rPr>
        <w:t>Xudong 2nd Road, Wuchang District, Wuhan, Hubei, P.R. China</w:t>
      </w:r>
    </w:p>
    <w:p>
      <w:pPr>
        <w:widowControl/>
        <w:jc w:val="left"/>
        <w:rPr>
          <w:rFonts w:ascii="Arial" w:hAnsi="Arial" w:eastAsia="宋体" w:cs="Arial"/>
          <w:color w:val="000000"/>
          <w:kern w:val="0"/>
          <w:szCs w:val="21"/>
        </w:rPr>
      </w:pPr>
      <w:r>
        <w:rPr>
          <w:rFonts w:ascii="Arial" w:hAnsi="Arial" w:eastAsia="宋体" w:cs="Arial"/>
          <w:b/>
          <w:bCs/>
          <w:color w:val="000000"/>
          <w:kern w:val="0"/>
          <w:szCs w:val="21"/>
        </w:rPr>
        <w:t>Committee secretariat:</w:t>
      </w:r>
    </w:p>
    <w:p>
      <w:pPr>
        <w:widowControl/>
        <w:ind w:firstLine="420"/>
        <w:jc w:val="left"/>
        <w:rPr>
          <w:rFonts w:ascii="Arial" w:hAnsi="Arial" w:eastAsia="宋体" w:cs="Arial"/>
          <w:color w:val="000000"/>
          <w:kern w:val="0"/>
          <w:szCs w:val="21"/>
        </w:rPr>
      </w:pPr>
      <w:r>
        <w:rPr>
          <w:rFonts w:ascii="Arial" w:hAnsi="Arial" w:eastAsia="宋体" w:cs="Arial"/>
          <w:color w:val="000000"/>
          <w:kern w:val="0"/>
          <w:szCs w:val="21"/>
        </w:rPr>
        <w:t>Fang Wei            027-86711669  15827146940</w:t>
      </w:r>
    </w:p>
    <w:p>
      <w:pPr>
        <w:widowControl/>
        <w:jc w:val="left"/>
        <w:rPr>
          <w:rFonts w:ascii="Arial" w:hAnsi="Arial" w:eastAsia="宋体" w:cs="Arial"/>
          <w:color w:val="000000"/>
          <w:kern w:val="0"/>
          <w:szCs w:val="21"/>
        </w:rPr>
      </w:pPr>
      <w:r>
        <w:rPr>
          <w:rFonts w:ascii="Arial" w:hAnsi="Arial" w:eastAsia="宋体" w:cs="Arial"/>
          <w:color w:val="000000"/>
          <w:kern w:val="0"/>
          <w:szCs w:val="21"/>
        </w:rPr>
        <w:t>　　Mingming Zheng   027-86827874  13163317335</w:t>
      </w:r>
    </w:p>
    <w:p>
      <w:pPr>
        <w:widowControl/>
        <w:jc w:val="left"/>
        <w:rPr>
          <w:rFonts w:ascii="Arial" w:hAnsi="Arial" w:eastAsia="宋体" w:cs="Arial"/>
          <w:color w:val="000000"/>
          <w:kern w:val="0"/>
          <w:szCs w:val="21"/>
        </w:rPr>
      </w:pPr>
      <w:r>
        <w:rPr>
          <w:rFonts w:ascii="Arial" w:hAnsi="Arial" w:eastAsia="宋体" w:cs="Arial"/>
          <w:color w:val="000000"/>
          <w:kern w:val="0"/>
          <w:szCs w:val="21"/>
        </w:rPr>
        <w:t>　　Qianchun Deng      027-86827874  18696198198</w:t>
      </w:r>
    </w:p>
    <w:p>
      <w:pPr>
        <w:widowControl/>
        <w:jc w:val="left"/>
        <w:rPr>
          <w:rFonts w:ascii="Arial" w:hAnsi="Arial" w:eastAsia="宋体" w:cs="Arial"/>
          <w:color w:val="000000"/>
          <w:kern w:val="0"/>
          <w:szCs w:val="21"/>
        </w:rPr>
      </w:pPr>
      <w:r>
        <w:rPr>
          <w:rFonts w:ascii="Arial" w:hAnsi="Arial" w:eastAsia="宋体" w:cs="Arial"/>
          <w:b/>
          <w:bCs/>
          <w:color w:val="000000"/>
          <w:kern w:val="0"/>
          <w:szCs w:val="21"/>
        </w:rPr>
        <w:t>Conference mailbox:</w:t>
      </w:r>
    </w:p>
    <w:p>
      <w:pPr>
        <w:widowControl/>
        <w:ind w:firstLine="420"/>
        <w:jc w:val="left"/>
        <w:rPr>
          <w:rFonts w:ascii="Arial" w:hAnsi="Arial" w:eastAsia="宋体" w:cs="Arial"/>
          <w:color w:val="000000"/>
          <w:kern w:val="0"/>
          <w:szCs w:val="21"/>
        </w:rPr>
      </w:pPr>
      <w:r>
        <w:fldChar w:fldCharType="begin"/>
      </w:r>
      <w:r>
        <w:instrText xml:space="preserve"> HYPERLINK "mailto:lipidscience@sina.com" </w:instrText>
      </w:r>
      <w:r>
        <w:fldChar w:fldCharType="separate"/>
      </w:r>
      <w:r>
        <w:rPr>
          <w:rStyle w:val="7"/>
          <w:rFonts w:ascii="Arial" w:hAnsi="Arial" w:cs="Arial"/>
          <w:iCs/>
        </w:rPr>
        <w:t>lipidscience@sina.com</w:t>
      </w:r>
      <w:r>
        <w:rPr>
          <w:rStyle w:val="7"/>
          <w:rFonts w:ascii="Arial" w:hAnsi="Arial" w:cs="Arial"/>
          <w:iCs/>
        </w:rPr>
        <w:fldChar w:fldCharType="end"/>
      </w:r>
    </w:p>
    <w:p>
      <w:pPr>
        <w:widowControl/>
        <w:spacing w:before="156" w:beforeLines="50" w:after="156" w:afterLines="50"/>
        <w:jc w:val="left"/>
        <w:rPr>
          <w:rFonts w:ascii="Arial" w:hAnsi="Arial" w:eastAsia="宋体" w:cs="Arial"/>
          <w:color w:val="000000"/>
          <w:kern w:val="0"/>
          <w:szCs w:val="21"/>
        </w:rPr>
      </w:pPr>
      <w:r>
        <w:rPr>
          <w:rFonts w:ascii="Arial" w:hAnsi="Arial" w:eastAsia="宋体" w:cs="Arial"/>
          <w:b/>
          <w:bCs/>
          <w:color w:val="000000"/>
          <w:kern w:val="0"/>
          <w:szCs w:val="21"/>
        </w:rPr>
        <w:t>IX.</w:t>
      </w:r>
      <w:r>
        <w:rPr>
          <w:rFonts w:ascii="Arial" w:hAnsi="Arial" w:eastAsia="宋体" w:cs="Arial"/>
          <w:color w:val="000000"/>
          <w:kern w:val="0"/>
          <w:szCs w:val="21"/>
        </w:rPr>
        <w:t xml:space="preserve"> </w:t>
      </w:r>
      <w:r>
        <w:rPr>
          <w:rFonts w:ascii="Arial" w:hAnsi="Arial" w:eastAsia="宋体" w:cs="Arial"/>
          <w:b/>
          <w:bCs/>
          <w:color w:val="000000"/>
          <w:kern w:val="0"/>
          <w:szCs w:val="21"/>
        </w:rPr>
        <w:t>Poster Presentation and Outstanding Poster Awards</w:t>
      </w:r>
    </w:p>
    <w:p>
      <w:pPr>
        <w:widowControl/>
        <w:ind w:firstLine="422" w:firstLineChars="200"/>
        <w:jc w:val="left"/>
        <w:rPr>
          <w:rFonts w:ascii="Arial" w:hAnsi="Arial" w:eastAsia="宋体" w:cs="Arial"/>
          <w:color w:val="000000"/>
          <w:kern w:val="0"/>
          <w:szCs w:val="21"/>
        </w:rPr>
      </w:pPr>
      <w:r>
        <w:rPr>
          <w:rFonts w:hint="eastAsia" w:ascii="Arial" w:hAnsi="Arial" w:eastAsia="宋体" w:cs="Arial"/>
          <w:b/>
          <w:bCs/>
          <w:color w:val="000000"/>
          <w:kern w:val="0"/>
          <w:szCs w:val="21"/>
          <w:lang w:val="en-US" w:eastAsia="zh-CN"/>
        </w:rPr>
        <w:t>1.</w:t>
      </w:r>
      <w:r>
        <w:rPr>
          <w:rFonts w:ascii="Arial" w:hAnsi="Arial" w:eastAsia="宋体" w:cs="Arial"/>
          <w:b/>
          <w:bCs/>
          <w:color w:val="000000"/>
          <w:kern w:val="0"/>
          <w:szCs w:val="21"/>
        </w:rPr>
        <w:t>Poster Presentation</w:t>
      </w:r>
    </w:p>
    <w:p>
      <w:pPr>
        <w:widowControl/>
        <w:rPr>
          <w:rFonts w:ascii="Arial" w:hAnsi="Arial" w:eastAsia="宋体" w:cs="Arial"/>
          <w:color w:val="000000"/>
          <w:kern w:val="0"/>
          <w:szCs w:val="21"/>
        </w:rPr>
      </w:pPr>
      <w:r>
        <w:rPr>
          <w:rFonts w:ascii="Arial" w:hAnsi="Arial" w:eastAsia="宋体" w:cs="Arial"/>
          <w:color w:val="000000"/>
          <w:kern w:val="0"/>
          <w:szCs w:val="21"/>
        </w:rPr>
        <w:t>　　As a main part of the symposium, poster presentation is also one of the most crucial forms of academic exchange. Posters should be made standardly and research results should be presented with visual graphs and tables, which are matched with succinct explanation. Research innovative points should be embodied in the content. Attentions need to be paid on are as follows:</w:t>
      </w:r>
    </w:p>
    <w:p>
      <w:pPr>
        <w:widowControl/>
        <w:numPr>
          <w:ilvl w:val="0"/>
          <w:numId w:val="3"/>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Language: English;</w:t>
      </w:r>
    </w:p>
    <w:p>
      <w:pPr>
        <w:widowControl/>
        <w:numPr>
          <w:ilvl w:val="0"/>
          <w:numId w:val="3"/>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Poster size will be limited in height</w:t>
      </w:r>
      <w:r>
        <w:rPr>
          <w:rFonts w:hint="eastAsia" w:ascii="Arial" w:hAnsi="Arial" w:eastAsia="宋体" w:cs="Arial"/>
          <w:color w:val="000000"/>
          <w:kern w:val="0"/>
          <w:szCs w:val="21"/>
        </w:rPr>
        <w:t>×</w:t>
      </w:r>
      <w:r>
        <w:rPr>
          <w:rFonts w:ascii="Arial" w:hAnsi="Arial" w:eastAsia="宋体" w:cs="Arial"/>
          <w:color w:val="000000"/>
          <w:kern w:val="0"/>
          <w:szCs w:val="21"/>
        </w:rPr>
        <w:t>width: 110cm×80cm;</w:t>
      </w:r>
    </w:p>
    <w:p>
      <w:pPr>
        <w:widowControl/>
        <w:numPr>
          <w:ilvl w:val="0"/>
          <w:numId w:val="3"/>
        </w:numPr>
        <w:ind w:left="845" w:leftChars="0" w:hanging="425" w:firstLineChars="0"/>
        <w:jc w:val="left"/>
        <w:rPr>
          <w:rFonts w:ascii="Arial" w:hAnsi="Arial" w:eastAsia="宋体" w:cs="Arial"/>
          <w:color w:val="000000"/>
          <w:kern w:val="0"/>
          <w:szCs w:val="21"/>
        </w:rPr>
      </w:pPr>
      <w:r>
        <w:rPr>
          <w:rFonts w:ascii="Arial" w:hAnsi="Arial" w:eastAsia="宋体" w:cs="Arial"/>
          <w:color w:val="000000"/>
          <w:kern w:val="0"/>
          <w:szCs w:val="21"/>
        </w:rPr>
        <w:t>Innovativeness, methods and results of the research should be highlighted in the poster.</w:t>
      </w:r>
    </w:p>
    <w:p>
      <w:pPr>
        <w:widowControl/>
        <w:ind w:firstLine="422" w:firstLineChars="200"/>
        <w:jc w:val="left"/>
        <w:rPr>
          <w:rFonts w:ascii="Arial" w:hAnsi="Arial" w:eastAsia="宋体" w:cs="Arial"/>
          <w:color w:val="000000"/>
          <w:kern w:val="0"/>
          <w:szCs w:val="21"/>
        </w:rPr>
      </w:pPr>
      <w:r>
        <w:rPr>
          <w:rFonts w:hint="eastAsia" w:ascii="Arial" w:hAnsi="Arial" w:eastAsia="宋体" w:cs="Arial"/>
          <w:b/>
          <w:bCs/>
          <w:color w:val="000000"/>
          <w:kern w:val="0"/>
          <w:szCs w:val="21"/>
          <w:lang w:val="en-US" w:eastAsia="zh-CN"/>
        </w:rPr>
        <w:t>2.</w:t>
      </w:r>
      <w:r>
        <w:rPr>
          <w:rFonts w:ascii="Arial" w:hAnsi="Arial" w:eastAsia="宋体" w:cs="Arial"/>
          <w:b/>
          <w:bCs/>
          <w:color w:val="000000"/>
          <w:kern w:val="0"/>
          <w:szCs w:val="21"/>
        </w:rPr>
        <w:t>Outstanding Poster Awards</w:t>
      </w:r>
    </w:p>
    <w:p>
      <w:pPr>
        <w:widowControl/>
        <w:ind w:firstLine="420"/>
        <w:rPr>
          <w:rFonts w:ascii="Arial" w:hAnsi="Arial" w:eastAsia="宋体" w:cs="Arial"/>
          <w:color w:val="000000"/>
          <w:kern w:val="0"/>
          <w:szCs w:val="21"/>
        </w:rPr>
      </w:pPr>
      <w:r>
        <w:rPr>
          <w:rFonts w:ascii="Arial" w:hAnsi="Arial" w:eastAsia="宋体" w:cs="Arial"/>
          <w:color w:val="000000"/>
          <w:kern w:val="0"/>
          <w:szCs w:val="21"/>
        </w:rPr>
        <w:t>In order to encourage academic exchange, conference organizing committee will set Outstanding Poster Awards for researchers who make excellent poster presentation in the symposium; the committee will organize experts to evaluate all of the posters. Certificates of excellent posters and bonus will be awarded to prize winners, among which there will be 1 first prize, 2 second prizes and 3 third prizes, the bonuses for each level are 1200 RMB, 1000 RMB and 800 RMB, respectively. Please fill out the title of your poster in the return receipt.</w:t>
      </w:r>
    </w:p>
    <w:p>
      <w:pPr>
        <w:widowControl/>
        <w:ind w:firstLine="420"/>
        <w:rPr>
          <w:rFonts w:ascii="Arial" w:hAnsi="Arial" w:eastAsia="宋体" w:cs="Arial"/>
          <w:color w:val="000000"/>
          <w:kern w:val="0"/>
          <w:szCs w:val="21"/>
        </w:rPr>
      </w:pPr>
    </w:p>
    <w:p>
      <w:pPr>
        <w:widowControl/>
        <w:ind w:firstLine="420"/>
        <w:rPr>
          <w:rFonts w:ascii="Arial" w:hAnsi="Arial" w:eastAsia="宋体" w:cs="Arial"/>
          <w:color w:val="000000"/>
          <w:kern w:val="0"/>
          <w:szCs w:val="21"/>
        </w:rPr>
      </w:pPr>
      <w:bookmarkStart w:id="1" w:name="_GoBack"/>
      <w:bookmarkEnd w:id="1"/>
    </w:p>
    <w:p>
      <w:pPr>
        <w:widowControl/>
        <w:ind w:firstLine="420"/>
        <w:jc w:val="left"/>
        <w:rPr>
          <w:rFonts w:ascii="Arial" w:hAnsi="Arial" w:eastAsia="宋体" w:cs="Arial"/>
          <w:color w:val="000000"/>
          <w:kern w:val="0"/>
          <w:szCs w:val="21"/>
        </w:rPr>
      </w:pPr>
    </w:p>
    <w:p>
      <w:pPr>
        <w:widowControl/>
        <w:ind w:right="105" w:firstLine="420"/>
        <w:jc w:val="right"/>
        <w:rPr>
          <w:rFonts w:ascii="Arial" w:hAnsi="Arial" w:eastAsia="宋体" w:cs="Arial"/>
          <w:color w:val="000000"/>
          <w:kern w:val="0"/>
          <w:szCs w:val="21"/>
        </w:rPr>
      </w:pPr>
      <w:r>
        <w:rPr>
          <w:rFonts w:hint="eastAsia" w:ascii="Arial" w:hAnsi="Arial" w:eastAsia="宋体" w:cs="Arial"/>
          <w:color w:val="000000"/>
          <w:kern w:val="0"/>
          <w:szCs w:val="21"/>
        </w:rPr>
        <w:t>O</w:t>
      </w:r>
      <w:r>
        <w:rPr>
          <w:rFonts w:ascii="Arial" w:hAnsi="Arial" w:eastAsia="宋体" w:cs="Arial"/>
          <w:color w:val="000000"/>
          <w:kern w:val="0"/>
          <w:szCs w:val="21"/>
        </w:rPr>
        <w:t>CRI-CAAS</w:t>
      </w:r>
    </w:p>
    <w:p>
      <w:pPr>
        <w:widowControl/>
        <w:jc w:val="right"/>
        <w:rPr>
          <w:rFonts w:ascii="Arial" w:hAnsi="Arial" w:eastAsia="宋体" w:cs="Arial"/>
          <w:color w:val="000000"/>
          <w:kern w:val="0"/>
          <w:szCs w:val="21"/>
        </w:rPr>
      </w:pPr>
      <w:r>
        <w:rPr>
          <w:rFonts w:ascii="Arial" w:hAnsi="Arial" w:eastAsia="宋体" w:cs="Arial"/>
          <w:color w:val="000000"/>
          <w:kern w:val="0"/>
          <w:szCs w:val="21"/>
        </w:rPr>
        <w:t>June 24th, 2019</w:t>
      </w:r>
    </w:p>
    <w:p>
      <w:pPr>
        <w:widowControl/>
        <w:jc w:val="left"/>
        <w:rPr>
          <w:rFonts w:hint="eastAsia" w:ascii="Arial" w:hAnsi="Arial" w:eastAsia="宋体" w:cs="Arial"/>
          <w:b/>
          <w:bCs/>
          <w:color w:val="000000"/>
          <w:kern w:val="0"/>
          <w:szCs w:val="21"/>
        </w:rPr>
      </w:pPr>
    </w:p>
    <w:p>
      <w:pPr>
        <w:widowControl/>
        <w:jc w:val="left"/>
        <w:rPr>
          <w:rFonts w:hint="eastAsia" w:ascii="Arial" w:hAnsi="Arial" w:eastAsia="宋体" w:cs="Arial"/>
          <w:b/>
          <w:bCs/>
          <w:color w:val="000000"/>
          <w:kern w:val="0"/>
          <w:szCs w:val="21"/>
        </w:rPr>
      </w:pPr>
    </w:p>
    <w:p>
      <w:pPr>
        <w:widowControl/>
        <w:jc w:val="left"/>
        <w:rPr>
          <w:rFonts w:hint="eastAsia" w:ascii="Arial" w:hAnsi="Arial" w:eastAsia="宋体" w:cs="Arial"/>
          <w:b/>
          <w:bCs/>
          <w:color w:val="000000"/>
          <w:kern w:val="0"/>
          <w:szCs w:val="21"/>
        </w:rPr>
      </w:pPr>
    </w:p>
    <w:p>
      <w:pPr>
        <w:widowControl/>
        <w:jc w:val="left"/>
        <w:rPr>
          <w:rFonts w:hint="eastAsia" w:ascii="Arial" w:hAnsi="Arial" w:eastAsia="宋体" w:cs="Arial"/>
          <w:b/>
          <w:bCs/>
          <w:color w:val="000000"/>
          <w:kern w:val="0"/>
          <w:szCs w:val="21"/>
        </w:rPr>
      </w:pPr>
    </w:p>
    <w:p>
      <w:pPr>
        <w:widowControl/>
        <w:jc w:val="left"/>
        <w:rPr>
          <w:rFonts w:ascii="Arial" w:hAnsi="Arial" w:eastAsia="宋体" w:cs="Arial"/>
          <w:b/>
          <w:bCs/>
          <w:color w:val="000000"/>
          <w:kern w:val="0"/>
          <w:szCs w:val="21"/>
        </w:rPr>
      </w:pPr>
    </w:p>
    <w:p>
      <w:pPr>
        <w:widowControl/>
        <w:jc w:val="left"/>
        <w:rPr>
          <w:rFonts w:ascii="Arial" w:hAnsi="Arial" w:eastAsia="宋体" w:cs="Arial"/>
          <w:b/>
          <w:bCs/>
          <w:color w:val="000000"/>
          <w:kern w:val="0"/>
          <w:szCs w:val="21"/>
        </w:rPr>
      </w:pPr>
    </w:p>
    <w:p>
      <w:pPr>
        <w:widowControl/>
        <w:jc w:val="left"/>
        <w:rPr>
          <w:rFonts w:ascii="Arial" w:hAnsi="Arial" w:eastAsia="宋体" w:cs="Arial"/>
          <w:color w:val="000000"/>
          <w:kern w:val="0"/>
          <w:szCs w:val="21"/>
        </w:rPr>
      </w:pPr>
      <w:r>
        <w:rPr>
          <w:rFonts w:ascii="Arial" w:hAnsi="Arial" w:eastAsia="宋体" w:cs="Arial"/>
          <w:b/>
          <w:bCs/>
          <w:color w:val="000000"/>
          <w:kern w:val="0"/>
          <w:szCs w:val="21"/>
        </w:rPr>
        <w:t>Contact us:</w:t>
      </w:r>
    </w:p>
    <w:p>
      <w:pPr>
        <w:widowControl/>
        <w:ind w:firstLine="420"/>
        <w:jc w:val="left"/>
        <w:rPr>
          <w:rFonts w:ascii="Arial" w:hAnsi="Arial" w:eastAsia="宋体" w:cs="Arial"/>
          <w:color w:val="000000"/>
          <w:kern w:val="0"/>
          <w:szCs w:val="21"/>
        </w:rPr>
      </w:pPr>
      <w:r>
        <w:rPr>
          <w:rFonts w:ascii="Arial" w:hAnsi="Arial" w:eastAsia="宋体" w:cs="Arial"/>
          <w:b/>
          <w:bCs/>
          <w:color w:val="000000"/>
          <w:kern w:val="0"/>
          <w:szCs w:val="21"/>
        </w:rPr>
        <w:t>Conference WeChat Group</w:t>
      </w:r>
      <w:r>
        <w:rPr>
          <w:rFonts w:ascii="Arial" w:hAnsi="Arial" w:eastAsia="宋体" w:cs="Arial"/>
          <w:color w:val="000000"/>
          <w:kern w:val="0"/>
          <w:szCs w:val="21"/>
        </w:rPr>
        <w:t xml:space="preserve">: The International Symposium on Lipid Science and </w:t>
      </w:r>
    </w:p>
    <w:p>
      <w:pPr>
        <w:widowControl/>
        <w:ind w:firstLine="3360" w:firstLineChars="1600"/>
        <w:jc w:val="left"/>
        <w:rPr>
          <w:rFonts w:ascii="Arial" w:hAnsi="Arial" w:eastAsia="宋体" w:cs="Arial"/>
          <w:color w:val="000000"/>
          <w:kern w:val="0"/>
          <w:szCs w:val="21"/>
        </w:rPr>
      </w:pPr>
      <w:r>
        <w:rPr>
          <w:rFonts w:ascii="Arial" w:hAnsi="Arial" w:eastAsia="宋体" w:cs="Arial"/>
          <w:color w:val="000000"/>
          <w:kern w:val="0"/>
          <w:szCs w:val="21"/>
        </w:rPr>
        <w:t>Health</w:t>
      </w:r>
    </w:p>
    <w:p>
      <w:pPr>
        <w:widowControl/>
        <w:ind w:firstLine="420"/>
        <w:jc w:val="left"/>
        <w:rPr>
          <w:rFonts w:ascii="Arial" w:hAnsi="Arial" w:eastAsia="宋体" w:cs="Arial"/>
          <w:color w:val="000000"/>
          <w:kern w:val="0"/>
          <w:szCs w:val="21"/>
        </w:rPr>
      </w:pPr>
      <w:r>
        <w:rPr>
          <w:rFonts w:ascii="Arial" w:hAnsi="Arial" w:eastAsia="宋体" w:cs="Arial"/>
          <w:b/>
          <w:bCs/>
          <w:color w:val="000000"/>
          <w:kern w:val="0"/>
          <w:szCs w:val="21"/>
        </w:rPr>
        <w:t>Conference WeChat Official Accounts</w:t>
      </w:r>
      <w:r>
        <w:rPr>
          <w:rFonts w:ascii="Arial" w:hAnsi="Arial" w:eastAsia="宋体" w:cs="Arial"/>
          <w:color w:val="000000"/>
          <w:kern w:val="0"/>
          <w:szCs w:val="21"/>
        </w:rPr>
        <w:t xml:space="preserve">: The International Symposium on Lipid </w:t>
      </w:r>
    </w:p>
    <w:p>
      <w:pPr>
        <w:widowControl/>
        <w:ind w:firstLine="4305" w:firstLineChars="2050"/>
        <w:jc w:val="left"/>
        <w:rPr>
          <w:rFonts w:ascii="Arial" w:hAnsi="Arial" w:eastAsia="宋体" w:cs="Arial"/>
          <w:color w:val="000000"/>
          <w:kern w:val="0"/>
          <w:szCs w:val="21"/>
        </w:rPr>
      </w:pPr>
      <w:r>
        <w:rPr>
          <w:rFonts w:ascii="Arial" w:hAnsi="Arial" w:eastAsia="宋体" w:cs="Arial"/>
          <w:color w:val="000000"/>
          <w:kern w:val="0"/>
          <w:szCs w:val="21"/>
        </w:rPr>
        <w:t>Science and Health</w:t>
      </w:r>
    </w:p>
    <w:p>
      <w:pPr>
        <w:widowControl/>
        <w:jc w:val="left"/>
        <w:rPr>
          <w:rFonts w:ascii="Arial" w:hAnsi="Arial" w:eastAsia="宋体" w:cs="Arial"/>
          <w:color w:val="000000"/>
          <w:kern w:val="0"/>
          <w:szCs w:val="21"/>
        </w:rPr>
      </w:pPr>
      <w:r>
        <w:rPr>
          <w:rFonts w:eastAsia="仿宋"/>
          <w:kern w:val="0"/>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293370</wp:posOffset>
            </wp:positionV>
            <wp:extent cx="1285240" cy="1305560"/>
            <wp:effectExtent l="0" t="0" r="0" b="8890"/>
            <wp:wrapTopAndBottom/>
            <wp:docPr id="2" name="图片 2" descr="C:\Users\aweifang\Documents\Tencent Files\17081059\Image\C2C\HKLP%W@2$2`XSN1]E)$IU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weifang\Documents\Tencent Files\17081059\Image\C2C\HKLP%W@2$2`XSN1]E)$IU_V.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5240" cy="1305560"/>
                    </a:xfrm>
                    <a:prstGeom prst="rect">
                      <a:avLst/>
                    </a:prstGeom>
                    <a:noFill/>
                    <a:ln>
                      <a:noFill/>
                    </a:ln>
                  </pic:spPr>
                </pic:pic>
              </a:graphicData>
            </a:graphic>
          </wp:anchor>
        </w:drawing>
      </w:r>
      <w:r>
        <w:rPr>
          <w:rFonts w:ascii="Arial" w:hAnsi="Arial" w:eastAsia="宋体" w:cs="Arial"/>
          <w:color w:val="000000"/>
          <w:kern w:val="0"/>
          <w:szCs w:val="21"/>
        </w:rPr>
        <w:t>　　</w:t>
      </w:r>
      <w:r>
        <w:rPr>
          <w:rFonts w:ascii="Arial" w:hAnsi="Arial" w:eastAsia="宋体" w:cs="Arial"/>
          <w:b/>
          <w:bCs/>
          <w:color w:val="000000"/>
          <w:kern w:val="0"/>
          <w:szCs w:val="21"/>
        </w:rPr>
        <w:t>Conference QR Code</w:t>
      </w:r>
      <w:r>
        <w:rPr>
          <w:rFonts w:ascii="Arial" w:hAnsi="Arial" w:eastAsia="宋体" w:cs="Arial"/>
          <w:color w:val="000000"/>
          <w:kern w:val="0"/>
          <w:szCs w:val="21"/>
        </w:rPr>
        <w:t>:</w:t>
      </w:r>
    </w:p>
    <w:p/>
    <w:p>
      <w:pPr>
        <w:widowControl/>
        <w:jc w:val="left"/>
      </w:pPr>
    </w:p>
    <w:p>
      <w:pPr>
        <w:widowControl/>
        <w:jc w:val="left"/>
      </w:pPr>
    </w:p>
    <w:p>
      <w:pPr>
        <w:widowControl/>
        <w:jc w:val="left"/>
      </w:pPr>
    </w:p>
    <w:p>
      <w:pPr>
        <w:widowControl/>
        <w:jc w:val="left"/>
      </w:pPr>
      <w:r>
        <w:rPr>
          <w:rFonts w:ascii="Arial" w:hAnsi="Arial" w:eastAsia="宋体" w:cs="Arial"/>
          <w:b/>
          <w:bCs/>
          <w:color w:val="000000"/>
          <w:kern w:val="0"/>
          <w:szCs w:val="21"/>
        </w:rPr>
        <w:t xml:space="preserve"> Annex I Return Receipt</w:t>
      </w:r>
    </w:p>
    <w:p>
      <w:pPr>
        <w:rPr>
          <w:rFonts w:ascii="Arial" w:hAnsi="Arial" w:eastAsia="宋体" w:cs="Arial"/>
          <w:b/>
          <w:bCs/>
          <w:color w:val="000000"/>
          <w:kern w:val="0"/>
          <w:szCs w:val="21"/>
        </w:rPr>
      </w:pPr>
      <w:r>
        <w:rPr>
          <w:rFonts w:ascii="Arial" w:hAnsi="Arial" w:eastAsia="宋体" w:cs="Arial"/>
          <w:b/>
          <w:bCs/>
          <w:color w:val="000000"/>
          <w:kern w:val="0"/>
          <w:szCs w:val="21"/>
        </w:rPr>
        <w:t xml:space="preserve"> Annex II Reference Template of Abstract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A4578"/>
    <w:multiLevelType w:val="multilevel"/>
    <w:tmpl w:val="9E1A4578"/>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EAFCCC6B"/>
    <w:multiLevelType w:val="singleLevel"/>
    <w:tmpl w:val="EAFCCC6B"/>
    <w:lvl w:ilvl="0" w:tentative="0">
      <w:start w:val="1"/>
      <w:numFmt w:val="decimal"/>
      <w:lvlText w:val="(%1)"/>
      <w:lvlJc w:val="left"/>
      <w:pPr>
        <w:ind w:left="425" w:hanging="425"/>
      </w:pPr>
      <w:rPr>
        <w:rFonts w:hint="default"/>
      </w:rPr>
    </w:lvl>
  </w:abstractNum>
  <w:abstractNum w:abstractNumId="2">
    <w:nsid w:val="68672CC7"/>
    <w:multiLevelType w:val="singleLevel"/>
    <w:tmpl w:val="68672CC7"/>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00"/>
    <w:rsid w:val="00076BFF"/>
    <w:rsid w:val="000B112F"/>
    <w:rsid w:val="000B190D"/>
    <w:rsid w:val="000E5634"/>
    <w:rsid w:val="000E7A65"/>
    <w:rsid w:val="000F37D5"/>
    <w:rsid w:val="000F6C70"/>
    <w:rsid w:val="00104F4C"/>
    <w:rsid w:val="001543AB"/>
    <w:rsid w:val="00164FF8"/>
    <w:rsid w:val="0024614A"/>
    <w:rsid w:val="00295B57"/>
    <w:rsid w:val="002D1A22"/>
    <w:rsid w:val="002F4222"/>
    <w:rsid w:val="00315741"/>
    <w:rsid w:val="003215EA"/>
    <w:rsid w:val="00321B3E"/>
    <w:rsid w:val="003232BA"/>
    <w:rsid w:val="00333764"/>
    <w:rsid w:val="00381678"/>
    <w:rsid w:val="003A5844"/>
    <w:rsid w:val="004D62EE"/>
    <w:rsid w:val="004E14E8"/>
    <w:rsid w:val="005228E2"/>
    <w:rsid w:val="0055664B"/>
    <w:rsid w:val="00556899"/>
    <w:rsid w:val="0056713A"/>
    <w:rsid w:val="005724BD"/>
    <w:rsid w:val="005A384A"/>
    <w:rsid w:val="005B1F98"/>
    <w:rsid w:val="00670F4E"/>
    <w:rsid w:val="006C4C81"/>
    <w:rsid w:val="006C6C7C"/>
    <w:rsid w:val="00786548"/>
    <w:rsid w:val="007948D2"/>
    <w:rsid w:val="007B6484"/>
    <w:rsid w:val="007D70EF"/>
    <w:rsid w:val="008266CC"/>
    <w:rsid w:val="008A7FA6"/>
    <w:rsid w:val="008E5251"/>
    <w:rsid w:val="008F3F07"/>
    <w:rsid w:val="00901847"/>
    <w:rsid w:val="00954213"/>
    <w:rsid w:val="00983AA3"/>
    <w:rsid w:val="009F063A"/>
    <w:rsid w:val="00A13EE3"/>
    <w:rsid w:val="00A14DF3"/>
    <w:rsid w:val="00A73B7A"/>
    <w:rsid w:val="00AB16B0"/>
    <w:rsid w:val="00AD046D"/>
    <w:rsid w:val="00AD2DE1"/>
    <w:rsid w:val="00B53405"/>
    <w:rsid w:val="00B53C5A"/>
    <w:rsid w:val="00B87B1F"/>
    <w:rsid w:val="00BC4252"/>
    <w:rsid w:val="00BD5676"/>
    <w:rsid w:val="00BE5F00"/>
    <w:rsid w:val="00C13EB6"/>
    <w:rsid w:val="00C85D7A"/>
    <w:rsid w:val="00CB0B07"/>
    <w:rsid w:val="00D22299"/>
    <w:rsid w:val="00D33CAC"/>
    <w:rsid w:val="00D41946"/>
    <w:rsid w:val="00D54AA6"/>
    <w:rsid w:val="00DB32DE"/>
    <w:rsid w:val="00DD5A34"/>
    <w:rsid w:val="00E01F18"/>
    <w:rsid w:val="00E03F74"/>
    <w:rsid w:val="00E30291"/>
    <w:rsid w:val="00E713AC"/>
    <w:rsid w:val="00EA1DD8"/>
    <w:rsid w:val="00ED5C74"/>
    <w:rsid w:val="00F134BB"/>
    <w:rsid w:val="00F22658"/>
    <w:rsid w:val="00F820AF"/>
    <w:rsid w:val="00FF21EA"/>
    <w:rsid w:val="186A4D25"/>
    <w:rsid w:val="371415E0"/>
    <w:rsid w:val="4BE12A4E"/>
    <w:rsid w:val="7A3B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Unresolved Mention"/>
    <w:basedOn w:val="5"/>
    <w:semiHidden/>
    <w:unhideWhenUsed/>
    <w:qFormat/>
    <w:uiPriority w:val="99"/>
    <w:rPr>
      <w:color w:val="605E5C"/>
      <w:shd w:val="clear" w:color="auto" w:fill="E1DFDD"/>
    </w:rPr>
  </w:style>
  <w:style w:type="character" w:customStyle="1" w:styleId="10">
    <w:name w:val="页眉 Char"/>
    <w:basedOn w:val="5"/>
    <w:link w:val="3"/>
    <w:qFormat/>
    <w:uiPriority w:val="99"/>
    <w:rPr>
      <w:sz w:val="18"/>
      <w:szCs w:val="18"/>
    </w:rPr>
  </w:style>
  <w:style w:type="character" w:customStyle="1" w:styleId="11">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1049</Words>
  <Characters>5981</Characters>
  <Lines>49</Lines>
  <Paragraphs>14</Paragraphs>
  <TotalTime>8</TotalTime>
  <ScaleCrop>false</ScaleCrop>
  <LinksUpToDate>false</LinksUpToDate>
  <CharactersWithSpaces>7016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2019-06-26T01:55:00Z</dcterms:created>
  <dc:creator>谢亚</dc:creator>
  <cp:lastModifiedBy>心晴</cp:lastModifiedBy>
  <dcterms:modified xsi:type="dcterms:W3CDTF">2019-07-15T09:16:47Z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