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</w:t>
      </w:r>
      <w:bookmarkStart w:id="0" w:name="_GoBack"/>
      <w:r>
        <w:rPr>
          <w:rFonts w:hint="eastAsia"/>
        </w:rPr>
        <w:t>通道尘埃粒子检测仪</w:t>
      </w:r>
      <w:bookmarkEnd w:id="0"/>
      <w:r>
        <w:rPr>
          <w:rFonts w:hint="eastAsia"/>
        </w:rPr>
        <w:t xml:space="preserve"> ZRX-29591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323975"/>
            <wp:effectExtent l="0" t="0" r="0" b="952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本仪器采用半导体激光光源，数码显示，其体积小、重量轻、检测精度高、功能操作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简单明了，电脑控制，可打印采样结果，测试洁净环境十分便利。广泛应用于电子、光学、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化学、食品、化妆品、医药卫生、生物制品、航空航天等部门。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最大功耗 40W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供电电源 交流电源 220V±10%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粒径通道 0.3、0.5、1、2、3、5、7、10（µm）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采样流量 2.83L/min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使用环境条件 温度：10℃——30℃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湿度：20%——75%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大气压力：86kPa——106kPa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．允许最大采样浓度 35000 颗/L（尘埃颗粒粒径不大于 0.5µm），采样空气中不得含有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酸碱等腐蚀性气体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检测周期 1min、2min、10min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自净时间 ≤20min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工作原理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本仪器采用光散射原理，当空气中悬浮粒子经过光敏区时，散射出与其粒径成一定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比例的光通量，经光电转换、放大及处理后得到被采集粒子当量直径和数量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30DEC"/>
    <w:rsid w:val="0E930DEC"/>
    <w:rsid w:val="19E2694B"/>
    <w:rsid w:val="25C6693B"/>
    <w:rsid w:val="269C5568"/>
    <w:rsid w:val="316D5203"/>
    <w:rsid w:val="32EA5452"/>
    <w:rsid w:val="4715594C"/>
    <w:rsid w:val="497C6EFB"/>
    <w:rsid w:val="510F703F"/>
    <w:rsid w:val="63D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2019-06-13T05:58:00Z</dcterms:created>
  <dc:creator>16</dc:creator>
  <cp:lastModifiedBy>16</cp:lastModifiedBy>
  <dcterms:modified xsi:type="dcterms:W3CDTF">2019-06-13T09:07:47Z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