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i w:val="0"/>
          <w:iCs/>
          <w:color w:val="auto"/>
          <w:sz w:val="52"/>
          <w:szCs w:val="52"/>
          <w:lang w:val="en-US" w:eastAsia="zh-CN"/>
        </w:rPr>
      </w:pPr>
      <w:r>
        <w:rPr>
          <w:rFonts w:hint="eastAsia"/>
          <w:b/>
          <w:i w:val="0"/>
          <w:iCs/>
          <w:color w:val="auto"/>
          <w:sz w:val="48"/>
          <w:szCs w:val="48"/>
          <w:lang w:val="en-US" w:eastAsia="zh-CN"/>
        </w:rPr>
        <w:t>超纯水机OSJ-UP-20L</w:t>
      </w:r>
    </w:p>
    <w:p>
      <w:pPr>
        <w:rPr>
          <w:rFonts w:hint="eastAsia"/>
          <w:b/>
          <w:i w:val="0"/>
          <w:iCs/>
          <w:color w:val="2F5597" w:themeColor="accent5" w:themeShade="BF"/>
          <w:sz w:val="52"/>
          <w:szCs w:val="52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53920" cy="2153920"/>
            <wp:effectExtent l="0" t="0" r="17780" b="17780"/>
            <wp:docPr id="2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3920" cy="2153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105" w:firstLineChars="50"/>
        <w:jc w:val="left"/>
        <w:rPr>
          <w:rFonts w:ascii="Arial" w:hAnsi="Arial" w:cs="Arial"/>
          <w:bCs/>
          <w:color w:val="auto"/>
          <w:sz w:val="21"/>
          <w:szCs w:val="21"/>
        </w:rPr>
      </w:pPr>
      <w:r>
        <w:rPr>
          <w:rFonts w:hint="eastAsia" w:ascii="Arial" w:hAnsi="Arial" w:cs="Arial"/>
          <w:bCs/>
          <w:color w:val="auto"/>
          <w:kern w:val="2"/>
          <w:sz w:val="21"/>
          <w:szCs w:val="21"/>
          <w:lang w:val="en-US" w:eastAsia="zh-CN"/>
        </w:rPr>
        <w:t>OSJ-UP</w:t>
      </w:r>
      <w:r>
        <w:rPr>
          <w:rFonts w:hint="eastAsia" w:ascii="Arial" w:hAnsi="Arial" w:cs="Arial"/>
          <w:bCs/>
          <w:color w:val="auto"/>
          <w:kern w:val="2"/>
          <w:sz w:val="21"/>
          <w:szCs w:val="21"/>
        </w:rPr>
        <w:t>系列超纯水系统性能特点：</w:t>
      </w:r>
    </w:p>
    <w:p>
      <w:pPr>
        <w:numPr>
          <w:ilvl w:val="0"/>
          <w:numId w:val="1"/>
        </w:numPr>
        <w:spacing w:line="360" w:lineRule="auto"/>
        <w:rPr>
          <w:rFonts w:ascii="Microsoft Sans Serif" w:hAnsi="Microsoft Sans Serif" w:cs="Microsoft Sans Serif"/>
          <w:sz w:val="21"/>
          <w:szCs w:val="21"/>
        </w:rPr>
      </w:pPr>
      <w:r>
        <w:rPr>
          <w:rFonts w:hint="eastAsia" w:ascii="Microsoft Sans Serif" w:hAnsi="Microsoft Sans Serif" w:cs="Microsoft Sans Serif"/>
          <w:sz w:val="21"/>
          <w:szCs w:val="21"/>
        </w:rPr>
        <w:t>适合全国地区水质，机箱采用喷塑工艺；</w:t>
      </w:r>
    </w:p>
    <w:p>
      <w:pPr>
        <w:numPr>
          <w:ilvl w:val="0"/>
          <w:numId w:val="1"/>
        </w:numPr>
        <w:spacing w:line="360" w:lineRule="auto"/>
        <w:rPr>
          <w:rFonts w:ascii="Microsoft Sans Serif" w:hAnsi="Microsoft Sans Serif" w:cs="Microsoft Sans Serif"/>
          <w:sz w:val="21"/>
          <w:szCs w:val="21"/>
        </w:rPr>
      </w:pPr>
      <w:r>
        <w:rPr>
          <w:rFonts w:hint="eastAsia" w:ascii="Microsoft Sans Serif" w:hAnsi="Microsoft Sans Serif" w:cs="Microsoft Sans Serif"/>
          <w:sz w:val="21"/>
          <w:szCs w:val="21"/>
        </w:rPr>
        <w:t>系统滤芯采用开模注塑技术并机箱内置，韩式快插滤柱更换维护更换方便；</w:t>
      </w:r>
    </w:p>
    <w:p>
      <w:pPr>
        <w:numPr>
          <w:ilvl w:val="0"/>
          <w:numId w:val="1"/>
        </w:numPr>
        <w:spacing w:line="360" w:lineRule="auto"/>
        <w:rPr>
          <w:rFonts w:ascii="Microsoft Sans Serif" w:hAnsi="Microsoft Sans Serif" w:cs="Microsoft Sans Serif"/>
          <w:sz w:val="21"/>
          <w:szCs w:val="21"/>
        </w:rPr>
      </w:pPr>
      <w:r>
        <w:rPr>
          <w:rFonts w:hint="eastAsia" w:ascii="Microsoft Sans Serif" w:hAnsi="Microsoft Sans Serif" w:cs="Microsoft Sans Serif"/>
          <w:sz w:val="21"/>
          <w:szCs w:val="21"/>
        </w:rPr>
        <w:t>电器和水路分离，避免因潮湿、漏水引起的电路故障；</w:t>
      </w:r>
    </w:p>
    <w:p>
      <w:pPr>
        <w:numPr>
          <w:ilvl w:val="0"/>
          <w:numId w:val="1"/>
        </w:numPr>
        <w:spacing w:line="360" w:lineRule="auto"/>
        <w:rPr>
          <w:rFonts w:ascii="Microsoft Sans Serif" w:hAnsi="Microsoft Sans Serif" w:cs="Microsoft Sans Serif"/>
          <w:sz w:val="21"/>
          <w:szCs w:val="21"/>
        </w:rPr>
      </w:pPr>
      <w:r>
        <w:rPr>
          <w:rFonts w:ascii="Microsoft Sans Serif" w:hAnsi="Microsoft Sans Serif" w:cs="Microsoft Sans Serif"/>
          <w:sz w:val="21"/>
          <w:szCs w:val="21"/>
        </w:rPr>
        <w:t>水质在线监测系统，可即时测量产水的水质</w:t>
      </w:r>
      <w:r>
        <w:rPr>
          <w:rFonts w:hint="eastAsia" w:ascii="Microsoft Sans Serif" w:hAnsi="Microsoft Sans Serif" w:cs="Microsoft Sans Serif"/>
          <w:sz w:val="21"/>
          <w:szCs w:val="21"/>
        </w:rPr>
        <w:t>；</w:t>
      </w:r>
    </w:p>
    <w:p>
      <w:pPr>
        <w:numPr>
          <w:ilvl w:val="0"/>
          <w:numId w:val="1"/>
        </w:numPr>
        <w:spacing w:line="360" w:lineRule="auto"/>
        <w:rPr>
          <w:rFonts w:ascii="Microsoft Sans Serif" w:hAnsi="Microsoft Sans Serif" w:cs="Microsoft Sans Serif"/>
          <w:sz w:val="21"/>
          <w:szCs w:val="21"/>
        </w:rPr>
      </w:pPr>
      <w:r>
        <w:rPr>
          <w:rFonts w:hint="eastAsia" w:ascii="Microsoft Sans Serif" w:hAnsi="Microsoft Sans Serif" w:cs="Microsoft Sans Serif"/>
          <w:sz w:val="21"/>
          <w:szCs w:val="21"/>
        </w:rPr>
        <w:t>全自动压力传感器控制工作，</w:t>
      </w:r>
      <w:r>
        <w:rPr>
          <w:rFonts w:ascii="Microsoft Sans Serif" w:hAnsi="Microsoft Sans Serif" w:cs="Microsoft Sans Serif"/>
          <w:sz w:val="21"/>
          <w:szCs w:val="21"/>
        </w:rPr>
        <w:t xml:space="preserve"> RO膜防垢冲洗程序</w:t>
      </w:r>
      <w:r>
        <w:rPr>
          <w:rFonts w:hint="eastAsia" w:ascii="Microsoft Sans Serif" w:hAnsi="Microsoft Sans Serif" w:cs="Microsoft Sans Serif"/>
          <w:sz w:val="21"/>
          <w:szCs w:val="21"/>
        </w:rPr>
        <w:t>；</w:t>
      </w:r>
    </w:p>
    <w:p>
      <w:pPr>
        <w:numPr>
          <w:ilvl w:val="0"/>
          <w:numId w:val="1"/>
        </w:numPr>
        <w:spacing w:line="360" w:lineRule="auto"/>
        <w:rPr>
          <w:rFonts w:ascii="Microsoft Sans Serif" w:hAnsi="Microsoft Sans Serif" w:cs="Microsoft Sans Serif"/>
          <w:sz w:val="21"/>
          <w:szCs w:val="21"/>
        </w:rPr>
      </w:pPr>
      <w:r>
        <w:rPr>
          <w:rFonts w:ascii="Microsoft Sans Serif" w:hAnsi="Microsoft Sans Serif" w:cs="Microsoft Sans Serif"/>
          <w:sz w:val="21"/>
          <w:szCs w:val="21"/>
        </w:rPr>
        <w:t>自来水断水自动停机，停机自动断水，储水桶自动补水，储水桶水满自动停机</w:t>
      </w:r>
      <w:r>
        <w:rPr>
          <w:rFonts w:hint="eastAsia" w:ascii="Microsoft Sans Serif" w:hAnsi="Microsoft Sans Serif" w:cs="Microsoft Sans Serif"/>
          <w:sz w:val="21"/>
          <w:szCs w:val="21"/>
        </w:rPr>
        <w:t>；</w:t>
      </w:r>
    </w:p>
    <w:p>
      <w:pPr>
        <w:numPr>
          <w:ilvl w:val="0"/>
          <w:numId w:val="1"/>
        </w:numPr>
        <w:spacing w:line="360" w:lineRule="auto"/>
        <w:rPr>
          <w:rFonts w:ascii="Microsoft Sans Serif" w:hAnsi="Microsoft Sans Serif" w:cs="Microsoft Sans Serif"/>
          <w:sz w:val="21"/>
          <w:szCs w:val="21"/>
        </w:rPr>
      </w:pPr>
      <w:r>
        <w:rPr>
          <w:rFonts w:hint="eastAsia" w:ascii="Microsoft Sans Serif" w:hAnsi="Microsoft Sans Serif" w:cs="Microsoft Sans Serif"/>
          <w:sz w:val="21"/>
          <w:szCs w:val="21"/>
        </w:rPr>
        <w:t>配备便携式</w:t>
      </w:r>
      <w:r>
        <w:rPr>
          <w:rFonts w:ascii="Microsoft Sans Serif" w:hAnsi="Microsoft Sans Serif" w:cs="Microsoft Sans Serif"/>
          <w:sz w:val="21"/>
          <w:szCs w:val="21"/>
        </w:rPr>
        <w:t>TDS</w:t>
      </w:r>
      <w:r>
        <w:rPr>
          <w:rFonts w:hint="eastAsia" w:ascii="Microsoft Sans Serif" w:hAnsi="Microsoft Sans Serif" w:cs="Microsoft Sans Serif"/>
          <w:sz w:val="21"/>
          <w:szCs w:val="21"/>
        </w:rPr>
        <w:t>笔，可随时随地测试</w:t>
      </w:r>
      <w:r>
        <w:rPr>
          <w:rFonts w:ascii="Microsoft Sans Serif" w:hAnsi="Microsoft Sans Serif" w:cs="Microsoft Sans Serif"/>
          <w:sz w:val="21"/>
          <w:szCs w:val="21"/>
        </w:rPr>
        <w:t>TDS</w:t>
      </w:r>
      <w:r>
        <w:rPr>
          <w:rFonts w:hint="eastAsia" w:ascii="Microsoft Sans Serif" w:hAnsi="Microsoft Sans Serif" w:cs="Microsoft Sans Serif"/>
          <w:sz w:val="21"/>
          <w:szCs w:val="21"/>
        </w:rPr>
        <w:t>含量，电导，水温；</w:t>
      </w:r>
    </w:p>
    <w:p>
      <w:pPr>
        <w:numPr>
          <w:ilvl w:val="0"/>
          <w:numId w:val="1"/>
        </w:numPr>
        <w:spacing w:line="360" w:lineRule="auto"/>
        <w:rPr>
          <w:rFonts w:ascii="Microsoft Sans Serif" w:hAnsi="Microsoft Sans Serif" w:cs="Microsoft Sans Serif"/>
          <w:sz w:val="21"/>
          <w:szCs w:val="21"/>
        </w:rPr>
      </w:pPr>
      <w:r>
        <w:rPr>
          <w:rFonts w:ascii="Microsoft Sans Serif" w:hAnsi="Microsoft Sans Serif" w:cs="Microsoft Sans Serif"/>
          <w:sz w:val="21"/>
          <w:szCs w:val="21"/>
        </w:rPr>
        <w:t>双电动取水口，两种水质，即开即用</w:t>
      </w:r>
      <w:r>
        <w:rPr>
          <w:rFonts w:hint="eastAsia" w:ascii="Microsoft Sans Serif" w:hAnsi="Microsoft Sans Serif" w:cs="Microsoft Sans Serif"/>
          <w:sz w:val="21"/>
          <w:szCs w:val="21"/>
        </w:rPr>
        <w:t>；</w:t>
      </w:r>
    </w:p>
    <w:p>
      <w:pPr>
        <w:numPr>
          <w:ilvl w:val="0"/>
          <w:numId w:val="1"/>
        </w:numPr>
        <w:spacing w:line="360" w:lineRule="auto"/>
        <w:rPr>
          <w:rFonts w:ascii="Microsoft Sans Serif" w:hAnsi="Microsoft Sans Serif" w:cs="Microsoft Sans Serif"/>
          <w:sz w:val="21"/>
          <w:szCs w:val="21"/>
        </w:rPr>
      </w:pPr>
      <w:r>
        <w:rPr>
          <w:rFonts w:ascii="Microsoft Sans Serif" w:hAnsi="Microsoft Sans Serif" w:cs="Microsoft Sans Serif"/>
          <w:sz w:val="21"/>
          <w:szCs w:val="21"/>
        </w:rPr>
        <w:t>前后开门设计，更换滤芯简单快捷，无需工具，轻松完成滤芯更换</w:t>
      </w:r>
      <w:r>
        <w:rPr>
          <w:rFonts w:hint="eastAsia" w:ascii="Microsoft Sans Serif" w:hAnsi="Microsoft Sans Serif" w:cs="Microsoft Sans Serif"/>
          <w:sz w:val="21"/>
          <w:szCs w:val="21"/>
        </w:rPr>
        <w:t>；</w:t>
      </w:r>
    </w:p>
    <w:p>
      <w:pPr>
        <w:rPr>
          <w:rFonts w:hint="eastAsia" w:ascii="Arial" w:hAnsi="Arial" w:cs="Arial"/>
          <w:b/>
          <w:bCs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技术参数</w:t>
      </w:r>
    </w:p>
    <w:p>
      <w:pPr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进水要求*</w:t>
      </w:r>
      <w:r>
        <w:rPr>
          <w:rFonts w:hint="eastAsia"/>
          <w:sz w:val="21"/>
          <w:szCs w:val="21"/>
          <w:lang w:eastAsia="zh-CN"/>
        </w:rPr>
        <w:t>：城市自来水：TDS&lt;200 ppm，5-45℃，1.0-4.0Kgf/cm2 (进水TDS&gt;200ppm时，建议选配外置软化器)</w:t>
      </w:r>
    </w:p>
    <w:p>
      <w:pPr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UP超纯水指标:</w:t>
      </w:r>
    </w:p>
    <w:p>
      <w:pPr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电阻率：18.2MΩ.cm@25℃</w:t>
      </w:r>
    </w:p>
    <w:p>
      <w:pPr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重金属离子：&lt;0.1ppb</w:t>
      </w:r>
    </w:p>
    <w:p>
      <w:pPr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总有机碳(TOC)：&lt;10ppb</w:t>
      </w:r>
    </w:p>
    <w:p>
      <w:pPr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细菌：&lt;1cfu/ml</w:t>
      </w:r>
    </w:p>
    <w:p>
      <w:pPr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热源(内毒素)</w:t>
      </w:r>
      <w:bookmarkStart w:id="0" w:name="_GoBack"/>
      <w:bookmarkEnd w:id="0"/>
      <w:r>
        <w:rPr>
          <w:rFonts w:hint="eastAsia"/>
          <w:sz w:val="21"/>
          <w:szCs w:val="21"/>
          <w:lang w:eastAsia="zh-CN"/>
        </w:rPr>
        <w:t>：N/A</w:t>
      </w:r>
    </w:p>
    <w:p>
      <w:pPr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颗粒物(&gt;0.2μm)：&lt;1/ml</w:t>
      </w:r>
    </w:p>
    <w:p>
      <w:pPr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RO反渗透水指标：</w:t>
      </w:r>
      <w:r>
        <w:rPr>
          <w:rFonts w:hint="eastAsia"/>
          <w:sz w:val="21"/>
          <w:szCs w:val="21"/>
          <w:lang w:eastAsia="zh-CN"/>
        </w:rPr>
        <w:tab/>
      </w:r>
    </w:p>
    <w:p>
      <w:pPr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离子截留率：95%-99%（使用新RO膜时）</w:t>
      </w:r>
    </w:p>
    <w:p>
      <w:pPr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产水量(25℃)：20L/H；</w:t>
      </w:r>
    </w:p>
    <w:p>
      <w:pPr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瞬间出水量：2.0升/分钟(需配压力水桶)，(加装UF机型流速会有降低)</w:t>
      </w:r>
    </w:p>
    <w:p>
      <w:pPr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出水口：2个（RO反渗透水，UP超纯水）；</w:t>
      </w:r>
    </w:p>
    <w:p>
      <w:pPr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外型尺寸/重量：长×宽×高：41×27×50cm/约25Kg</w:t>
      </w:r>
    </w:p>
    <w:p>
      <w:pPr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电源/功率：220V/50Hz； 48-72W</w:t>
      </w:r>
    </w:p>
    <w:p>
      <w:pPr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水质监控：背光式LCD液晶在线式电阻率测定仪 + TDS/电导率测试笔</w:t>
      </w:r>
    </w:p>
    <w:p>
      <w:pPr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标准配置：主机(含1套纯化柱)+12升压力水桶+TDS/电导率测试笔+附件包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44DCA"/>
    <w:multiLevelType w:val="singleLevel"/>
    <w:tmpl w:val="55544DCA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448F0"/>
    <w:rsid w:val="1DBC46C1"/>
    <w:rsid w:val="3C1926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widowControl/>
      <w:jc w:val="center"/>
      <w:outlineLvl w:val="2"/>
    </w:pPr>
    <w:rPr>
      <w:rFonts w:ascii="宋体" w:hAnsi="宋体"/>
      <w:b/>
      <w:kern w:val="0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qFormat/>
    <w:uiPriority w:val="0"/>
    <w:rPr>
      <w:rFonts w:hint="default" w:ascii="Helvetica" w:hAnsi="Helvetica" w:eastAsia="Helvetica" w:cs="Helvetica"/>
      <w:color w:val="000000"/>
      <w:sz w:val="18"/>
      <w:szCs w:val="18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来宝商城-李培秀</cp:lastModifiedBy>
  <dcterms:modified xsi:type="dcterms:W3CDTF">2019-02-22T01:57:07Z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