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6" w:rsidRPr="00173231" w:rsidRDefault="00D208F3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UC</w:t>
      </w:r>
      <w:r w:rsidR="00440A25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10</w:t>
      </w:r>
      <w:r w:rsidR="003304DB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ASL</w:t>
      </w:r>
      <w:r w:rsidR="005A7CF9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高精度</w:t>
      </w: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冷水机</w:t>
      </w:r>
      <w:r w:rsidR="00541736"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5A7CF9" w:rsidRPr="006124BC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产品特点 </w:t>
      </w:r>
    </w:p>
    <w:p w:rsidR="005A7CF9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FZZDXJW--GB1-0" w:hint="eastAsia"/>
          <w:kern w:val="0"/>
          <w:sz w:val="24"/>
          <w:szCs w:val="24"/>
        </w:rPr>
        <w:t>人性化的操作设计.</w:t>
      </w:r>
    </w:p>
    <w:p w:rsidR="005A7CF9" w:rsidRPr="00E96888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高性能循环水泵。</w:t>
      </w:r>
      <w:r w:rsidRPr="00E96888">
        <w:rPr>
          <w:rFonts w:asciiTheme="minorEastAsia" w:hAnsiTheme="minorEastAsia" w:cs="FZZDXJW--GB1-0" w:hint="eastAsia"/>
          <w:kern w:val="0"/>
          <w:sz w:val="24"/>
          <w:szCs w:val="24"/>
        </w:rPr>
        <w:t>循环水系统多重净化水质设计,防止杂质进入循环泵系统，使泵的使用寿命更长；</w:t>
      </w:r>
    </w:p>
    <w:p w:rsidR="005A7CF9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先进控制技术：比例制冷和PID控制技术相结合，控温精度高。</w:t>
      </w:r>
    </w:p>
    <w:p w:rsidR="005A7CF9" w:rsidRPr="00E60D2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制冷功能和循环功能可独立单独控制，也可同时控制</w:t>
      </w:r>
    </w:p>
    <w:p w:rsidR="005A7CF9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可拆卸的防尘网罩，维护非常方便，</w:t>
      </w: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用户操作更轻松，安装和调试更方便快捷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5A7CF9" w:rsidRPr="00F61B27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Pt100温度传感器，可进行单点和两点温度校准</w:t>
      </w:r>
    </w:p>
    <w:p w:rsidR="005A7CF9" w:rsidRPr="008E433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多种操作模式可选，意外断电可自动恢复，可保证冷却循环水的持续供应。 </w:t>
      </w:r>
    </w:p>
    <w:p w:rsidR="005A7CF9" w:rsidRPr="006124BC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系统稳定可靠：高性能高质量的零配件，质量稳定，性能可靠。</w:t>
      </w:r>
    </w:p>
    <w:p w:rsidR="005A7CF9" w:rsidRPr="006124BC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多重安全防护：温度保护，水压保护，过热过流保护，报警时可灯光和声音同时提醒。</w:t>
      </w:r>
    </w:p>
    <w:p w:rsidR="005A7CF9" w:rsidRPr="006124BC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制冷系列采用进口压缩机和超静音风扇，使整机工作时噪音非常低，特别适用于实验室环境的应用。</w:t>
      </w:r>
    </w:p>
    <w:p w:rsidR="005A7CF9" w:rsidRPr="002D326C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报警时灯光和声音同时提醒，各种报警代码直接显示，可直接确定错误点</w:t>
      </w:r>
    </w:p>
    <w:p w:rsidR="005A7CF9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智能控制功能：可选多种接口（RS485、RS232），可远程控制循环水泵和制冷系统的启动/停止（可选配）。</w:t>
      </w:r>
    </w:p>
    <w:p w:rsidR="005A7CF9" w:rsidRPr="008E433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可选0-10V或者4-20mA模拟信号的输入，可用于外部智能设备控制仪器的启停。 </w:t>
      </w:r>
    </w:p>
    <w:p w:rsidR="005A7CF9" w:rsidRPr="00E60D2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防水键盘设计，高亮</w:t>
      </w:r>
      <w:r w:rsidRPr="00E60D23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 xml:space="preserve">LED </w:t>
      </w: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显示屏；</w:t>
      </w:r>
    </w:p>
    <w:p w:rsidR="005A7CF9" w:rsidRPr="00E60D2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环保制冷剂，无毒物污染；</w:t>
      </w:r>
    </w:p>
    <w:p w:rsidR="005A7CF9" w:rsidRPr="00E60D2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机器最高温度和最低温度设置可限定</w:t>
      </w:r>
    </w:p>
    <w:p w:rsidR="005A7CF9" w:rsidRPr="00E60D2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蜂鸣器可设置无声或者有声</w:t>
      </w:r>
    </w:p>
    <w:p w:rsidR="005A7CF9" w:rsidRPr="00E60D23" w:rsidRDefault="005A7CF9" w:rsidP="00F913ED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设备序列号可通过软件可查</w:t>
      </w:r>
    </w:p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bookmarkEnd w:id="0"/>
    <w:p w:rsidR="005A7CF9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产品应用 </w:t>
      </w:r>
    </w:p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</w:p>
    <w:p w:rsidR="005A7CF9" w:rsidRPr="006124BC" w:rsidRDefault="005A7CF9" w:rsidP="005A7CF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配套生命科学领域仪器、小型工业设备、激光器的应用。 </w:t>
      </w:r>
    </w:p>
    <w:p w:rsidR="00440A25" w:rsidRPr="00B25517" w:rsidRDefault="00440A25" w:rsidP="00440A25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配套分析仪器：</w:t>
      </w:r>
      <w:r w:rsidR="00386F0F" w:rsidRPr="00386F0F">
        <w:rPr>
          <w:rFonts w:asciiTheme="minorEastAsia" w:hAnsiTheme="minorEastAsia" w:cs="FZZDXJW--GB1-0" w:hint="eastAsia"/>
          <w:kern w:val="0"/>
          <w:sz w:val="24"/>
          <w:szCs w:val="24"/>
        </w:rPr>
        <w:t>原子吸收仪</w:t>
      </w:r>
      <w:r w:rsidR="00386F0F">
        <w:rPr>
          <w:rFonts w:asciiTheme="minorEastAsia" w:hAnsiTheme="minorEastAsia" w:cs="FZZDXJW--GB1-0" w:hint="eastAsia"/>
          <w:kern w:val="0"/>
          <w:sz w:val="24"/>
          <w:szCs w:val="24"/>
        </w:rPr>
        <w:t>(</w:t>
      </w:r>
      <w:r w:rsidR="00C86A46">
        <w:rPr>
          <w:rFonts w:asciiTheme="minorEastAsia" w:hAnsiTheme="minorEastAsia" w:cs="FZZDXJW--GB1-0" w:hint="eastAsia"/>
          <w:kern w:val="0"/>
          <w:sz w:val="24"/>
          <w:szCs w:val="24"/>
        </w:rPr>
        <w:t>AA</w:t>
      </w:r>
      <w:r w:rsidR="00386F0F">
        <w:rPr>
          <w:rFonts w:asciiTheme="minorEastAsia" w:hAnsiTheme="minorEastAsia" w:cs="FZZDXJW--GB1-0" w:hint="eastAsia"/>
          <w:kern w:val="0"/>
          <w:sz w:val="24"/>
          <w:szCs w:val="24"/>
        </w:rPr>
        <w:t>)、</w:t>
      </w:r>
      <w:proofErr w:type="gramStart"/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凯氏定氮仪</w:t>
      </w:r>
      <w:proofErr w:type="gramEnd"/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、索氏抽提仪、扩散泵、分子泵、离子减薄仪（</w:t>
      </w:r>
      <w:r w:rsidRPr="00B25517">
        <w:rPr>
          <w:rFonts w:asciiTheme="minorEastAsia" w:hAnsiTheme="minorEastAsia" w:cs="FZZDXJW--GB1-0"/>
          <w:kern w:val="0"/>
          <w:sz w:val="24"/>
          <w:szCs w:val="24"/>
        </w:rPr>
        <w:t>PIPS</w:t>
      </w: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）</w:t>
      </w:r>
      <w:r w:rsidRPr="00B25517">
        <w:rPr>
          <w:rFonts w:asciiTheme="minorEastAsia" w:hAnsiTheme="minorEastAsia" w:cs="FZZDXJW--GB1-0"/>
          <w:kern w:val="0"/>
          <w:sz w:val="24"/>
          <w:szCs w:val="24"/>
        </w:rPr>
        <w:t xml:space="preserve"> </w:t>
      </w: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等。 </w:t>
      </w:r>
    </w:p>
    <w:p w:rsidR="00043652" w:rsidRPr="00440A25" w:rsidRDefault="00043652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5A7CF9" w:rsidRDefault="005A7CF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38517D" w:rsidRDefault="0038517D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177C02" w:rsidRPr="005A7CF9" w:rsidRDefault="00455261" w:rsidP="005A7CF9">
      <w:pPr>
        <w:autoSpaceDE w:val="0"/>
        <w:autoSpaceDN w:val="0"/>
        <w:adjustRightInd w:val="0"/>
        <w:jc w:val="center"/>
        <w:rPr>
          <w:rFonts w:asciiTheme="minorEastAsia" w:hAnsiTheme="minorEastAsia" w:cs="FZDHTJW--GB1-0"/>
          <w:b/>
          <w:kern w:val="0"/>
          <w:sz w:val="24"/>
          <w:szCs w:val="24"/>
        </w:rPr>
      </w:pPr>
      <w:r w:rsidRPr="005A7CF9">
        <w:rPr>
          <w:rFonts w:asciiTheme="minorEastAsia" w:hAnsiTheme="minorEastAsia" w:cs="FZDHTJW--GB1-0" w:hint="eastAsia"/>
          <w:b/>
          <w:kern w:val="0"/>
          <w:sz w:val="24"/>
          <w:szCs w:val="24"/>
        </w:rPr>
        <w:t>产品主要技术参数</w:t>
      </w:r>
    </w:p>
    <w:p w:rsidR="0095725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tbl>
      <w:tblPr>
        <w:tblW w:w="5536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991"/>
        <w:gridCol w:w="2610"/>
      </w:tblGrid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BF544C" w:rsidP="005A7CF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UC10</w:t>
            </w:r>
            <w:r w:rsidR="005A7CF9">
              <w:rPr>
                <w:rFonts w:asciiTheme="minorEastAsia" w:hAnsiTheme="minorEastAsia" w:cs="Arial" w:hint="eastAsia"/>
                <w:kern w:val="0"/>
                <w:szCs w:val="21"/>
              </w:rPr>
              <w:t>ASL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06331C" w:rsidRDefault="005A7CF9" w:rsidP="001E3A9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5...3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[±K]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23C3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 w:rsidRPr="00523C32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0.1/1.0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LED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0.1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比例制冷技术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智能PID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PT 100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制冷量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(25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[W]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8C0B04" w:rsidP="001E3A9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  <w:r w:rsidR="005A7CF9" w:rsidRPr="001354EA">
              <w:rPr>
                <w:rFonts w:asciiTheme="minorEastAsia" w:hAnsiTheme="minorEastAsia" w:cs="Arial" w:hint="eastAsia"/>
                <w:kern w:val="0"/>
                <w:szCs w:val="21"/>
              </w:rPr>
              <w:t>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压力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[bar]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0.2-2.4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[L/min]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06331C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8-20 </w:t>
            </w:r>
          </w:p>
        </w:tc>
      </w:tr>
      <w:tr w:rsidR="007F0A7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RC1/2（4分内牙）接口，可配套各种规格管路</w:t>
            </w:r>
          </w:p>
        </w:tc>
      </w:tr>
      <w:tr w:rsidR="007F0A7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水槽容积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79" w:rsidRPr="001354EA" w:rsidRDefault="007F0A7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8.5</w:t>
            </w:r>
          </w:p>
        </w:tc>
      </w:tr>
      <w:tr w:rsidR="007B638B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8B" w:rsidRPr="001354EA" w:rsidRDefault="007B638B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外形尺寸(</w:t>
            </w:r>
            <w:proofErr w:type="spellStart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WxDxH</w:t>
            </w:r>
            <w:proofErr w:type="spellEnd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8B" w:rsidRPr="001354EA" w:rsidRDefault="007B638B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B" w:rsidRPr="0006331C" w:rsidRDefault="007B638B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FD509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400x550x670 </w:t>
            </w:r>
          </w:p>
        </w:tc>
      </w:tr>
      <w:tr w:rsidR="007F0A7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79" w:rsidRPr="001354EA" w:rsidRDefault="007F0A7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落地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式</w:t>
            </w:r>
          </w:p>
        </w:tc>
      </w:tr>
      <w:tr w:rsidR="007F0A7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100</w:t>
            </w:r>
          </w:p>
        </w:tc>
      </w:tr>
      <w:tr w:rsidR="007F0A7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5..32</w:t>
            </w:r>
          </w:p>
        </w:tc>
      </w:tr>
      <w:tr w:rsidR="007F0A7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79" w:rsidRPr="001354EA" w:rsidRDefault="007F0A7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</w:tr>
    </w:tbl>
    <w:p w:rsidR="00957252" w:rsidRPr="005C258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</w:p>
    <w:p w:rsidR="0006331C" w:rsidRPr="009E3227" w:rsidRDefault="00440A25" w:rsidP="005A7CF9">
      <w:pPr>
        <w:jc w:val="center"/>
        <w:rPr>
          <w:rFonts w:asciiTheme="minorEastAsia" w:hAnsiTheme="minorEastAsia"/>
          <w:sz w:val="24"/>
          <w:szCs w:val="24"/>
        </w:rPr>
      </w:pPr>
      <w:r w:rsidRPr="00440A25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24075" cy="2657475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6349" cy="1978273"/>
                      <a:chOff x="4930378" y="3290069"/>
                      <a:chExt cx="1446349" cy="1978273"/>
                    </a:xfrm>
                  </a:grpSpPr>
                  <a:sp>
                    <a:nvSpPr>
                      <a:cNvPr id="7" name="object 5"/>
                      <a:cNvSpPr/>
                    </a:nvSpPr>
                    <a:spPr>
                      <a:xfrm>
                        <a:off x="4930378" y="3290069"/>
                        <a:ext cx="1446349" cy="1978273"/>
                      </a:xfrm>
                      <a:prstGeom prst="rect">
                        <a:avLst/>
                      </a:prstGeom>
                      <a:blipFill>
                        <a:blip r:embed="rId8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>
                          <a:spAutoFit/>
                        </a:bodyPr>
                        <a:lstStyle/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6331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A45" w:rsidRDefault="00A12A45" w:rsidP="00D22018">
      <w:r>
        <w:separator/>
      </w:r>
    </w:p>
  </w:endnote>
  <w:endnote w:type="continuationSeparator" w:id="0">
    <w:p w:rsidR="00A12A45" w:rsidRDefault="00A12A45" w:rsidP="00D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hunYu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EA" w:rsidRPr="00CD3C27" w:rsidRDefault="008033EA">
    <w:pPr>
      <w:pStyle w:val="a5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</w:t>
    </w:r>
    <w:proofErr w:type="gramStart"/>
    <w:r w:rsidRPr="00CD3C27">
      <w:rPr>
        <w:rFonts w:hint="eastAsia"/>
        <w:color w:val="0070C0"/>
        <w:sz w:val="21"/>
        <w:szCs w:val="21"/>
      </w:rPr>
      <w:t>龙华金龙路鸿锦工业</w:t>
    </w:r>
    <w:proofErr w:type="gramEnd"/>
    <w:r w:rsidRPr="00CD3C27">
      <w:rPr>
        <w:rFonts w:hint="eastAsia"/>
        <w:color w:val="0070C0"/>
        <w:sz w:val="21"/>
        <w:szCs w:val="21"/>
      </w:rPr>
      <w:t>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A45" w:rsidRDefault="00A12A45" w:rsidP="00D22018">
      <w:r>
        <w:separator/>
      </w:r>
    </w:p>
  </w:footnote>
  <w:footnote w:type="continuationSeparator" w:id="0">
    <w:p w:rsidR="00A12A45" w:rsidRDefault="00A12A45" w:rsidP="00D2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300"/>
    <w:multiLevelType w:val="hybridMultilevel"/>
    <w:tmpl w:val="6994B4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5366501"/>
    <w:multiLevelType w:val="hybridMultilevel"/>
    <w:tmpl w:val="52CCF5B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F62E8C"/>
    <w:multiLevelType w:val="hybridMultilevel"/>
    <w:tmpl w:val="D2E4EFA0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96560356">
      <w:start w:val="1"/>
      <w:numFmt w:val="lowerLetter"/>
      <w:lvlText w:val="%3."/>
      <w:lvlJc w:val="left"/>
      <w:pPr>
        <w:ind w:left="189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76561E4"/>
    <w:multiLevelType w:val="hybridMultilevel"/>
    <w:tmpl w:val="7E8408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8D45E0C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EC78D3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417B9D"/>
    <w:multiLevelType w:val="hybridMultilevel"/>
    <w:tmpl w:val="357C5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8" w15:restartNumberingAfterBreak="0">
    <w:nsid w:val="5C3057B7"/>
    <w:multiLevelType w:val="hybridMultilevel"/>
    <w:tmpl w:val="2D0A36E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403250BC">
      <w:numFmt w:val="bullet"/>
      <w:lvlText w:val="■"/>
      <w:lvlJc w:val="left"/>
      <w:pPr>
        <w:ind w:left="1830" w:hanging="360"/>
      </w:pPr>
      <w:rPr>
        <w:rFonts w:ascii="宋体" w:eastAsia="宋体" w:hAnsi="宋体" w:cs="ZhunYuan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FFD33EE"/>
    <w:multiLevelType w:val="hybridMultilevel"/>
    <w:tmpl w:val="C6F0A3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48695B"/>
    <w:multiLevelType w:val="hybridMultilevel"/>
    <w:tmpl w:val="4C361926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"/>
  </w:num>
  <w:num w:numId="5">
    <w:abstractNumId w:val="22"/>
  </w:num>
  <w:num w:numId="6">
    <w:abstractNumId w:val="7"/>
  </w:num>
  <w:num w:numId="7">
    <w:abstractNumId w:val="24"/>
  </w:num>
  <w:num w:numId="8">
    <w:abstractNumId w:val="25"/>
  </w:num>
  <w:num w:numId="9">
    <w:abstractNumId w:val="23"/>
  </w:num>
  <w:num w:numId="10">
    <w:abstractNumId w:val="15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18"/>
  </w:num>
  <w:num w:numId="16">
    <w:abstractNumId w:val="11"/>
  </w:num>
  <w:num w:numId="17">
    <w:abstractNumId w:val="17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0"/>
  </w:num>
  <w:num w:numId="23">
    <w:abstractNumId w:val="14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8"/>
    <w:rsid w:val="00002605"/>
    <w:rsid w:val="000029D9"/>
    <w:rsid w:val="00007751"/>
    <w:rsid w:val="00020E8B"/>
    <w:rsid w:val="00021184"/>
    <w:rsid w:val="000245E0"/>
    <w:rsid w:val="00025226"/>
    <w:rsid w:val="000304F1"/>
    <w:rsid w:val="00034D77"/>
    <w:rsid w:val="000416A4"/>
    <w:rsid w:val="00043652"/>
    <w:rsid w:val="00050772"/>
    <w:rsid w:val="00054021"/>
    <w:rsid w:val="0006331C"/>
    <w:rsid w:val="00067B20"/>
    <w:rsid w:val="00076A8D"/>
    <w:rsid w:val="0008301B"/>
    <w:rsid w:val="00087189"/>
    <w:rsid w:val="00090B2A"/>
    <w:rsid w:val="000B360F"/>
    <w:rsid w:val="000C1BE6"/>
    <w:rsid w:val="000C4315"/>
    <w:rsid w:val="000D631F"/>
    <w:rsid w:val="000D638B"/>
    <w:rsid w:val="000D677B"/>
    <w:rsid w:val="000E1D31"/>
    <w:rsid w:val="000E25E6"/>
    <w:rsid w:val="000E3653"/>
    <w:rsid w:val="000E5F37"/>
    <w:rsid w:val="00151297"/>
    <w:rsid w:val="00152FE6"/>
    <w:rsid w:val="0015789B"/>
    <w:rsid w:val="001622DC"/>
    <w:rsid w:val="00164A4F"/>
    <w:rsid w:val="00170477"/>
    <w:rsid w:val="0017215B"/>
    <w:rsid w:val="00173231"/>
    <w:rsid w:val="0017768E"/>
    <w:rsid w:val="00177C02"/>
    <w:rsid w:val="00185DA1"/>
    <w:rsid w:val="00195604"/>
    <w:rsid w:val="001A5EB0"/>
    <w:rsid w:val="001B0E62"/>
    <w:rsid w:val="001B6FED"/>
    <w:rsid w:val="001C4CA4"/>
    <w:rsid w:val="001C5F69"/>
    <w:rsid w:val="001E140D"/>
    <w:rsid w:val="001E6FBE"/>
    <w:rsid w:val="001F6966"/>
    <w:rsid w:val="00200814"/>
    <w:rsid w:val="002045BE"/>
    <w:rsid w:val="002061D5"/>
    <w:rsid w:val="002111C7"/>
    <w:rsid w:val="00215757"/>
    <w:rsid w:val="00237450"/>
    <w:rsid w:val="00240A35"/>
    <w:rsid w:val="00243DE6"/>
    <w:rsid w:val="00244E5A"/>
    <w:rsid w:val="00247713"/>
    <w:rsid w:val="00250BAD"/>
    <w:rsid w:val="002555E8"/>
    <w:rsid w:val="0026206F"/>
    <w:rsid w:val="00264878"/>
    <w:rsid w:val="002704FE"/>
    <w:rsid w:val="00273163"/>
    <w:rsid w:val="0027346D"/>
    <w:rsid w:val="00276E55"/>
    <w:rsid w:val="00281208"/>
    <w:rsid w:val="00283E49"/>
    <w:rsid w:val="0028424B"/>
    <w:rsid w:val="00284A76"/>
    <w:rsid w:val="002925B5"/>
    <w:rsid w:val="002A1882"/>
    <w:rsid w:val="002A280C"/>
    <w:rsid w:val="002A2BCB"/>
    <w:rsid w:val="002B7FDE"/>
    <w:rsid w:val="002C4C40"/>
    <w:rsid w:val="002C4D94"/>
    <w:rsid w:val="002C78AA"/>
    <w:rsid w:val="002D64A0"/>
    <w:rsid w:val="002D7CEB"/>
    <w:rsid w:val="002F12B7"/>
    <w:rsid w:val="002F6DC4"/>
    <w:rsid w:val="00301C76"/>
    <w:rsid w:val="00306340"/>
    <w:rsid w:val="00306EAB"/>
    <w:rsid w:val="0031572B"/>
    <w:rsid w:val="003158B5"/>
    <w:rsid w:val="0032483A"/>
    <w:rsid w:val="003304DB"/>
    <w:rsid w:val="00337636"/>
    <w:rsid w:val="003435E7"/>
    <w:rsid w:val="0034502F"/>
    <w:rsid w:val="00361B1C"/>
    <w:rsid w:val="00376F7C"/>
    <w:rsid w:val="00377063"/>
    <w:rsid w:val="00383D77"/>
    <w:rsid w:val="0038517D"/>
    <w:rsid w:val="00386F0F"/>
    <w:rsid w:val="0039301A"/>
    <w:rsid w:val="003A0595"/>
    <w:rsid w:val="003A1912"/>
    <w:rsid w:val="003A3F81"/>
    <w:rsid w:val="003A72FC"/>
    <w:rsid w:val="003B1A8A"/>
    <w:rsid w:val="003B7E84"/>
    <w:rsid w:val="003F79C5"/>
    <w:rsid w:val="0040348A"/>
    <w:rsid w:val="00404608"/>
    <w:rsid w:val="00411348"/>
    <w:rsid w:val="00412323"/>
    <w:rsid w:val="00413A93"/>
    <w:rsid w:val="00420450"/>
    <w:rsid w:val="00440A25"/>
    <w:rsid w:val="00441361"/>
    <w:rsid w:val="00455261"/>
    <w:rsid w:val="0046171D"/>
    <w:rsid w:val="00461E34"/>
    <w:rsid w:val="004903CD"/>
    <w:rsid w:val="00496A70"/>
    <w:rsid w:val="004B3A7C"/>
    <w:rsid w:val="004B419A"/>
    <w:rsid w:val="004B43DB"/>
    <w:rsid w:val="004D77BD"/>
    <w:rsid w:val="004E6266"/>
    <w:rsid w:val="004F2CA7"/>
    <w:rsid w:val="004F5EE7"/>
    <w:rsid w:val="0050371D"/>
    <w:rsid w:val="00521DA9"/>
    <w:rsid w:val="00523C32"/>
    <w:rsid w:val="0052431C"/>
    <w:rsid w:val="0053137D"/>
    <w:rsid w:val="005412B7"/>
    <w:rsid w:val="00541736"/>
    <w:rsid w:val="00545414"/>
    <w:rsid w:val="00563B23"/>
    <w:rsid w:val="00570F0F"/>
    <w:rsid w:val="00576B50"/>
    <w:rsid w:val="005772B0"/>
    <w:rsid w:val="0058771D"/>
    <w:rsid w:val="005A5D07"/>
    <w:rsid w:val="005A6E8C"/>
    <w:rsid w:val="005A7CF9"/>
    <w:rsid w:val="005B0605"/>
    <w:rsid w:val="005B6055"/>
    <w:rsid w:val="005B7865"/>
    <w:rsid w:val="005E3FFD"/>
    <w:rsid w:val="005F2AF3"/>
    <w:rsid w:val="006001B2"/>
    <w:rsid w:val="00601BC9"/>
    <w:rsid w:val="00606670"/>
    <w:rsid w:val="0060689F"/>
    <w:rsid w:val="00632109"/>
    <w:rsid w:val="00634017"/>
    <w:rsid w:val="0064505A"/>
    <w:rsid w:val="0065232B"/>
    <w:rsid w:val="00652752"/>
    <w:rsid w:val="00660D42"/>
    <w:rsid w:val="0068738F"/>
    <w:rsid w:val="00694AAE"/>
    <w:rsid w:val="006B05D6"/>
    <w:rsid w:val="006B62E2"/>
    <w:rsid w:val="006E5C7F"/>
    <w:rsid w:val="006F2C7D"/>
    <w:rsid w:val="006F3FD6"/>
    <w:rsid w:val="006F686B"/>
    <w:rsid w:val="0070204B"/>
    <w:rsid w:val="007123C5"/>
    <w:rsid w:val="007174DB"/>
    <w:rsid w:val="00725F62"/>
    <w:rsid w:val="007416D1"/>
    <w:rsid w:val="0075123E"/>
    <w:rsid w:val="00753583"/>
    <w:rsid w:val="007703B6"/>
    <w:rsid w:val="00770574"/>
    <w:rsid w:val="007730D8"/>
    <w:rsid w:val="00783169"/>
    <w:rsid w:val="007910AC"/>
    <w:rsid w:val="007A2FDE"/>
    <w:rsid w:val="007A5BB2"/>
    <w:rsid w:val="007A73A4"/>
    <w:rsid w:val="007B3205"/>
    <w:rsid w:val="007B3255"/>
    <w:rsid w:val="007B638B"/>
    <w:rsid w:val="007D2D27"/>
    <w:rsid w:val="007D4049"/>
    <w:rsid w:val="007E1360"/>
    <w:rsid w:val="007E1883"/>
    <w:rsid w:val="007F0A79"/>
    <w:rsid w:val="008033EA"/>
    <w:rsid w:val="00806CA1"/>
    <w:rsid w:val="0080740B"/>
    <w:rsid w:val="008108A5"/>
    <w:rsid w:val="00813BCE"/>
    <w:rsid w:val="00820149"/>
    <w:rsid w:val="00841DEE"/>
    <w:rsid w:val="00843FFC"/>
    <w:rsid w:val="00847F1A"/>
    <w:rsid w:val="00861976"/>
    <w:rsid w:val="008726C9"/>
    <w:rsid w:val="00886CDC"/>
    <w:rsid w:val="00894EBF"/>
    <w:rsid w:val="008B298B"/>
    <w:rsid w:val="008C0B04"/>
    <w:rsid w:val="008D30A6"/>
    <w:rsid w:val="008D54A9"/>
    <w:rsid w:val="008D736D"/>
    <w:rsid w:val="00952B8A"/>
    <w:rsid w:val="00956CA3"/>
    <w:rsid w:val="00957252"/>
    <w:rsid w:val="00957B47"/>
    <w:rsid w:val="00970707"/>
    <w:rsid w:val="00973E06"/>
    <w:rsid w:val="009762AA"/>
    <w:rsid w:val="009871BD"/>
    <w:rsid w:val="009A5002"/>
    <w:rsid w:val="009C3F56"/>
    <w:rsid w:val="009D5E31"/>
    <w:rsid w:val="009E144A"/>
    <w:rsid w:val="009E18D5"/>
    <w:rsid w:val="009E3227"/>
    <w:rsid w:val="009E43D3"/>
    <w:rsid w:val="009E4506"/>
    <w:rsid w:val="009E51E1"/>
    <w:rsid w:val="009E697A"/>
    <w:rsid w:val="009E729A"/>
    <w:rsid w:val="009F52FB"/>
    <w:rsid w:val="00A00118"/>
    <w:rsid w:val="00A12A45"/>
    <w:rsid w:val="00A27460"/>
    <w:rsid w:val="00A47B12"/>
    <w:rsid w:val="00A47CE2"/>
    <w:rsid w:val="00A5442B"/>
    <w:rsid w:val="00A6160D"/>
    <w:rsid w:val="00A664ED"/>
    <w:rsid w:val="00A80EAB"/>
    <w:rsid w:val="00A80FE3"/>
    <w:rsid w:val="00A8224B"/>
    <w:rsid w:val="00A85DBF"/>
    <w:rsid w:val="00A86ECD"/>
    <w:rsid w:val="00A9655D"/>
    <w:rsid w:val="00AB05FB"/>
    <w:rsid w:val="00AD2711"/>
    <w:rsid w:val="00AD5923"/>
    <w:rsid w:val="00AD7E87"/>
    <w:rsid w:val="00AE70FD"/>
    <w:rsid w:val="00B01607"/>
    <w:rsid w:val="00B07DC1"/>
    <w:rsid w:val="00B16C91"/>
    <w:rsid w:val="00B2208D"/>
    <w:rsid w:val="00B22113"/>
    <w:rsid w:val="00B22CC4"/>
    <w:rsid w:val="00B25249"/>
    <w:rsid w:val="00B30FF0"/>
    <w:rsid w:val="00B320F7"/>
    <w:rsid w:val="00B43B01"/>
    <w:rsid w:val="00B460C9"/>
    <w:rsid w:val="00B46153"/>
    <w:rsid w:val="00B4700C"/>
    <w:rsid w:val="00B70D5B"/>
    <w:rsid w:val="00B81B1C"/>
    <w:rsid w:val="00B81E9B"/>
    <w:rsid w:val="00B925B1"/>
    <w:rsid w:val="00BB0818"/>
    <w:rsid w:val="00BB23BC"/>
    <w:rsid w:val="00BB5C20"/>
    <w:rsid w:val="00BE41BA"/>
    <w:rsid w:val="00BE4957"/>
    <w:rsid w:val="00BF544C"/>
    <w:rsid w:val="00C0058F"/>
    <w:rsid w:val="00C142FA"/>
    <w:rsid w:val="00C15476"/>
    <w:rsid w:val="00C214D3"/>
    <w:rsid w:val="00C335F7"/>
    <w:rsid w:val="00C4714F"/>
    <w:rsid w:val="00C52E45"/>
    <w:rsid w:val="00C73F64"/>
    <w:rsid w:val="00C84E9F"/>
    <w:rsid w:val="00C86A46"/>
    <w:rsid w:val="00C91E93"/>
    <w:rsid w:val="00C956CD"/>
    <w:rsid w:val="00CA26C2"/>
    <w:rsid w:val="00CB726C"/>
    <w:rsid w:val="00CD3C27"/>
    <w:rsid w:val="00CE024A"/>
    <w:rsid w:val="00CE17ED"/>
    <w:rsid w:val="00CE1806"/>
    <w:rsid w:val="00CE35CC"/>
    <w:rsid w:val="00CE4002"/>
    <w:rsid w:val="00D028F3"/>
    <w:rsid w:val="00D04F9C"/>
    <w:rsid w:val="00D15B8D"/>
    <w:rsid w:val="00D17F0D"/>
    <w:rsid w:val="00D208F3"/>
    <w:rsid w:val="00D22018"/>
    <w:rsid w:val="00D224B5"/>
    <w:rsid w:val="00D509FA"/>
    <w:rsid w:val="00D53612"/>
    <w:rsid w:val="00D54F8C"/>
    <w:rsid w:val="00D64E9F"/>
    <w:rsid w:val="00D65439"/>
    <w:rsid w:val="00D80B59"/>
    <w:rsid w:val="00D82EA2"/>
    <w:rsid w:val="00D91FB1"/>
    <w:rsid w:val="00D97CAF"/>
    <w:rsid w:val="00DA06F3"/>
    <w:rsid w:val="00DB6495"/>
    <w:rsid w:val="00DB7D16"/>
    <w:rsid w:val="00DC146A"/>
    <w:rsid w:val="00DC1E00"/>
    <w:rsid w:val="00DD053C"/>
    <w:rsid w:val="00DD1604"/>
    <w:rsid w:val="00DE2CEE"/>
    <w:rsid w:val="00DF4996"/>
    <w:rsid w:val="00DF6128"/>
    <w:rsid w:val="00E00479"/>
    <w:rsid w:val="00E049CE"/>
    <w:rsid w:val="00E156DB"/>
    <w:rsid w:val="00E25A8B"/>
    <w:rsid w:val="00E319BE"/>
    <w:rsid w:val="00E40273"/>
    <w:rsid w:val="00EB0ECA"/>
    <w:rsid w:val="00EC0313"/>
    <w:rsid w:val="00EC782E"/>
    <w:rsid w:val="00ED0F2D"/>
    <w:rsid w:val="00ED1D42"/>
    <w:rsid w:val="00EE40FF"/>
    <w:rsid w:val="00EE62ED"/>
    <w:rsid w:val="00EF681A"/>
    <w:rsid w:val="00EF76BD"/>
    <w:rsid w:val="00EF7A9E"/>
    <w:rsid w:val="00F029AC"/>
    <w:rsid w:val="00F07967"/>
    <w:rsid w:val="00F10CB6"/>
    <w:rsid w:val="00F11E34"/>
    <w:rsid w:val="00F12037"/>
    <w:rsid w:val="00F1625E"/>
    <w:rsid w:val="00F24EDC"/>
    <w:rsid w:val="00F40159"/>
    <w:rsid w:val="00F40CF1"/>
    <w:rsid w:val="00F41BAE"/>
    <w:rsid w:val="00F4287E"/>
    <w:rsid w:val="00F509A9"/>
    <w:rsid w:val="00F52022"/>
    <w:rsid w:val="00F75180"/>
    <w:rsid w:val="00F81A09"/>
    <w:rsid w:val="00F85D83"/>
    <w:rsid w:val="00F913ED"/>
    <w:rsid w:val="00F95C3A"/>
    <w:rsid w:val="00FA4DE9"/>
    <w:rsid w:val="00FA615B"/>
    <w:rsid w:val="00FC212B"/>
    <w:rsid w:val="00FC2B95"/>
    <w:rsid w:val="00FD3C69"/>
    <w:rsid w:val="00FD4913"/>
    <w:rsid w:val="00FE14AC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AA564"/>
  <w15:docId w15:val="{DDEB39C1-2156-4B4B-B2CC-1D7B7CD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01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E6266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C031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031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FC4C-39F4-4520-8BC7-EB614210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851</Characters>
  <Application>Microsoft Office Word</Application>
  <DocSecurity>0</DocSecurity>
  <Lines>7</Lines>
  <Paragraphs>1</Paragraphs>
  <ScaleCrop>false</ScaleCrop>
  <Company>IKA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27509 </cp:lastModifiedBy>
  <cp:revision>12</cp:revision>
  <cp:lastPrinted>2016-01-13T12:17:00Z</cp:lastPrinted>
  <dcterms:created xsi:type="dcterms:W3CDTF">2018-12-07T13:50:00Z</dcterms:created>
  <dcterms:modified xsi:type="dcterms:W3CDTF">2018-12-22T06:48:00Z</dcterms:modified>
</cp:coreProperties>
</file>