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B3" w:rsidRDefault="002C06B3" w:rsidP="002C06B3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七、</w:t>
      </w:r>
      <w:r>
        <w:rPr>
          <w:rFonts w:ascii="Times New Roman" w:hAnsi="Times New Roman" w:cs="Times New Roman" w:hint="eastAsia"/>
          <w:sz w:val="22"/>
        </w:rPr>
        <w:t>S2031</w:t>
      </w:r>
      <w:r>
        <w:rPr>
          <w:rFonts w:ascii="Times New Roman" w:hAnsi="Times New Roman" w:cs="Times New Roman" w:hint="eastAsia"/>
          <w:sz w:val="22"/>
        </w:rPr>
        <w:t>型电导率在线分析仪</w:t>
      </w:r>
      <w:r>
        <w:rPr>
          <w:rFonts w:ascii="Times New Roman" w:hAnsiTheme="minorEastAsia" w:cs="Times New Roman" w:hint="eastAsia"/>
          <w:sz w:val="22"/>
        </w:rPr>
        <w:t>（</w:t>
      </w:r>
      <w:r>
        <w:rPr>
          <w:rFonts w:ascii="Times New Roman" w:hAnsiTheme="minorEastAsia" w:cs="Times New Roman" w:hint="eastAsia"/>
          <w:sz w:val="22"/>
        </w:rPr>
        <w:t>DDG</w:t>
      </w:r>
      <w:r>
        <w:rPr>
          <w:rFonts w:ascii="Times New Roman" w:hAnsiTheme="minorEastAsia" w:cs="Times New Roman" w:hint="eastAsia"/>
          <w:sz w:val="22"/>
        </w:rPr>
        <w:t>）</w:t>
      </w:r>
    </w:p>
    <w:p w:rsidR="002C06B3" w:rsidRDefault="002C06B3" w:rsidP="002C06B3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1. </w:t>
      </w:r>
      <w:r>
        <w:rPr>
          <w:rFonts w:ascii="Times New Roman" w:hAnsi="Times New Roman" w:cs="Times New Roman" w:hint="eastAsia"/>
          <w:sz w:val="22"/>
        </w:rPr>
        <w:t>应用范围</w:t>
      </w:r>
    </w:p>
    <w:p w:rsidR="002C06B3" w:rsidRDefault="002C06B3" w:rsidP="002C06B3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S2031</w:t>
      </w:r>
      <w:r>
        <w:rPr>
          <w:rFonts w:ascii="Times New Roman" w:hAnsi="Times New Roman" w:cs="Times New Roman" w:hint="eastAsia"/>
          <w:sz w:val="22"/>
        </w:rPr>
        <w:t>型电导率在线分析仪广泛应用于</w:t>
      </w:r>
      <w:r>
        <w:rPr>
          <w:rFonts w:ascii="Times New Roman" w:hAnsi="Times New Roman" w:cs="Times New Roman" w:hint="eastAsia"/>
          <w:sz w:val="22"/>
        </w:rPr>
        <w:t>RO</w:t>
      </w:r>
      <w:r>
        <w:rPr>
          <w:rFonts w:ascii="Times New Roman" w:hAnsi="Times New Roman" w:cs="Times New Roman" w:hint="eastAsia"/>
          <w:sz w:val="22"/>
        </w:rPr>
        <w:t>、纯水、超纯水、循环水、锅炉水等系统以及电子、电镀、化学、食品、制药</w:t>
      </w:r>
      <w:proofErr w:type="gramStart"/>
      <w:r>
        <w:rPr>
          <w:rFonts w:ascii="Times New Roman" w:hAnsi="Times New Roman" w:cs="Times New Roman" w:hint="eastAsia"/>
          <w:sz w:val="22"/>
        </w:rPr>
        <w:t>等制程领域</w:t>
      </w:r>
      <w:proofErr w:type="gramEnd"/>
      <w:r>
        <w:rPr>
          <w:rFonts w:ascii="Times New Roman" w:hAnsi="Times New Roman" w:cs="Times New Roman" w:hint="eastAsia"/>
          <w:sz w:val="22"/>
        </w:rPr>
        <w:t>。</w:t>
      </w:r>
    </w:p>
    <w:p w:rsidR="002C06B3" w:rsidRDefault="002C06B3" w:rsidP="002C06B3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2. </w:t>
      </w:r>
      <w:r>
        <w:rPr>
          <w:rFonts w:ascii="Times New Roman" w:hAnsi="Times New Roman" w:cs="Times New Roman" w:hint="eastAsia"/>
          <w:sz w:val="22"/>
        </w:rPr>
        <w:t>产品特点</w:t>
      </w:r>
    </w:p>
    <w:p w:rsidR="002C06B3" w:rsidRDefault="002C06B3" w:rsidP="002C06B3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7.0</w:t>
      </w:r>
      <w:r>
        <w:rPr>
          <w:rFonts w:ascii="Times New Roman" w:hAnsi="Times New Roman" w:cs="Times New Roman" w:hint="eastAsia"/>
          <w:sz w:val="22"/>
        </w:rPr>
        <w:t>寸高清晰度触摸屏界面显示，触屏操控，方便操作设置。</w:t>
      </w:r>
    </w:p>
    <w:p w:rsidR="002C06B3" w:rsidRDefault="002C06B3" w:rsidP="002C06B3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多种电路保护功能，有效防止人为或不可控因素导致的仪器损坏。</w:t>
      </w:r>
    </w:p>
    <w:p w:rsidR="002C06B3" w:rsidRDefault="002C06B3" w:rsidP="002C06B3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采用高性能工业在线电极、可长时间稳定工作。</w:t>
      </w:r>
    </w:p>
    <w:p w:rsidR="002C06B3" w:rsidRDefault="002C06B3" w:rsidP="002C06B3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测量数据实时曲线显示，直观跟踪数据波动情况。</w:t>
      </w:r>
    </w:p>
    <w:p w:rsidR="002C06B3" w:rsidRDefault="002C06B3" w:rsidP="002C06B3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历史记录</w:t>
      </w:r>
      <w:r>
        <w:rPr>
          <w:rFonts w:ascii="Times New Roman" w:hAnsi="Times New Roman" w:cs="Times New Roman" w:hint="eastAsia"/>
          <w:sz w:val="22"/>
        </w:rPr>
        <w:t>U</w:t>
      </w:r>
      <w:r>
        <w:rPr>
          <w:rFonts w:ascii="Times New Roman" w:hAnsi="Times New Roman" w:cs="Times New Roman" w:hint="eastAsia"/>
          <w:sz w:val="22"/>
        </w:rPr>
        <w:t>盘存储，存储</w:t>
      </w:r>
      <w:r>
        <w:rPr>
          <w:rFonts w:ascii="Times New Roman" w:hAnsi="Times New Roman" w:cs="Times New Roman" w:hint="eastAsia"/>
          <w:sz w:val="22"/>
        </w:rPr>
        <w:t>10</w:t>
      </w:r>
      <w:r>
        <w:rPr>
          <w:rFonts w:ascii="Times New Roman" w:hAnsi="Times New Roman" w:cs="Times New Roman" w:hint="eastAsia"/>
          <w:sz w:val="22"/>
        </w:rPr>
        <w:t>年以上数据，读取方便。</w:t>
      </w:r>
    </w:p>
    <w:p w:rsidR="002C06B3" w:rsidRDefault="002C06B3" w:rsidP="002C06B3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4-20mA</w:t>
      </w:r>
      <w:r>
        <w:rPr>
          <w:rFonts w:ascii="Times New Roman" w:hAnsi="Times New Roman" w:cs="Times New Roman" w:hint="eastAsia"/>
          <w:sz w:val="22"/>
        </w:rPr>
        <w:t>和</w:t>
      </w:r>
      <w:r>
        <w:rPr>
          <w:rFonts w:ascii="Times New Roman" w:hAnsi="Times New Roman" w:cs="Times New Roman" w:hint="eastAsia"/>
          <w:sz w:val="22"/>
        </w:rPr>
        <w:t xml:space="preserve">RS485 </w:t>
      </w:r>
      <w:r>
        <w:rPr>
          <w:rFonts w:ascii="Times New Roman" w:hAnsi="Times New Roman" w:cs="Times New Roman" w:hint="eastAsia"/>
          <w:sz w:val="22"/>
        </w:rPr>
        <w:t>多种输出方式，抗干扰能力强，传输距离可达</w:t>
      </w:r>
      <w:r>
        <w:rPr>
          <w:rFonts w:ascii="Times New Roman" w:hAnsi="Times New Roman" w:cs="Times New Roman" w:hint="eastAsia"/>
          <w:sz w:val="22"/>
        </w:rPr>
        <w:t xml:space="preserve">500 </w:t>
      </w:r>
      <w:r>
        <w:rPr>
          <w:rFonts w:ascii="Times New Roman" w:hAnsi="Times New Roman" w:cs="Times New Roman" w:hint="eastAsia"/>
          <w:sz w:val="22"/>
        </w:rPr>
        <w:t>米。</w:t>
      </w:r>
    </w:p>
    <w:p w:rsidR="002C06B3" w:rsidRDefault="002C06B3" w:rsidP="002C06B3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MODBUS</w:t>
      </w:r>
      <w:r>
        <w:rPr>
          <w:rFonts w:ascii="Times New Roman" w:hAnsi="Times New Roman" w:cs="Times New Roman" w:hint="eastAsia"/>
          <w:sz w:val="22"/>
        </w:rPr>
        <w:t>通讯协议，可与其他设备集成、组网。</w:t>
      </w:r>
    </w:p>
    <w:p w:rsidR="002C06B3" w:rsidRDefault="002C06B3" w:rsidP="002C06B3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3. </w:t>
      </w:r>
      <w:r>
        <w:rPr>
          <w:rFonts w:ascii="Times New Roman" w:hAnsi="Times New Roman" w:cs="Times New Roman" w:hint="eastAsia"/>
          <w:sz w:val="22"/>
        </w:rPr>
        <w:t>技术参数</w:t>
      </w:r>
    </w:p>
    <w:tbl>
      <w:tblPr>
        <w:tblStyle w:val="a5"/>
        <w:tblW w:w="8522" w:type="dxa"/>
        <w:tblLayout w:type="fixed"/>
        <w:tblLook w:val="04A0"/>
      </w:tblPr>
      <w:tblGrid>
        <w:gridCol w:w="2984"/>
        <w:gridCol w:w="5538"/>
      </w:tblGrid>
      <w:tr w:rsidR="002C06B3" w:rsidTr="00595230">
        <w:trPr>
          <w:trHeight w:val="155"/>
        </w:trPr>
        <w:tc>
          <w:tcPr>
            <w:tcW w:w="2984" w:type="dxa"/>
            <w:vMerge w:val="restart"/>
            <w:vAlign w:val="center"/>
          </w:tcPr>
          <w:p w:rsidR="002C06B3" w:rsidRDefault="002C06B3" w:rsidP="005952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  <w:r>
              <w:rPr>
                <w:rFonts w:ascii="微软雅黑" w:hAnsi="微软雅黑" w:cs="宋体"/>
                <w:sz w:val="22"/>
              </w:rPr>
              <w:t>量程</w:t>
            </w:r>
          </w:p>
        </w:tc>
        <w:tc>
          <w:tcPr>
            <w:tcW w:w="5538" w:type="dxa"/>
            <w:vAlign w:val="center"/>
          </w:tcPr>
          <w:p w:rsidR="002C06B3" w:rsidRDefault="002C06B3" w:rsidP="005952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  <w:r>
              <w:rPr>
                <w:rFonts w:ascii="微软雅黑" w:hAnsi="微软雅黑" w:cs="宋体" w:hint="eastAsia"/>
                <w:sz w:val="22"/>
              </w:rPr>
              <w:t>（</w:t>
            </w:r>
            <w:r>
              <w:rPr>
                <w:rFonts w:ascii="微软雅黑" w:hAnsi="微软雅黑" w:cs="宋体" w:hint="eastAsia"/>
                <w:sz w:val="22"/>
              </w:rPr>
              <w:t>0</w:t>
            </w:r>
            <w:r>
              <w:rPr>
                <w:rFonts w:ascii="微软雅黑" w:hAnsi="微软雅黑" w:cs="宋体" w:hint="eastAsia"/>
                <w:sz w:val="22"/>
              </w:rPr>
              <w:t>～</w:t>
            </w:r>
            <w:r>
              <w:rPr>
                <w:rFonts w:ascii="微软雅黑" w:hAnsi="微软雅黑" w:cs="宋体" w:hint="eastAsia"/>
                <w:sz w:val="22"/>
              </w:rPr>
              <w:t>20</w:t>
            </w:r>
            <w:r>
              <w:rPr>
                <w:rFonts w:ascii="微软雅黑" w:hAnsi="微软雅黑" w:cs="宋体" w:hint="eastAsia"/>
                <w:sz w:val="22"/>
              </w:rPr>
              <w:t>）μ</w:t>
            </w:r>
            <w:r>
              <w:rPr>
                <w:rFonts w:ascii="微软雅黑" w:hAnsi="微软雅黑" w:cs="宋体" w:hint="eastAsia"/>
                <w:sz w:val="22"/>
              </w:rPr>
              <w:t>S/cm</w:t>
            </w:r>
          </w:p>
        </w:tc>
      </w:tr>
      <w:tr w:rsidR="002C06B3" w:rsidTr="00595230">
        <w:trPr>
          <w:trHeight w:val="155"/>
        </w:trPr>
        <w:tc>
          <w:tcPr>
            <w:tcW w:w="2984" w:type="dxa"/>
            <w:vMerge/>
            <w:vAlign w:val="center"/>
          </w:tcPr>
          <w:p w:rsidR="002C06B3" w:rsidRDefault="002C06B3" w:rsidP="005952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</w:p>
        </w:tc>
        <w:tc>
          <w:tcPr>
            <w:tcW w:w="5538" w:type="dxa"/>
            <w:vAlign w:val="center"/>
          </w:tcPr>
          <w:p w:rsidR="002C06B3" w:rsidRDefault="002C06B3" w:rsidP="005952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  <w:r>
              <w:rPr>
                <w:rFonts w:ascii="微软雅黑" w:hAnsi="微软雅黑" w:cs="宋体" w:hint="eastAsia"/>
                <w:sz w:val="22"/>
              </w:rPr>
              <w:t>（</w:t>
            </w:r>
            <w:r>
              <w:rPr>
                <w:rFonts w:ascii="微软雅黑" w:hAnsi="微软雅黑" w:cs="宋体" w:hint="eastAsia"/>
                <w:sz w:val="22"/>
              </w:rPr>
              <w:t>0</w:t>
            </w:r>
            <w:r>
              <w:rPr>
                <w:rFonts w:ascii="微软雅黑" w:hAnsi="微软雅黑" w:cs="宋体" w:hint="eastAsia"/>
                <w:sz w:val="22"/>
              </w:rPr>
              <w:t>～</w:t>
            </w:r>
            <w:r>
              <w:rPr>
                <w:rFonts w:ascii="微软雅黑" w:hAnsi="微软雅黑" w:cs="宋体" w:hint="eastAsia"/>
                <w:sz w:val="22"/>
              </w:rPr>
              <w:t>200</w:t>
            </w:r>
            <w:r>
              <w:rPr>
                <w:rFonts w:ascii="微软雅黑" w:hAnsi="微软雅黑" w:cs="宋体" w:hint="eastAsia"/>
                <w:sz w:val="22"/>
              </w:rPr>
              <w:t>）μ</w:t>
            </w:r>
            <w:r>
              <w:rPr>
                <w:rFonts w:ascii="微软雅黑" w:hAnsi="微软雅黑" w:cs="宋体" w:hint="eastAsia"/>
                <w:sz w:val="22"/>
              </w:rPr>
              <w:t>S/cm</w:t>
            </w:r>
          </w:p>
        </w:tc>
      </w:tr>
      <w:tr w:rsidR="002C06B3" w:rsidTr="00595230">
        <w:trPr>
          <w:trHeight w:val="155"/>
        </w:trPr>
        <w:tc>
          <w:tcPr>
            <w:tcW w:w="2984" w:type="dxa"/>
            <w:vMerge/>
            <w:vAlign w:val="center"/>
          </w:tcPr>
          <w:p w:rsidR="002C06B3" w:rsidRDefault="002C06B3" w:rsidP="005952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</w:p>
        </w:tc>
        <w:tc>
          <w:tcPr>
            <w:tcW w:w="5538" w:type="dxa"/>
            <w:vAlign w:val="center"/>
          </w:tcPr>
          <w:p w:rsidR="002C06B3" w:rsidRDefault="002C06B3" w:rsidP="005952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  <w:r>
              <w:rPr>
                <w:rFonts w:ascii="微软雅黑" w:hAnsi="微软雅黑" w:cs="宋体" w:hint="eastAsia"/>
                <w:sz w:val="22"/>
              </w:rPr>
              <w:t>（</w:t>
            </w:r>
            <w:r>
              <w:rPr>
                <w:rFonts w:ascii="微软雅黑" w:hAnsi="微软雅黑" w:cs="宋体" w:hint="eastAsia"/>
                <w:sz w:val="22"/>
              </w:rPr>
              <w:t>0</w:t>
            </w:r>
            <w:r>
              <w:rPr>
                <w:rFonts w:ascii="微软雅黑" w:hAnsi="微软雅黑" w:cs="宋体" w:hint="eastAsia"/>
                <w:sz w:val="22"/>
              </w:rPr>
              <w:t>～</w:t>
            </w:r>
            <w:r>
              <w:rPr>
                <w:rFonts w:ascii="微软雅黑" w:hAnsi="微软雅黑" w:cs="宋体" w:hint="eastAsia"/>
                <w:sz w:val="22"/>
              </w:rPr>
              <w:t>2000</w:t>
            </w:r>
            <w:r>
              <w:rPr>
                <w:rFonts w:ascii="微软雅黑" w:hAnsi="微软雅黑" w:cs="宋体" w:hint="eastAsia"/>
                <w:sz w:val="22"/>
              </w:rPr>
              <w:t>）μ</w:t>
            </w:r>
            <w:r>
              <w:rPr>
                <w:rFonts w:ascii="微软雅黑" w:hAnsi="微软雅黑" w:cs="宋体" w:hint="eastAsia"/>
                <w:sz w:val="22"/>
              </w:rPr>
              <w:t>S/cm</w:t>
            </w:r>
          </w:p>
        </w:tc>
      </w:tr>
      <w:tr w:rsidR="002C06B3" w:rsidTr="00595230">
        <w:tc>
          <w:tcPr>
            <w:tcW w:w="2984" w:type="dxa"/>
            <w:vAlign w:val="center"/>
          </w:tcPr>
          <w:p w:rsidR="002C06B3" w:rsidRDefault="002C06B3" w:rsidP="005952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  <w:r>
              <w:rPr>
                <w:rFonts w:ascii="微软雅黑" w:hAnsi="微软雅黑" w:cs="宋体"/>
                <w:sz w:val="22"/>
              </w:rPr>
              <w:t>重复性</w:t>
            </w:r>
          </w:p>
        </w:tc>
        <w:tc>
          <w:tcPr>
            <w:tcW w:w="5538" w:type="dxa"/>
            <w:vAlign w:val="center"/>
          </w:tcPr>
          <w:p w:rsidR="002C06B3" w:rsidRDefault="002C06B3" w:rsidP="005952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  <w:r>
              <w:rPr>
                <w:rFonts w:ascii="微软雅黑" w:hAnsi="微软雅黑" w:cs="宋体"/>
                <w:sz w:val="22"/>
              </w:rPr>
              <w:t>≤±1</w:t>
            </w:r>
            <w:r>
              <w:rPr>
                <w:rFonts w:ascii="微软雅黑" w:hAnsi="微软雅黑" w:cs="宋体" w:hint="eastAsia"/>
                <w:sz w:val="22"/>
              </w:rPr>
              <w:t>%</w:t>
            </w:r>
          </w:p>
        </w:tc>
      </w:tr>
      <w:tr w:rsidR="002C06B3" w:rsidTr="00595230">
        <w:tc>
          <w:tcPr>
            <w:tcW w:w="2984" w:type="dxa"/>
            <w:vAlign w:val="center"/>
          </w:tcPr>
          <w:p w:rsidR="002C06B3" w:rsidRDefault="002C06B3" w:rsidP="005952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  <w:r>
              <w:rPr>
                <w:rFonts w:ascii="微软雅黑" w:hAnsi="微软雅黑" w:cs="宋体" w:hint="eastAsia"/>
                <w:sz w:val="22"/>
              </w:rPr>
              <w:t>准确度</w:t>
            </w:r>
          </w:p>
        </w:tc>
        <w:tc>
          <w:tcPr>
            <w:tcW w:w="5538" w:type="dxa"/>
            <w:vAlign w:val="center"/>
          </w:tcPr>
          <w:p w:rsidR="002C06B3" w:rsidRDefault="002C06B3" w:rsidP="005952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  <w:r>
              <w:rPr>
                <w:rFonts w:ascii="微软雅黑" w:hAnsi="微软雅黑" w:cs="宋体"/>
                <w:sz w:val="22"/>
              </w:rPr>
              <w:t>≤±1</w:t>
            </w:r>
            <w:r>
              <w:rPr>
                <w:rFonts w:ascii="微软雅黑" w:hAnsi="微软雅黑" w:cs="宋体" w:hint="eastAsia"/>
                <w:sz w:val="22"/>
              </w:rPr>
              <w:t>%FS</w:t>
            </w:r>
          </w:p>
        </w:tc>
      </w:tr>
      <w:tr w:rsidR="002C06B3" w:rsidTr="00595230">
        <w:tc>
          <w:tcPr>
            <w:tcW w:w="2984" w:type="dxa"/>
            <w:vAlign w:val="center"/>
          </w:tcPr>
          <w:p w:rsidR="002C06B3" w:rsidRDefault="002C06B3" w:rsidP="005952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  <w:r>
              <w:rPr>
                <w:rFonts w:ascii="微软雅黑" w:hAnsi="微软雅黑" w:cs="宋体" w:hint="eastAsia"/>
                <w:sz w:val="22"/>
              </w:rPr>
              <w:t>稳定性</w:t>
            </w:r>
          </w:p>
        </w:tc>
        <w:tc>
          <w:tcPr>
            <w:tcW w:w="5538" w:type="dxa"/>
            <w:vAlign w:val="center"/>
          </w:tcPr>
          <w:p w:rsidR="002C06B3" w:rsidRDefault="002C06B3" w:rsidP="005952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  <w:r>
              <w:rPr>
                <w:rFonts w:ascii="微软雅黑" w:hAnsi="微软雅黑" w:cs="宋体"/>
                <w:sz w:val="22"/>
              </w:rPr>
              <w:t>≤±1</w:t>
            </w:r>
            <w:r>
              <w:rPr>
                <w:rFonts w:ascii="微软雅黑" w:hAnsi="微软雅黑" w:cs="宋体" w:hint="eastAsia"/>
                <w:sz w:val="22"/>
              </w:rPr>
              <w:t>%FS/24h</w:t>
            </w:r>
          </w:p>
        </w:tc>
      </w:tr>
      <w:tr w:rsidR="002C06B3" w:rsidTr="00595230">
        <w:tc>
          <w:tcPr>
            <w:tcW w:w="2984" w:type="dxa"/>
            <w:vAlign w:val="center"/>
          </w:tcPr>
          <w:p w:rsidR="002C06B3" w:rsidRDefault="002C06B3" w:rsidP="005952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  <w:r>
              <w:rPr>
                <w:rFonts w:ascii="微软雅黑" w:hAnsi="微软雅黑" w:cs="宋体" w:hint="eastAsia"/>
                <w:sz w:val="22"/>
              </w:rPr>
              <w:t>温度补偿</w:t>
            </w:r>
          </w:p>
        </w:tc>
        <w:tc>
          <w:tcPr>
            <w:tcW w:w="5538" w:type="dxa"/>
            <w:vAlign w:val="center"/>
          </w:tcPr>
          <w:p w:rsidR="002C06B3" w:rsidRDefault="002C06B3" w:rsidP="00595230">
            <w:pPr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  <w:r>
              <w:rPr>
                <w:rFonts w:ascii="微软雅黑" w:hAnsi="微软雅黑" w:cs="宋体"/>
                <w:sz w:val="22"/>
              </w:rPr>
              <w:t>(0</w:t>
            </w:r>
            <w:r>
              <w:rPr>
                <w:rFonts w:ascii="微软雅黑" w:hAnsi="微软雅黑" w:cs="宋体"/>
                <w:sz w:val="22"/>
              </w:rPr>
              <w:t>～</w:t>
            </w:r>
            <w:r>
              <w:rPr>
                <w:rFonts w:ascii="微软雅黑" w:hAnsi="微软雅黑" w:cs="宋体" w:hint="eastAsia"/>
                <w:sz w:val="22"/>
              </w:rPr>
              <w:t>12</w:t>
            </w:r>
            <w:r>
              <w:rPr>
                <w:rFonts w:ascii="微软雅黑" w:hAnsi="微软雅黑" w:cs="宋体"/>
                <w:sz w:val="22"/>
              </w:rPr>
              <w:t>0)</w:t>
            </w:r>
            <w:r>
              <w:rPr>
                <w:rFonts w:ascii="宋体" w:hAnsi="宋体" w:cs="宋体"/>
                <w:sz w:val="22"/>
              </w:rPr>
              <w:t>℃</w:t>
            </w:r>
            <w:r>
              <w:rPr>
                <w:rFonts w:ascii="宋体" w:hAnsi="宋体" w:cs="宋体" w:hint="eastAsia"/>
                <w:sz w:val="22"/>
              </w:rPr>
              <w:t xml:space="preserve"> </w:t>
            </w:r>
            <w:r>
              <w:rPr>
                <w:rFonts w:ascii="微软雅黑" w:hAnsi="微软雅黑" w:cs="宋体" w:hint="eastAsia"/>
                <w:sz w:val="22"/>
              </w:rPr>
              <w:t>手动</w:t>
            </w:r>
            <w:r>
              <w:rPr>
                <w:rFonts w:ascii="微软雅黑" w:hAnsi="微软雅黑" w:cs="宋体" w:hint="eastAsia"/>
                <w:sz w:val="22"/>
              </w:rPr>
              <w:t>/</w:t>
            </w:r>
            <w:r>
              <w:rPr>
                <w:rFonts w:ascii="微软雅黑" w:hAnsi="微软雅黑" w:cs="宋体" w:hint="eastAsia"/>
                <w:sz w:val="22"/>
              </w:rPr>
              <w:t>自动补偿</w:t>
            </w:r>
          </w:p>
        </w:tc>
      </w:tr>
      <w:tr w:rsidR="002C06B3" w:rsidTr="00595230">
        <w:tc>
          <w:tcPr>
            <w:tcW w:w="2984" w:type="dxa"/>
            <w:vAlign w:val="center"/>
          </w:tcPr>
          <w:p w:rsidR="002C06B3" w:rsidRDefault="002C06B3" w:rsidP="005952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  <w:r>
              <w:rPr>
                <w:rFonts w:ascii="微软雅黑" w:hAnsi="微软雅黑" w:cs="宋体" w:hint="eastAsia"/>
                <w:sz w:val="22"/>
              </w:rPr>
              <w:t>温度测量范围</w:t>
            </w:r>
          </w:p>
        </w:tc>
        <w:tc>
          <w:tcPr>
            <w:tcW w:w="5538" w:type="dxa"/>
            <w:vAlign w:val="center"/>
          </w:tcPr>
          <w:p w:rsidR="002C06B3" w:rsidRDefault="002C06B3" w:rsidP="0059523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ascii="微软雅黑" w:hAnsi="微软雅黑" w:cs="宋体"/>
                <w:sz w:val="22"/>
              </w:rPr>
              <w:t>(0</w:t>
            </w:r>
            <w:r>
              <w:rPr>
                <w:rFonts w:ascii="微软雅黑" w:hAnsi="微软雅黑" w:cs="宋体"/>
                <w:sz w:val="22"/>
              </w:rPr>
              <w:t>～</w:t>
            </w:r>
            <w:r>
              <w:rPr>
                <w:rFonts w:ascii="微软雅黑" w:hAnsi="微软雅黑" w:cs="宋体" w:hint="eastAsia"/>
                <w:sz w:val="22"/>
              </w:rPr>
              <w:t>12</w:t>
            </w:r>
            <w:r>
              <w:rPr>
                <w:rFonts w:ascii="微软雅黑" w:hAnsi="微软雅黑" w:cs="宋体"/>
                <w:sz w:val="22"/>
              </w:rPr>
              <w:t>0)</w:t>
            </w:r>
            <w:r>
              <w:rPr>
                <w:rFonts w:ascii="宋体" w:hAnsi="宋体" w:cs="宋体"/>
                <w:sz w:val="22"/>
              </w:rPr>
              <w:t>℃</w:t>
            </w:r>
            <w:r>
              <w:rPr>
                <w:rFonts w:ascii="宋体" w:hAnsi="宋体" w:cs="宋体" w:hint="eastAsia"/>
                <w:sz w:val="22"/>
              </w:rPr>
              <w:t>,</w:t>
            </w:r>
            <w:r>
              <w:rPr>
                <w:rFonts w:ascii="微软雅黑" w:hAnsi="微软雅黑" w:cs="宋体" w:hint="eastAsia"/>
                <w:sz w:val="22"/>
              </w:rPr>
              <w:t>Pt-1000</w:t>
            </w:r>
          </w:p>
        </w:tc>
      </w:tr>
      <w:tr w:rsidR="002C06B3" w:rsidTr="00595230">
        <w:tc>
          <w:tcPr>
            <w:tcW w:w="2984" w:type="dxa"/>
            <w:vAlign w:val="center"/>
          </w:tcPr>
          <w:p w:rsidR="002C06B3" w:rsidRDefault="002C06B3" w:rsidP="005952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  <w:r>
              <w:rPr>
                <w:rFonts w:ascii="微软雅黑" w:hAnsi="微软雅黑" w:cs="宋体" w:hint="eastAsia"/>
                <w:sz w:val="22"/>
              </w:rPr>
              <w:t>信号输出</w:t>
            </w:r>
          </w:p>
        </w:tc>
        <w:tc>
          <w:tcPr>
            <w:tcW w:w="5538" w:type="dxa"/>
            <w:vAlign w:val="center"/>
          </w:tcPr>
          <w:p w:rsidR="002C06B3" w:rsidRDefault="002C06B3" w:rsidP="00595230">
            <w:pPr>
              <w:spacing w:line="360" w:lineRule="auto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2路继电器输出</w:t>
            </w:r>
          </w:p>
          <w:p w:rsidR="002C06B3" w:rsidRDefault="002C06B3" w:rsidP="00595230">
            <w:pPr>
              <w:spacing w:line="360" w:lineRule="auto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2路隔离变送4-20mA</w:t>
            </w:r>
          </w:p>
          <w:p w:rsidR="002C06B3" w:rsidRDefault="002C06B3" w:rsidP="00595230">
            <w:pPr>
              <w:spacing w:line="360" w:lineRule="auto"/>
              <w:jc w:val="center"/>
              <w:rPr>
                <w:rFonts w:ascii="微软雅黑" w:hAnsi="微软雅黑" w:cs="宋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RS485（MODBUS协议） </w:t>
            </w:r>
          </w:p>
        </w:tc>
      </w:tr>
    </w:tbl>
    <w:p w:rsidR="002C06B3" w:rsidRDefault="002C06B3" w:rsidP="002C06B3">
      <w:pPr>
        <w:spacing w:line="360" w:lineRule="auto"/>
        <w:rPr>
          <w:rFonts w:ascii="Times New Roman" w:hAnsi="Times New Roman" w:cs="Times New Roman"/>
          <w:sz w:val="22"/>
        </w:rPr>
      </w:pPr>
    </w:p>
    <w:p w:rsidR="00B77E42" w:rsidRDefault="00B77E42"/>
    <w:sectPr w:rsidR="00B77E42" w:rsidSect="00B77E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277" w:rsidRDefault="00324277" w:rsidP="002C06B3">
      <w:r>
        <w:separator/>
      </w:r>
    </w:p>
  </w:endnote>
  <w:endnote w:type="continuationSeparator" w:id="0">
    <w:p w:rsidR="00324277" w:rsidRDefault="00324277" w:rsidP="002C0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B3" w:rsidRDefault="002C06B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B3" w:rsidRDefault="002C06B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B3" w:rsidRDefault="002C06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277" w:rsidRDefault="00324277" w:rsidP="002C06B3">
      <w:r>
        <w:separator/>
      </w:r>
    </w:p>
  </w:footnote>
  <w:footnote w:type="continuationSeparator" w:id="0">
    <w:p w:rsidR="00324277" w:rsidRDefault="00324277" w:rsidP="002C0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B3" w:rsidRDefault="002C06B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B3" w:rsidRDefault="002C06B3" w:rsidP="002C06B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B3" w:rsidRDefault="002C06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871F6"/>
    <w:multiLevelType w:val="singleLevel"/>
    <w:tmpl w:val="5AC871F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6B3"/>
    <w:rsid w:val="00003B73"/>
    <w:rsid w:val="0000499F"/>
    <w:rsid w:val="00004FED"/>
    <w:rsid w:val="0001037C"/>
    <w:rsid w:val="00010F32"/>
    <w:rsid w:val="000135C0"/>
    <w:rsid w:val="000135C9"/>
    <w:rsid w:val="00020290"/>
    <w:rsid w:val="000218C7"/>
    <w:rsid w:val="00021F44"/>
    <w:rsid w:val="000238A9"/>
    <w:rsid w:val="00034D5E"/>
    <w:rsid w:val="00036021"/>
    <w:rsid w:val="00041FAE"/>
    <w:rsid w:val="000456A4"/>
    <w:rsid w:val="00055611"/>
    <w:rsid w:val="00067DBD"/>
    <w:rsid w:val="0007340B"/>
    <w:rsid w:val="00074A8D"/>
    <w:rsid w:val="00082C4E"/>
    <w:rsid w:val="00082E41"/>
    <w:rsid w:val="00094072"/>
    <w:rsid w:val="000966E2"/>
    <w:rsid w:val="00097017"/>
    <w:rsid w:val="000A60A3"/>
    <w:rsid w:val="000B52BB"/>
    <w:rsid w:val="000B7206"/>
    <w:rsid w:val="000D332D"/>
    <w:rsid w:val="000D727B"/>
    <w:rsid w:val="000E5F83"/>
    <w:rsid w:val="000E705A"/>
    <w:rsid w:val="000F2FBA"/>
    <w:rsid w:val="000F32D7"/>
    <w:rsid w:val="00101AB8"/>
    <w:rsid w:val="001029A7"/>
    <w:rsid w:val="0011456A"/>
    <w:rsid w:val="00114D96"/>
    <w:rsid w:val="001161DA"/>
    <w:rsid w:val="001354C8"/>
    <w:rsid w:val="001357A3"/>
    <w:rsid w:val="00135B27"/>
    <w:rsid w:val="0015382A"/>
    <w:rsid w:val="001616E8"/>
    <w:rsid w:val="001716C8"/>
    <w:rsid w:val="0017525E"/>
    <w:rsid w:val="00192B42"/>
    <w:rsid w:val="00193134"/>
    <w:rsid w:val="001A2C30"/>
    <w:rsid w:val="001A49BD"/>
    <w:rsid w:val="001C610C"/>
    <w:rsid w:val="001D352C"/>
    <w:rsid w:val="001E5D08"/>
    <w:rsid w:val="001F62F2"/>
    <w:rsid w:val="00201E27"/>
    <w:rsid w:val="00206285"/>
    <w:rsid w:val="00207462"/>
    <w:rsid w:val="002135AE"/>
    <w:rsid w:val="0021420D"/>
    <w:rsid w:val="002153F4"/>
    <w:rsid w:val="002217DF"/>
    <w:rsid w:val="00233B9C"/>
    <w:rsid w:val="0024164D"/>
    <w:rsid w:val="00243E8D"/>
    <w:rsid w:val="002447E9"/>
    <w:rsid w:val="00244A41"/>
    <w:rsid w:val="00245D03"/>
    <w:rsid w:val="00250767"/>
    <w:rsid w:val="00252713"/>
    <w:rsid w:val="00254AAF"/>
    <w:rsid w:val="00266DBA"/>
    <w:rsid w:val="00280C91"/>
    <w:rsid w:val="00281393"/>
    <w:rsid w:val="00283422"/>
    <w:rsid w:val="002836DD"/>
    <w:rsid w:val="00286238"/>
    <w:rsid w:val="00291EEB"/>
    <w:rsid w:val="00292695"/>
    <w:rsid w:val="002B26A9"/>
    <w:rsid w:val="002C06B3"/>
    <w:rsid w:val="002C34E7"/>
    <w:rsid w:val="002C5EB8"/>
    <w:rsid w:val="002D67AA"/>
    <w:rsid w:val="002F2DB6"/>
    <w:rsid w:val="002F4020"/>
    <w:rsid w:val="003014F4"/>
    <w:rsid w:val="003037A7"/>
    <w:rsid w:val="003118CE"/>
    <w:rsid w:val="00316FF1"/>
    <w:rsid w:val="00321377"/>
    <w:rsid w:val="003219E9"/>
    <w:rsid w:val="003225A4"/>
    <w:rsid w:val="00324277"/>
    <w:rsid w:val="00336AB8"/>
    <w:rsid w:val="003374E3"/>
    <w:rsid w:val="00342A29"/>
    <w:rsid w:val="00351645"/>
    <w:rsid w:val="003602AF"/>
    <w:rsid w:val="00372D4E"/>
    <w:rsid w:val="003817CA"/>
    <w:rsid w:val="00382D37"/>
    <w:rsid w:val="0039673F"/>
    <w:rsid w:val="00397E39"/>
    <w:rsid w:val="00397F1A"/>
    <w:rsid w:val="003A5EE6"/>
    <w:rsid w:val="003B3389"/>
    <w:rsid w:val="003C537A"/>
    <w:rsid w:val="003D69A1"/>
    <w:rsid w:val="003F24E7"/>
    <w:rsid w:val="003F5FC0"/>
    <w:rsid w:val="003F7222"/>
    <w:rsid w:val="003F7235"/>
    <w:rsid w:val="00401441"/>
    <w:rsid w:val="00404B0C"/>
    <w:rsid w:val="00405B2C"/>
    <w:rsid w:val="00405C5F"/>
    <w:rsid w:val="004071C0"/>
    <w:rsid w:val="0043497E"/>
    <w:rsid w:val="004436A3"/>
    <w:rsid w:val="004450C5"/>
    <w:rsid w:val="004558BC"/>
    <w:rsid w:val="004718BF"/>
    <w:rsid w:val="00472EC4"/>
    <w:rsid w:val="0047509C"/>
    <w:rsid w:val="00476145"/>
    <w:rsid w:val="004828B6"/>
    <w:rsid w:val="0049686F"/>
    <w:rsid w:val="004A2B05"/>
    <w:rsid w:val="004C7188"/>
    <w:rsid w:val="004F0E58"/>
    <w:rsid w:val="004F30D1"/>
    <w:rsid w:val="00516C53"/>
    <w:rsid w:val="005220FD"/>
    <w:rsid w:val="00523435"/>
    <w:rsid w:val="00525764"/>
    <w:rsid w:val="005258C6"/>
    <w:rsid w:val="005342CD"/>
    <w:rsid w:val="005428C2"/>
    <w:rsid w:val="00547588"/>
    <w:rsid w:val="005527D9"/>
    <w:rsid w:val="00556187"/>
    <w:rsid w:val="00565626"/>
    <w:rsid w:val="0057023B"/>
    <w:rsid w:val="0057033F"/>
    <w:rsid w:val="00577158"/>
    <w:rsid w:val="00577445"/>
    <w:rsid w:val="0058251E"/>
    <w:rsid w:val="00582ABD"/>
    <w:rsid w:val="005831DD"/>
    <w:rsid w:val="00583A4C"/>
    <w:rsid w:val="005B2E2A"/>
    <w:rsid w:val="005B5E72"/>
    <w:rsid w:val="005C501C"/>
    <w:rsid w:val="005C6E1F"/>
    <w:rsid w:val="005C7409"/>
    <w:rsid w:val="005D2192"/>
    <w:rsid w:val="005E0EA1"/>
    <w:rsid w:val="005E3867"/>
    <w:rsid w:val="005E5116"/>
    <w:rsid w:val="00605C9D"/>
    <w:rsid w:val="0060774D"/>
    <w:rsid w:val="006208E7"/>
    <w:rsid w:val="00627A82"/>
    <w:rsid w:val="00632206"/>
    <w:rsid w:val="00637F34"/>
    <w:rsid w:val="00661AD2"/>
    <w:rsid w:val="006652D5"/>
    <w:rsid w:val="00666DFC"/>
    <w:rsid w:val="00670668"/>
    <w:rsid w:val="006736B2"/>
    <w:rsid w:val="006742B4"/>
    <w:rsid w:val="00680AAF"/>
    <w:rsid w:val="00682E44"/>
    <w:rsid w:val="00683400"/>
    <w:rsid w:val="00686443"/>
    <w:rsid w:val="00687596"/>
    <w:rsid w:val="006A07F9"/>
    <w:rsid w:val="006A6D31"/>
    <w:rsid w:val="006E56ED"/>
    <w:rsid w:val="006E6DAE"/>
    <w:rsid w:val="006E7488"/>
    <w:rsid w:val="006E7DCC"/>
    <w:rsid w:val="006F1633"/>
    <w:rsid w:val="006F1B5B"/>
    <w:rsid w:val="006F2BF9"/>
    <w:rsid w:val="006F5F52"/>
    <w:rsid w:val="00703291"/>
    <w:rsid w:val="00707AF7"/>
    <w:rsid w:val="00712F37"/>
    <w:rsid w:val="007273C2"/>
    <w:rsid w:val="00751A12"/>
    <w:rsid w:val="00756354"/>
    <w:rsid w:val="00765BEE"/>
    <w:rsid w:val="00766345"/>
    <w:rsid w:val="00771F97"/>
    <w:rsid w:val="007725E9"/>
    <w:rsid w:val="00773787"/>
    <w:rsid w:val="00783DD7"/>
    <w:rsid w:val="0079001C"/>
    <w:rsid w:val="00793730"/>
    <w:rsid w:val="007A1109"/>
    <w:rsid w:val="007C1F41"/>
    <w:rsid w:val="007C79F5"/>
    <w:rsid w:val="007E105B"/>
    <w:rsid w:val="007F2400"/>
    <w:rsid w:val="00811F21"/>
    <w:rsid w:val="00815803"/>
    <w:rsid w:val="008238B1"/>
    <w:rsid w:val="00827799"/>
    <w:rsid w:val="008458CF"/>
    <w:rsid w:val="00846556"/>
    <w:rsid w:val="00850058"/>
    <w:rsid w:val="008516B4"/>
    <w:rsid w:val="008603C0"/>
    <w:rsid w:val="0087777C"/>
    <w:rsid w:val="008851C2"/>
    <w:rsid w:val="008859E8"/>
    <w:rsid w:val="00896C6E"/>
    <w:rsid w:val="008A3528"/>
    <w:rsid w:val="008A37D4"/>
    <w:rsid w:val="008B150F"/>
    <w:rsid w:val="008B7E5A"/>
    <w:rsid w:val="008C2AD7"/>
    <w:rsid w:val="008C3A1E"/>
    <w:rsid w:val="008C7055"/>
    <w:rsid w:val="008E17FC"/>
    <w:rsid w:val="008F0573"/>
    <w:rsid w:val="008F13B6"/>
    <w:rsid w:val="008F2136"/>
    <w:rsid w:val="009123B6"/>
    <w:rsid w:val="0091408C"/>
    <w:rsid w:val="00914D26"/>
    <w:rsid w:val="00917BCA"/>
    <w:rsid w:val="0092561F"/>
    <w:rsid w:val="00926EF7"/>
    <w:rsid w:val="00927E30"/>
    <w:rsid w:val="0093061B"/>
    <w:rsid w:val="00933E04"/>
    <w:rsid w:val="009346EB"/>
    <w:rsid w:val="009363DB"/>
    <w:rsid w:val="00937FAF"/>
    <w:rsid w:val="00954535"/>
    <w:rsid w:val="009546C4"/>
    <w:rsid w:val="00956F10"/>
    <w:rsid w:val="00957B2B"/>
    <w:rsid w:val="00962D38"/>
    <w:rsid w:val="00985BC7"/>
    <w:rsid w:val="009A0D17"/>
    <w:rsid w:val="009A28FB"/>
    <w:rsid w:val="009A7F39"/>
    <w:rsid w:val="009B419C"/>
    <w:rsid w:val="009C44DA"/>
    <w:rsid w:val="009C66BA"/>
    <w:rsid w:val="009C7C47"/>
    <w:rsid w:val="009D384D"/>
    <w:rsid w:val="009D4ED1"/>
    <w:rsid w:val="009D760B"/>
    <w:rsid w:val="009E240D"/>
    <w:rsid w:val="009E39BD"/>
    <w:rsid w:val="009E3E4F"/>
    <w:rsid w:val="009E7C66"/>
    <w:rsid w:val="009F5AA7"/>
    <w:rsid w:val="00A001FD"/>
    <w:rsid w:val="00A02107"/>
    <w:rsid w:val="00A220FC"/>
    <w:rsid w:val="00A2243A"/>
    <w:rsid w:val="00A311D4"/>
    <w:rsid w:val="00A31E96"/>
    <w:rsid w:val="00A421E1"/>
    <w:rsid w:val="00A4341D"/>
    <w:rsid w:val="00A57980"/>
    <w:rsid w:val="00A60197"/>
    <w:rsid w:val="00A6431B"/>
    <w:rsid w:val="00A658A5"/>
    <w:rsid w:val="00A67B9B"/>
    <w:rsid w:val="00A80252"/>
    <w:rsid w:val="00A82850"/>
    <w:rsid w:val="00A92D1D"/>
    <w:rsid w:val="00AA3BFF"/>
    <w:rsid w:val="00AA5B07"/>
    <w:rsid w:val="00AB1370"/>
    <w:rsid w:val="00AB212B"/>
    <w:rsid w:val="00AC0B33"/>
    <w:rsid w:val="00AE26EF"/>
    <w:rsid w:val="00AE620E"/>
    <w:rsid w:val="00AE7355"/>
    <w:rsid w:val="00AF2DC7"/>
    <w:rsid w:val="00B25C9F"/>
    <w:rsid w:val="00B42921"/>
    <w:rsid w:val="00B527B2"/>
    <w:rsid w:val="00B5635F"/>
    <w:rsid w:val="00B70A5E"/>
    <w:rsid w:val="00B73390"/>
    <w:rsid w:val="00B77E42"/>
    <w:rsid w:val="00B824C3"/>
    <w:rsid w:val="00B84DC4"/>
    <w:rsid w:val="00B85181"/>
    <w:rsid w:val="00B90CE7"/>
    <w:rsid w:val="00B9468C"/>
    <w:rsid w:val="00BA0FE4"/>
    <w:rsid w:val="00BB2B64"/>
    <w:rsid w:val="00BB4295"/>
    <w:rsid w:val="00BC50D3"/>
    <w:rsid w:val="00BD7225"/>
    <w:rsid w:val="00BE1F37"/>
    <w:rsid w:val="00C01A70"/>
    <w:rsid w:val="00C07434"/>
    <w:rsid w:val="00C114E0"/>
    <w:rsid w:val="00C15C69"/>
    <w:rsid w:val="00C23BAB"/>
    <w:rsid w:val="00C266A6"/>
    <w:rsid w:val="00C310D5"/>
    <w:rsid w:val="00C34053"/>
    <w:rsid w:val="00C34107"/>
    <w:rsid w:val="00C40A6C"/>
    <w:rsid w:val="00C46CED"/>
    <w:rsid w:val="00C50E80"/>
    <w:rsid w:val="00C57360"/>
    <w:rsid w:val="00C65C83"/>
    <w:rsid w:val="00C667EE"/>
    <w:rsid w:val="00C715E0"/>
    <w:rsid w:val="00C81BDB"/>
    <w:rsid w:val="00C84DAD"/>
    <w:rsid w:val="00C85D8C"/>
    <w:rsid w:val="00C956DE"/>
    <w:rsid w:val="00CA36CB"/>
    <w:rsid w:val="00CA5B12"/>
    <w:rsid w:val="00CA5B42"/>
    <w:rsid w:val="00CC5EBF"/>
    <w:rsid w:val="00CE4E54"/>
    <w:rsid w:val="00CF5517"/>
    <w:rsid w:val="00D07702"/>
    <w:rsid w:val="00D11406"/>
    <w:rsid w:val="00D11D4F"/>
    <w:rsid w:val="00D15035"/>
    <w:rsid w:val="00D16CED"/>
    <w:rsid w:val="00D20A44"/>
    <w:rsid w:val="00D226AA"/>
    <w:rsid w:val="00D23B20"/>
    <w:rsid w:val="00D24DE5"/>
    <w:rsid w:val="00D31D2D"/>
    <w:rsid w:val="00D3373B"/>
    <w:rsid w:val="00D54B3F"/>
    <w:rsid w:val="00D65393"/>
    <w:rsid w:val="00D81CC7"/>
    <w:rsid w:val="00D87871"/>
    <w:rsid w:val="00DA656F"/>
    <w:rsid w:val="00DB12DA"/>
    <w:rsid w:val="00DC5164"/>
    <w:rsid w:val="00DD1170"/>
    <w:rsid w:val="00DD13F7"/>
    <w:rsid w:val="00DE2B3D"/>
    <w:rsid w:val="00DE4CD7"/>
    <w:rsid w:val="00DE7732"/>
    <w:rsid w:val="00DF41FE"/>
    <w:rsid w:val="00E00E71"/>
    <w:rsid w:val="00E054D6"/>
    <w:rsid w:val="00E05928"/>
    <w:rsid w:val="00E05E1D"/>
    <w:rsid w:val="00E06EB0"/>
    <w:rsid w:val="00E11F70"/>
    <w:rsid w:val="00E23424"/>
    <w:rsid w:val="00E25631"/>
    <w:rsid w:val="00E2613E"/>
    <w:rsid w:val="00E32582"/>
    <w:rsid w:val="00E52073"/>
    <w:rsid w:val="00E541E9"/>
    <w:rsid w:val="00E54613"/>
    <w:rsid w:val="00E61B52"/>
    <w:rsid w:val="00E84671"/>
    <w:rsid w:val="00E8770F"/>
    <w:rsid w:val="00E91977"/>
    <w:rsid w:val="00EA17FC"/>
    <w:rsid w:val="00EA2A5B"/>
    <w:rsid w:val="00EA72F9"/>
    <w:rsid w:val="00EB2C28"/>
    <w:rsid w:val="00EB3F28"/>
    <w:rsid w:val="00EB4C99"/>
    <w:rsid w:val="00EC0529"/>
    <w:rsid w:val="00EC0F44"/>
    <w:rsid w:val="00EC7191"/>
    <w:rsid w:val="00EC7955"/>
    <w:rsid w:val="00ED4E25"/>
    <w:rsid w:val="00EE0F88"/>
    <w:rsid w:val="00EE22BC"/>
    <w:rsid w:val="00EE6BB1"/>
    <w:rsid w:val="00EF3D89"/>
    <w:rsid w:val="00EF7E6E"/>
    <w:rsid w:val="00F05894"/>
    <w:rsid w:val="00F22DD7"/>
    <w:rsid w:val="00F231F6"/>
    <w:rsid w:val="00F2497D"/>
    <w:rsid w:val="00F25312"/>
    <w:rsid w:val="00F26651"/>
    <w:rsid w:val="00F30880"/>
    <w:rsid w:val="00F320E4"/>
    <w:rsid w:val="00F32E00"/>
    <w:rsid w:val="00F426AB"/>
    <w:rsid w:val="00F91238"/>
    <w:rsid w:val="00FA0DB5"/>
    <w:rsid w:val="00FB3079"/>
    <w:rsid w:val="00FB77DB"/>
    <w:rsid w:val="00FD1B33"/>
    <w:rsid w:val="00FD2DD2"/>
    <w:rsid w:val="00FD2E44"/>
    <w:rsid w:val="00FD73A4"/>
    <w:rsid w:val="00FE3D75"/>
    <w:rsid w:val="00FF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B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0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06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0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06B3"/>
    <w:rPr>
      <w:sz w:val="18"/>
      <w:szCs w:val="18"/>
    </w:rPr>
  </w:style>
  <w:style w:type="table" w:styleId="a5">
    <w:name w:val="Table Grid"/>
    <w:basedOn w:val="a1"/>
    <w:qFormat/>
    <w:rsid w:val="002C06B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rsid w:val="002C06B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精品大本营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2018-10-26T02:56:00Z</dcterms:created>
  <dcterms:modified xsi:type="dcterms:W3CDTF">2018-10-26T02:56:00Z</dcterms:modified>
</cp:coreProperties>
</file>