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9D" w:rsidRPr="00A17E2F" w:rsidRDefault="001B1D9D" w:rsidP="001B1D9D">
      <w:pPr>
        <w:shd w:val="clear" w:color="auto" w:fill="A6A6A6"/>
        <w:spacing w:before="100" w:beforeAutospacing="1" w:after="100" w:afterAutospacing="1" w:line="480" w:lineRule="auto"/>
        <w:jc w:val="center"/>
        <w:rPr>
          <w:rFonts w:hint="eastAsia"/>
          <w:b/>
          <w:sz w:val="32"/>
          <w:szCs w:val="32"/>
        </w:rPr>
      </w:pPr>
      <w:r w:rsidRPr="00A17E2F">
        <w:rPr>
          <w:b/>
          <w:sz w:val="32"/>
          <w:szCs w:val="32"/>
        </w:rPr>
        <w:t>精密影像测绘仪</w:t>
      </w:r>
      <w:r w:rsidRPr="00A17E2F">
        <w:rPr>
          <w:rFonts w:hint="eastAsia"/>
          <w:b/>
          <w:sz w:val="32"/>
          <w:szCs w:val="32"/>
        </w:rPr>
        <w:t>测量软件简介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绘图功能：</w:t>
      </w:r>
      <w:r w:rsidRPr="00FD2ECB">
        <w:rPr>
          <w:rFonts w:ascii="Verdana" w:hAnsi="Verdana" w:hint="eastAsia"/>
          <w:b/>
          <w:color w:val="000000"/>
          <w:sz w:val="28"/>
          <w:szCs w:val="28"/>
        </w:rPr>
        <w:t>可绘制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点、线、圆、弧、样条曲线</w:t>
      </w:r>
      <w:r>
        <w:rPr>
          <w:rFonts w:ascii="Verdana" w:hAnsi="Verdana" w:hint="eastAsia"/>
          <w:b/>
          <w:color w:val="000000"/>
          <w:sz w:val="28"/>
          <w:szCs w:val="28"/>
        </w:rPr>
        <w:t>、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垂直线、平行线等，并将图形输入到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AutoCAD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中，实现</w:t>
      </w:r>
      <w:r w:rsidRPr="00F273C4">
        <w:rPr>
          <w:rFonts w:hint="eastAsia"/>
          <w:b/>
          <w:sz w:val="28"/>
          <w:szCs w:val="28"/>
          <w:shd w:val="clear" w:color="auto" w:fill="A6A6A6"/>
        </w:rPr>
        <w:t>逆向工程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得到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1:1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的工程图。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Chars="3" w:left="391" w:hangingChars="137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自动测绘</w:t>
      </w:r>
      <w:r>
        <w:rPr>
          <w:rFonts w:hint="eastAsia"/>
          <w:b/>
          <w:sz w:val="28"/>
          <w:szCs w:val="28"/>
          <w:shd w:val="clear" w:color="auto" w:fill="A6A6A6"/>
        </w:rPr>
        <w:t>：</w:t>
      </w:r>
      <w:r>
        <w:rPr>
          <w:rFonts w:ascii="Verdana" w:hAnsi="Verdana" w:hint="eastAsia"/>
          <w:b/>
          <w:color w:val="000000"/>
          <w:sz w:val="28"/>
          <w:szCs w:val="28"/>
        </w:rPr>
        <w:t>可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自动测绘</w:t>
      </w:r>
      <w:r>
        <w:rPr>
          <w:rFonts w:ascii="Verdana" w:hAnsi="Verdana" w:hint="eastAsia"/>
          <w:b/>
          <w:color w:val="000000"/>
          <w:sz w:val="28"/>
          <w:szCs w:val="28"/>
        </w:rPr>
        <w:t>如：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圆、椭圆、直线、</w:t>
      </w:r>
      <w:r>
        <w:rPr>
          <w:rFonts w:ascii="Verdana" w:hAnsi="Verdana" w:hint="eastAsia"/>
          <w:b/>
          <w:color w:val="000000"/>
          <w:sz w:val="28"/>
          <w:szCs w:val="28"/>
        </w:rPr>
        <w:t>弧等图形。具有自动寻边、自动捕捉、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自动成图</w:t>
      </w:r>
      <w:r>
        <w:rPr>
          <w:rFonts w:ascii="Verdana" w:hAnsi="Verdana" w:hint="eastAsia"/>
          <w:b/>
          <w:color w:val="000000"/>
          <w:sz w:val="28"/>
          <w:szCs w:val="28"/>
        </w:rPr>
        <w:t>、自动去毛边等功能，减少了人为误差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。</w:t>
      </w:r>
      <w:r w:rsidRPr="00F273C4">
        <w:rPr>
          <w:rFonts w:ascii="Verdana" w:hAnsi="Verdana"/>
          <w:b/>
          <w:color w:val="000000"/>
          <w:sz w:val="28"/>
          <w:szCs w:val="28"/>
        </w:rPr>
        <w:t xml:space="preserve"> 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测量标注：</w:t>
      </w:r>
      <w:r w:rsidRPr="00F273C4">
        <w:rPr>
          <w:rFonts w:ascii="Verdana" w:hAnsi="Verdana"/>
          <w:b/>
          <w:color w:val="000000"/>
          <w:sz w:val="28"/>
          <w:szCs w:val="28"/>
        </w:rPr>
        <w:t>可测量工件表面的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任意几何</w:t>
      </w:r>
      <w:r w:rsidRPr="00F273C4">
        <w:rPr>
          <w:rFonts w:ascii="Verdana" w:hAnsi="Verdana"/>
          <w:b/>
          <w:color w:val="000000"/>
          <w:sz w:val="28"/>
          <w:szCs w:val="28"/>
        </w:rPr>
        <w:t>尺寸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，不同高度</w:t>
      </w:r>
      <w:r w:rsidRPr="00F273C4">
        <w:rPr>
          <w:rFonts w:ascii="Verdana" w:hAnsi="Verdana"/>
          <w:b/>
          <w:color w:val="000000"/>
          <w:sz w:val="28"/>
          <w:szCs w:val="28"/>
        </w:rPr>
        <w:t>的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角度、宽度、直径、半径、圆心距等</w:t>
      </w:r>
      <w:r w:rsidRPr="00F273C4">
        <w:rPr>
          <w:rFonts w:ascii="Verdana" w:hAnsi="Verdana"/>
          <w:b/>
          <w:color w:val="000000"/>
          <w:sz w:val="28"/>
          <w:szCs w:val="28"/>
        </w:rPr>
        <w:t>尺寸，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并可在实时影像中标注尺寸。</w:t>
      </w:r>
    </w:p>
    <w:p w:rsidR="001B1D9D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Chars="3" w:left="391" w:hangingChars="137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SPC</w:t>
      </w:r>
      <w:r w:rsidRPr="00F273C4">
        <w:rPr>
          <w:rFonts w:hint="eastAsia"/>
          <w:b/>
          <w:sz w:val="28"/>
          <w:szCs w:val="28"/>
          <w:shd w:val="clear" w:color="auto" w:fill="A6A6A6"/>
        </w:rPr>
        <w:t>统计分析软件</w:t>
      </w:r>
      <w:r>
        <w:rPr>
          <w:rFonts w:hint="eastAsia"/>
          <w:b/>
          <w:sz w:val="28"/>
          <w:szCs w:val="28"/>
          <w:shd w:val="clear" w:color="auto" w:fill="A6A6A6"/>
        </w:rPr>
        <w:t>：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提供了一系列的管制图及多种类型的图表表示方法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,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使品管工作更方便，大大提升了品质管理的效率。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Chars="3" w:left="391" w:hangingChars="137" w:hanging="385"/>
        <w:rPr>
          <w:rFonts w:ascii="Verdana" w:hAnsi="Verdana" w:hint="eastAsia"/>
          <w:b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报表功能</w:t>
      </w:r>
      <w:r>
        <w:rPr>
          <w:rFonts w:hint="eastAsia"/>
          <w:b/>
          <w:sz w:val="28"/>
          <w:szCs w:val="28"/>
          <w:shd w:val="clear" w:color="auto" w:fill="A6A6A6"/>
        </w:rPr>
        <w:t>：</w:t>
      </w:r>
      <w:r w:rsidRPr="00F273C4">
        <w:rPr>
          <w:rFonts w:ascii="Verdana" w:hAnsi="Verdana" w:hint="eastAsia"/>
          <w:b/>
          <w:sz w:val="28"/>
          <w:szCs w:val="28"/>
        </w:rPr>
        <w:t>用户可轻易地将测量结果输出至</w:t>
      </w:r>
      <w:r w:rsidRPr="00F273C4">
        <w:rPr>
          <w:rFonts w:ascii="Verdana" w:hAnsi="Verdana" w:hint="eastAsia"/>
          <w:b/>
          <w:sz w:val="28"/>
          <w:szCs w:val="28"/>
        </w:rPr>
        <w:t>WORD</w:t>
      </w:r>
      <w:r w:rsidRPr="00F273C4">
        <w:rPr>
          <w:rFonts w:ascii="Verdana" w:hAnsi="Verdana" w:hint="eastAsia"/>
          <w:b/>
          <w:sz w:val="28"/>
          <w:szCs w:val="28"/>
        </w:rPr>
        <w:t>、</w:t>
      </w:r>
      <w:r w:rsidRPr="00F273C4">
        <w:rPr>
          <w:rFonts w:ascii="Verdana" w:hAnsi="Verdana" w:hint="eastAsia"/>
          <w:b/>
          <w:sz w:val="28"/>
          <w:szCs w:val="28"/>
        </w:rPr>
        <w:t>EXCEL</w:t>
      </w:r>
      <w:r w:rsidRPr="00F273C4">
        <w:rPr>
          <w:rFonts w:ascii="Verdana" w:hAnsi="Verdana" w:hint="eastAsia"/>
          <w:b/>
          <w:sz w:val="28"/>
          <w:szCs w:val="28"/>
        </w:rPr>
        <w:t>中去，自动生成检测报告，超差数值自动改变颜色，特别适合批量检测。</w:t>
      </w:r>
    </w:p>
    <w:p w:rsidR="001B1D9D" w:rsidRPr="00742C10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742C10">
        <w:rPr>
          <w:rFonts w:hint="eastAsia"/>
          <w:b/>
          <w:sz w:val="28"/>
          <w:szCs w:val="28"/>
          <w:shd w:val="clear" w:color="auto" w:fill="A6A6A6"/>
        </w:rPr>
        <w:t>鸟瞰功能：</w:t>
      </w:r>
      <w:r w:rsidRPr="00742C10">
        <w:rPr>
          <w:rFonts w:ascii="Verdana" w:hAnsi="Verdana" w:hint="eastAsia"/>
          <w:b/>
          <w:color w:val="000000"/>
          <w:sz w:val="28"/>
          <w:szCs w:val="28"/>
        </w:rPr>
        <w:t>可察看工件的整体图形</w:t>
      </w:r>
      <w:r>
        <w:rPr>
          <w:rFonts w:ascii="Verdana" w:hAnsi="Verdana" w:hint="eastAsia"/>
          <w:b/>
          <w:color w:val="000000"/>
          <w:sz w:val="28"/>
          <w:szCs w:val="28"/>
        </w:rPr>
        <w:t>及每个尺寸对应的编号，直观的反应出当前的</w:t>
      </w:r>
      <w:r w:rsidRPr="00742C10">
        <w:rPr>
          <w:rFonts w:ascii="Verdana" w:hAnsi="Verdana" w:hint="eastAsia"/>
          <w:b/>
          <w:color w:val="000000"/>
          <w:sz w:val="28"/>
          <w:szCs w:val="28"/>
        </w:rPr>
        <w:t>绘图位置</w:t>
      </w:r>
      <w:r>
        <w:rPr>
          <w:rFonts w:ascii="Verdana" w:hAnsi="Verdana" w:hint="eastAsia"/>
          <w:b/>
          <w:color w:val="000000"/>
          <w:sz w:val="28"/>
          <w:szCs w:val="28"/>
        </w:rPr>
        <w:t>，并可任意移动、缩放工件图。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实时对比：</w:t>
      </w:r>
      <w:r w:rsidRPr="00F273C4">
        <w:rPr>
          <w:rFonts w:ascii="Verdana" w:hAnsi="Verdana"/>
          <w:b/>
          <w:color w:val="000000"/>
          <w:sz w:val="28"/>
          <w:szCs w:val="28"/>
        </w:rPr>
        <w:t>可把标准的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DXF</w:t>
      </w:r>
      <w:r w:rsidRPr="00F273C4">
        <w:rPr>
          <w:rFonts w:ascii="Verdana" w:hAnsi="Verdana"/>
          <w:b/>
          <w:color w:val="000000"/>
          <w:sz w:val="28"/>
          <w:szCs w:val="28"/>
        </w:rPr>
        <w:t>工程图</w:t>
      </w:r>
      <w:r>
        <w:rPr>
          <w:rFonts w:ascii="Verdana" w:hAnsi="Verdana" w:hint="eastAsia"/>
          <w:b/>
          <w:color w:val="000000"/>
          <w:sz w:val="28"/>
          <w:szCs w:val="28"/>
        </w:rPr>
        <w:t>调入</w:t>
      </w:r>
      <w:r>
        <w:rPr>
          <w:rFonts w:ascii="Verdana" w:hAnsi="Verdana"/>
          <w:b/>
          <w:color w:val="000000"/>
          <w:sz w:val="28"/>
          <w:szCs w:val="28"/>
        </w:rPr>
        <w:t>测量软件中</w:t>
      </w:r>
      <w:r>
        <w:rPr>
          <w:rFonts w:ascii="Verdana" w:hAnsi="Verdana" w:hint="eastAsia"/>
          <w:b/>
          <w:color w:val="000000"/>
          <w:sz w:val="28"/>
          <w:szCs w:val="28"/>
        </w:rPr>
        <w:t>与工件对比</w:t>
      </w:r>
      <w:r w:rsidRPr="00F273C4">
        <w:rPr>
          <w:rFonts w:ascii="Verdana" w:hAnsi="Verdana"/>
          <w:b/>
          <w:color w:val="000000"/>
          <w:sz w:val="28"/>
          <w:szCs w:val="28"/>
        </w:rPr>
        <w:t>，从而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快速</w:t>
      </w:r>
      <w:r w:rsidRPr="00F273C4">
        <w:rPr>
          <w:rFonts w:ascii="Verdana" w:hAnsi="Verdana"/>
          <w:b/>
          <w:color w:val="000000"/>
          <w:sz w:val="28"/>
          <w:szCs w:val="28"/>
        </w:rPr>
        <w:t>检测</w:t>
      </w:r>
      <w:r>
        <w:rPr>
          <w:rFonts w:ascii="Verdana" w:hAnsi="Verdana" w:hint="eastAsia"/>
          <w:b/>
          <w:color w:val="000000"/>
          <w:sz w:val="28"/>
          <w:szCs w:val="28"/>
        </w:rPr>
        <w:t>出</w:t>
      </w:r>
      <w:r w:rsidRPr="00F273C4">
        <w:rPr>
          <w:rFonts w:ascii="Verdana" w:hAnsi="Verdana"/>
          <w:b/>
          <w:color w:val="000000"/>
          <w:sz w:val="28"/>
          <w:szCs w:val="28"/>
        </w:rPr>
        <w:t>工程图和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实际</w:t>
      </w:r>
      <w:r w:rsidRPr="00F273C4">
        <w:rPr>
          <w:rFonts w:ascii="Verdana" w:hAnsi="Verdana"/>
          <w:b/>
          <w:color w:val="000000"/>
          <w:sz w:val="28"/>
          <w:szCs w:val="28"/>
        </w:rPr>
        <w:t>工件的差距，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适合</w:t>
      </w:r>
      <w:r>
        <w:rPr>
          <w:rFonts w:ascii="Verdana" w:hAnsi="Verdana" w:hint="eastAsia"/>
          <w:b/>
          <w:color w:val="000000"/>
          <w:sz w:val="28"/>
          <w:szCs w:val="28"/>
        </w:rPr>
        <w:t>检测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比较复杂的工件</w:t>
      </w:r>
      <w:r w:rsidRPr="00F273C4">
        <w:rPr>
          <w:rFonts w:ascii="Verdana" w:hAnsi="Verdana"/>
          <w:b/>
          <w:color w:val="000000"/>
          <w:sz w:val="28"/>
          <w:szCs w:val="28"/>
        </w:rPr>
        <w:t>。</w:t>
      </w:r>
      <w:r w:rsidRPr="00F273C4">
        <w:rPr>
          <w:rFonts w:ascii="Verdana" w:hAnsi="Verdana"/>
          <w:b/>
          <w:color w:val="000000"/>
          <w:sz w:val="28"/>
          <w:szCs w:val="28"/>
        </w:rPr>
        <w:t xml:space="preserve"> 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拍照功能：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可将当前影像</w:t>
      </w:r>
      <w:r>
        <w:rPr>
          <w:rFonts w:ascii="Verdana" w:hAnsi="Verdana" w:hint="eastAsia"/>
          <w:b/>
          <w:color w:val="000000"/>
          <w:sz w:val="28"/>
          <w:szCs w:val="28"/>
        </w:rPr>
        <w:t>及所标注尺寸同时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以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JPEG</w:t>
      </w:r>
      <w:r>
        <w:rPr>
          <w:rFonts w:ascii="Verdana" w:hAnsi="Verdana" w:hint="eastAsia"/>
          <w:b/>
          <w:color w:val="000000"/>
          <w:sz w:val="28"/>
          <w:szCs w:val="28"/>
        </w:rPr>
        <w:t>或</w:t>
      </w:r>
      <w:r>
        <w:rPr>
          <w:rFonts w:ascii="Verdana" w:hAnsi="Verdana" w:hint="eastAsia"/>
          <w:b/>
          <w:color w:val="000000"/>
          <w:sz w:val="28"/>
          <w:szCs w:val="28"/>
        </w:rPr>
        <w:t>BMP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格式</w:t>
      </w:r>
      <w:r>
        <w:rPr>
          <w:rFonts w:ascii="Verdana" w:hAnsi="Verdana" w:hint="eastAsia"/>
          <w:b/>
          <w:color w:val="000000"/>
          <w:sz w:val="28"/>
          <w:szCs w:val="28"/>
        </w:rPr>
        <w:t>拍照存档，并可调入到测量软件中与实际工件做对比。</w:t>
      </w:r>
    </w:p>
    <w:p w:rsidR="001B1D9D" w:rsidRPr="00F273C4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="391" w:hanging="385"/>
        <w:rPr>
          <w:rFonts w:ascii="Verdana" w:hAnsi="Verdan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光学玻璃：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光学玻璃为国家计量局检验通过之标准件，可检验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X</w:t>
      </w:r>
      <w:r>
        <w:rPr>
          <w:rFonts w:ascii="Verdana" w:hAnsi="Verdana" w:hint="eastAsia"/>
          <w:b/>
          <w:color w:val="000000"/>
          <w:sz w:val="28"/>
          <w:szCs w:val="28"/>
        </w:rPr>
        <w:t>、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lastRenderedPageBreak/>
        <w:t>Y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轴向的垂直度</w:t>
      </w:r>
      <w:r>
        <w:rPr>
          <w:rFonts w:ascii="Verdana" w:hAnsi="Verdana" w:hint="eastAsia"/>
          <w:b/>
          <w:color w:val="000000"/>
          <w:sz w:val="28"/>
          <w:szCs w:val="28"/>
        </w:rPr>
        <w:t>，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设定比例尺，使测量数据与实际相符合。</w:t>
      </w:r>
      <w:r w:rsidRPr="00F273C4">
        <w:rPr>
          <w:rFonts w:ascii="Verdana" w:hAnsi="Verdana"/>
          <w:b/>
          <w:color w:val="000000"/>
          <w:sz w:val="28"/>
          <w:szCs w:val="28"/>
        </w:rPr>
        <w:t xml:space="preserve"> </w:t>
      </w:r>
    </w:p>
    <w:p w:rsidR="001B1D9D" w:rsidRPr="00A56238" w:rsidRDefault="001B1D9D" w:rsidP="001B1D9D">
      <w:pPr>
        <w:numPr>
          <w:ilvl w:val="0"/>
          <w:numId w:val="1"/>
        </w:numPr>
        <w:tabs>
          <w:tab w:val="clear" w:pos="960"/>
        </w:tabs>
        <w:spacing w:before="100" w:beforeAutospacing="1" w:after="100" w:afterAutospacing="1" w:line="480" w:lineRule="auto"/>
        <w:ind w:leftChars="3" w:left="391" w:hangingChars="137" w:hanging="385"/>
        <w:rPr>
          <w:rFonts w:ascii="Verdana" w:hAnsi="Verdana" w:hint="eastAsia"/>
          <w:b/>
          <w:color w:val="000000"/>
          <w:sz w:val="28"/>
          <w:szCs w:val="28"/>
        </w:rPr>
      </w:pPr>
      <w:r w:rsidRPr="00F273C4">
        <w:rPr>
          <w:rFonts w:hint="eastAsia"/>
          <w:b/>
          <w:sz w:val="28"/>
          <w:szCs w:val="28"/>
          <w:shd w:val="clear" w:color="auto" w:fill="A6A6A6"/>
        </w:rPr>
        <w:t>客户坐标：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测量时无需摆正工件或夹具定位，用户可根据自己的需要设置客户坐标（工件坐标），</w:t>
      </w:r>
      <w:r>
        <w:rPr>
          <w:rFonts w:ascii="Verdana" w:hAnsi="Verdana" w:hint="eastAsia"/>
          <w:b/>
          <w:color w:val="000000"/>
          <w:sz w:val="28"/>
          <w:szCs w:val="28"/>
        </w:rPr>
        <w:t>方便、省时</w:t>
      </w:r>
      <w:r w:rsidRPr="00F273C4">
        <w:rPr>
          <w:rFonts w:ascii="Verdana" w:hAnsi="Verdana" w:hint="eastAsia"/>
          <w:b/>
          <w:color w:val="000000"/>
          <w:sz w:val="28"/>
          <w:szCs w:val="28"/>
        </w:rPr>
        <w:t>提高了工作效率。</w:t>
      </w:r>
    </w:p>
    <w:p w:rsidR="001B1D9D" w:rsidRDefault="001B1D9D" w:rsidP="004532A9">
      <w:pPr>
        <w:widowControl/>
        <w:shd w:val="clear" w:color="auto" w:fill="FFFFFF"/>
        <w:spacing w:before="75" w:line="420" w:lineRule="atLeast"/>
        <w:jc w:val="left"/>
        <w:rPr>
          <w:rFonts w:ascii="宋体" w:eastAsia="宋体" w:hAnsi="宋体" w:cs="Arial" w:hint="eastAsia"/>
          <w:b/>
          <w:bCs/>
          <w:color w:val="4A4949"/>
          <w:kern w:val="0"/>
          <w:szCs w:val="21"/>
        </w:rPr>
      </w:pPr>
    </w:p>
    <w:p w:rsidR="004532A9" w:rsidRPr="004532A9" w:rsidRDefault="004532A9" w:rsidP="004532A9">
      <w:pPr>
        <w:widowControl/>
        <w:shd w:val="clear" w:color="auto" w:fill="FFFFFF"/>
        <w:spacing w:before="75" w:line="420" w:lineRule="atLeast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宋体" w:eastAsia="宋体" w:hAnsi="宋体" w:cs="Arial" w:hint="eastAsia"/>
          <w:b/>
          <w:bCs/>
          <w:color w:val="4A4949"/>
          <w:kern w:val="0"/>
          <w:szCs w:val="21"/>
        </w:rPr>
        <w:t>产品参数：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变焦镜筒：采用光学变焦物镜，光学放大倍率0.7X~4.5X，视频总放大倍率40X~400X连续可调，物方视场：10.6-1.6mm，按客户要求选配不同倍率物镜。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摄像机：配备低照度SONY机芯1/3′彩色CCD摄像机，图像表面纹理清晰，轮廓层次分明，保证拥有高品质的测量画面。可以升级选配1/2′CMOS130万像素摄像机。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底座：仪器底座采用高精度天然花岗石，稳定性高，硬度高，不易变形。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光栅尺：仪器平台带有高精度光栅尺（X,Y,Z三轴），解析度为0.001mm。Z轴通过二次聚焦可实现对沟槽、盲孔的深度进行测量。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光源：采用长寿命LED环形冷光源（表面光及底光），使工件表面照明均匀，边缘清晰，亮度可调。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导轨：双层工作平台设计，配备高精度滚动导轨，精度高，移动平稳轻松。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Wingdings" w:eastAsia="宋体" w:hAnsi="Wingdings" w:cs="Arial"/>
          <w:color w:val="4A4949"/>
          <w:kern w:val="0"/>
          <w:sz w:val="18"/>
          <w:szCs w:val="18"/>
        </w:rPr>
        <w:t></w:t>
      </w:r>
      <w:r w:rsidRPr="004532A9">
        <w:rPr>
          <w:rFonts w:ascii="Times New Roman" w:eastAsia="宋体" w:hAnsi="Times New Roman" w:cs="Times New Roman"/>
          <w:color w:val="4A4949"/>
          <w:kern w:val="0"/>
          <w:sz w:val="14"/>
          <w:szCs w:val="14"/>
        </w:rPr>
        <w:t>  </w:t>
      </w:r>
      <w:r w:rsidRPr="004532A9">
        <w:rPr>
          <w:rFonts w:ascii="宋体" w:eastAsia="宋体" w:hAnsi="宋体" w:cs="Arial" w:hint="eastAsia"/>
          <w:color w:val="4A4949"/>
          <w:kern w:val="0"/>
          <w:sz w:val="18"/>
          <w:szCs w:val="18"/>
        </w:rPr>
        <w:t>丝杆：X,Y轴工作台均使用无牙光杆摩擦传动，避免了丝杆传动的间隙，灵敏度大大提高，亦可切换快速移动，提高工作效率。</w:t>
      </w:r>
    </w:p>
    <w:p w:rsidR="004532A9" w:rsidRPr="004532A9" w:rsidRDefault="004532A9" w:rsidP="004532A9">
      <w:pPr>
        <w:widowControl/>
        <w:shd w:val="clear" w:color="auto" w:fill="FFFFFF"/>
        <w:spacing w:line="420" w:lineRule="atLeast"/>
        <w:ind w:left="42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4532A9">
        <w:rPr>
          <w:rFonts w:ascii="Arial" w:eastAsia="宋体" w:hAnsi="Arial" w:cs="Arial"/>
          <w:color w:val="4A4949"/>
          <w:kern w:val="0"/>
          <w:sz w:val="18"/>
          <w:szCs w:val="18"/>
        </w:rPr>
        <w:t>  </w:t>
      </w:r>
    </w:p>
    <w:tbl>
      <w:tblPr>
        <w:tblW w:w="117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2360"/>
        <w:gridCol w:w="1732"/>
        <w:gridCol w:w="1689"/>
        <w:gridCol w:w="1631"/>
        <w:gridCol w:w="1587"/>
        <w:gridCol w:w="2094"/>
      </w:tblGrid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工</w:t>
            </w:r>
          </w:p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作</w:t>
            </w:r>
          </w:p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台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仪器型号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EVM-1510G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EVM-2010G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EVM-2515G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EVM-3020G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EVM-4030G</w:t>
            </w:r>
          </w:p>
        </w:tc>
      </w:tr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2A9" w:rsidRPr="004532A9" w:rsidRDefault="004532A9" w:rsidP="004532A9">
            <w:pPr>
              <w:widowControl/>
              <w:jc w:val="left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金属台尺寸(mm)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354×228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404×228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450×280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500×330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606×466</w:t>
            </w:r>
          </w:p>
        </w:tc>
      </w:tr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2A9" w:rsidRPr="004532A9" w:rsidRDefault="004532A9" w:rsidP="004532A9">
            <w:pPr>
              <w:widowControl/>
              <w:jc w:val="left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玻璃台尺寸(mm)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210×160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260×160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306×196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350×280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450×350</w:t>
            </w:r>
          </w:p>
        </w:tc>
      </w:tr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2A9" w:rsidRPr="004532A9" w:rsidRDefault="004532A9" w:rsidP="004532A9">
            <w:pPr>
              <w:widowControl/>
              <w:jc w:val="left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运动行程(mm)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150×100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200×100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250×150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300×200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400×300</w:t>
            </w:r>
          </w:p>
        </w:tc>
      </w:tr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2A9" w:rsidRPr="004532A9" w:rsidRDefault="004532A9" w:rsidP="004532A9">
            <w:pPr>
              <w:widowControl/>
              <w:jc w:val="left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仪器重量(kg)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wordWrap w:val="0"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140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wordWrap w:val="0"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240</w:t>
            </w:r>
          </w:p>
        </w:tc>
      </w:tr>
      <w:tr w:rsidR="004532A9" w:rsidRPr="004532A9" w:rsidTr="004532A9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2A9" w:rsidRPr="004532A9" w:rsidRDefault="004532A9" w:rsidP="004532A9">
            <w:pPr>
              <w:widowControl/>
              <w:jc w:val="left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宋体" w:eastAsia="宋体" w:hAnsi="宋体" w:cs="Arial" w:hint="eastAsia"/>
                <w:color w:val="4A4949"/>
                <w:kern w:val="0"/>
                <w:sz w:val="18"/>
                <w:szCs w:val="18"/>
              </w:rPr>
              <w:t>外型尺寸L*W*H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756×540×860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670×660×950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32A9" w:rsidRPr="004532A9" w:rsidRDefault="004532A9" w:rsidP="004532A9">
            <w:pPr>
              <w:widowControl/>
              <w:jc w:val="center"/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</w:pPr>
            <w:r w:rsidRPr="004532A9">
              <w:rPr>
                <w:rFonts w:ascii="Arial" w:eastAsia="宋体" w:hAnsi="Arial" w:cs="Arial"/>
                <w:color w:val="4A4949"/>
                <w:kern w:val="0"/>
                <w:sz w:val="18"/>
                <w:szCs w:val="18"/>
              </w:rPr>
              <w:t>720×950×1020</w:t>
            </w:r>
          </w:p>
        </w:tc>
      </w:tr>
    </w:tbl>
    <w:p w:rsidR="001657CD" w:rsidRDefault="001657CD">
      <w:bookmarkStart w:id="0" w:name="_GoBack"/>
      <w:bookmarkEnd w:id="0"/>
    </w:p>
    <w:sectPr w:rsidR="001657CD" w:rsidSect="0045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71" w:rsidRDefault="00BF2071" w:rsidP="001B1D9D">
      <w:r>
        <w:separator/>
      </w:r>
    </w:p>
  </w:endnote>
  <w:endnote w:type="continuationSeparator" w:id="0">
    <w:p w:rsidR="00BF2071" w:rsidRDefault="00BF2071" w:rsidP="001B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71" w:rsidRDefault="00BF2071" w:rsidP="001B1D9D">
      <w:r>
        <w:separator/>
      </w:r>
    </w:p>
  </w:footnote>
  <w:footnote w:type="continuationSeparator" w:id="0">
    <w:p w:rsidR="00BF2071" w:rsidRDefault="00BF2071" w:rsidP="001B1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62"/>
      </v:shape>
    </w:pict>
  </w:numPicBullet>
  <w:abstractNum w:abstractNumId="0">
    <w:nsid w:val="779D1A1C"/>
    <w:multiLevelType w:val="hybridMultilevel"/>
    <w:tmpl w:val="7464A3C6"/>
    <w:lvl w:ilvl="0" w:tplc="64AA60BA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  <w:sz w:val="24"/>
        <w:szCs w:val="24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20"/>
      </w:rPr>
    </w:lvl>
    <w:lvl w:ilvl="2" w:tplc="21562B9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plc="431038F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plc="AA7CD32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plc="98241EE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plc="D95050F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plc="4CCE055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plc="C878525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4DC"/>
    <w:rsid w:val="001657CD"/>
    <w:rsid w:val="001824DC"/>
    <w:rsid w:val="001B1D9D"/>
    <w:rsid w:val="00451678"/>
    <w:rsid w:val="004532A9"/>
    <w:rsid w:val="00B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32A9"/>
    <w:rPr>
      <w:b/>
      <w:bCs/>
    </w:rPr>
  </w:style>
  <w:style w:type="character" w:customStyle="1" w:styleId="apple-converted-space">
    <w:name w:val="apple-converted-space"/>
    <w:basedOn w:val="a0"/>
    <w:rsid w:val="004532A9"/>
  </w:style>
  <w:style w:type="paragraph" w:styleId="a5">
    <w:name w:val="header"/>
    <w:basedOn w:val="a"/>
    <w:link w:val="Char"/>
    <w:uiPriority w:val="99"/>
    <w:semiHidden/>
    <w:unhideWhenUsed/>
    <w:rsid w:val="001B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1D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1D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32A9"/>
    <w:rPr>
      <w:b/>
      <w:bCs/>
    </w:rPr>
  </w:style>
  <w:style w:type="character" w:customStyle="1" w:styleId="apple-converted-space">
    <w:name w:val="apple-converted-space"/>
    <w:basedOn w:val="a0"/>
    <w:rsid w:val="0045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2017-07-03T11:49:00Z</dcterms:created>
  <dcterms:modified xsi:type="dcterms:W3CDTF">2018-06-23T08:11:00Z</dcterms:modified>
</cp:coreProperties>
</file>