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5D" w:rsidRPr="00F56F16" w:rsidRDefault="00AE2218" w:rsidP="00F56F16">
      <w:pPr>
        <w:jc w:val="center"/>
        <w:rPr>
          <w:rFonts w:ascii="华文楷体" w:eastAsia="华文楷体" w:hAnsi="华文楷体"/>
          <w:b/>
          <w:sz w:val="52"/>
          <w:szCs w:val="52"/>
        </w:rPr>
      </w:pPr>
      <w:r>
        <w:rPr>
          <w:rFonts w:ascii="华文楷体" w:eastAsia="华文楷体" w:hAnsi="华文楷体" w:hint="eastAsia"/>
          <w:b/>
          <w:sz w:val="52"/>
          <w:szCs w:val="52"/>
        </w:rPr>
        <w:t>XDB</w:t>
      </w:r>
      <w:r w:rsidR="00041D7B">
        <w:rPr>
          <w:rFonts w:ascii="华文楷体" w:eastAsia="华文楷体" w:hAnsi="华文楷体" w:hint="eastAsia"/>
          <w:b/>
          <w:sz w:val="52"/>
          <w:szCs w:val="52"/>
        </w:rPr>
        <w:t>-</w:t>
      </w:r>
      <w:r>
        <w:rPr>
          <w:rFonts w:ascii="华文楷体" w:eastAsia="华文楷体" w:hAnsi="华文楷体" w:hint="eastAsia"/>
          <w:b/>
          <w:sz w:val="52"/>
          <w:szCs w:val="52"/>
        </w:rPr>
        <w:t>6800</w:t>
      </w:r>
      <w:r w:rsidR="002428F3">
        <w:rPr>
          <w:rFonts w:ascii="华文楷体" w:eastAsia="华文楷体" w:hAnsi="华文楷体" w:hint="eastAsia"/>
          <w:b/>
          <w:sz w:val="52"/>
          <w:szCs w:val="52"/>
        </w:rPr>
        <w:t>型空气离子</w:t>
      </w:r>
      <w:r w:rsidR="002428F3" w:rsidRPr="002428F3">
        <w:rPr>
          <w:rFonts w:ascii="华文楷体" w:eastAsia="华文楷体" w:hAnsi="华文楷体" w:hint="eastAsia"/>
          <w:b/>
          <w:sz w:val="52"/>
          <w:szCs w:val="52"/>
        </w:rPr>
        <w:t>检测仪</w:t>
      </w:r>
    </w:p>
    <w:p w:rsidR="00E37B5D" w:rsidRPr="00E37B5D" w:rsidRDefault="00F56F16" w:rsidP="00E37B5D">
      <w:pPr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           </w:t>
      </w:r>
      <w:r w:rsidR="00E37B5D" w:rsidRPr="00E37B5D">
        <w:rPr>
          <w:rFonts w:ascii="楷体" w:eastAsia="楷体" w:hAnsi="楷体" w:hint="eastAsia"/>
          <w:b/>
          <w:sz w:val="30"/>
          <w:szCs w:val="30"/>
        </w:rPr>
        <w:t>设备特点</w:t>
      </w:r>
    </w:p>
    <w:p w:rsidR="002428F3" w:rsidRPr="00CE4353" w:rsidRDefault="00E37B5D" w:rsidP="00CE435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单静音采集器，工作噪音小</w:t>
      </w:r>
      <w:r w:rsidR="002428F3" w:rsidRPr="00CE4353">
        <w:rPr>
          <w:rFonts w:ascii="楷体" w:eastAsia="楷体" w:hAnsi="楷体" w:hint="eastAsia"/>
        </w:rPr>
        <w:t>。</w:t>
      </w:r>
    </w:p>
    <w:p w:rsidR="002428F3" w:rsidRDefault="00F56F16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  <w:noProof/>
          <w:lang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78740</wp:posOffset>
            </wp:positionV>
            <wp:extent cx="2438400" cy="2438400"/>
            <wp:effectExtent l="19050" t="0" r="0" b="0"/>
            <wp:wrapNone/>
            <wp:docPr id="2" name="图片 1" descr="未标题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B5D">
        <w:rPr>
          <w:rFonts w:ascii="楷体" w:eastAsia="楷体" w:hAnsi="楷体" w:hint="eastAsia"/>
        </w:rPr>
        <w:t>软开关设计，美观大方。</w:t>
      </w:r>
    </w:p>
    <w:p w:rsidR="00E37B5D" w:rsidRDefault="00E37B5D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设备体积小，方便携带。</w:t>
      </w:r>
    </w:p>
    <w:p w:rsidR="00213FCE" w:rsidRDefault="00213FCE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2.8寸全彩高清LCD显示屏。</w:t>
      </w:r>
    </w:p>
    <w:p w:rsidR="00E37B5D" w:rsidRDefault="00E37B5D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测量精度高，带有屏蔽盖，随时可以进行零值测量。</w:t>
      </w:r>
    </w:p>
    <w:p w:rsidR="00E37B5D" w:rsidRDefault="00E37B5D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长时间工作，无温差漂移，数据稳定性好。</w:t>
      </w:r>
    </w:p>
    <w:p w:rsidR="002428F3" w:rsidRDefault="00E37B5D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可定制</w:t>
      </w:r>
      <w:r w:rsidR="002428F3">
        <w:rPr>
          <w:rFonts w:ascii="楷体" w:eastAsia="楷体" w:hAnsi="楷体" w:hint="eastAsia"/>
        </w:rPr>
        <w:t>PM2.5、PM10等要素同时测量</w:t>
      </w:r>
    </w:p>
    <w:p w:rsidR="002428F3" w:rsidRDefault="00293A2B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自动测量</w:t>
      </w:r>
      <w:r w:rsidR="002428F3">
        <w:rPr>
          <w:rFonts w:ascii="楷体" w:eastAsia="楷体" w:hAnsi="楷体" w:hint="eastAsia"/>
        </w:rPr>
        <w:t>每分钟一组测量数据</w:t>
      </w:r>
      <w:r w:rsidR="00213FCE">
        <w:rPr>
          <w:rFonts w:ascii="楷体" w:eastAsia="楷体" w:hAnsi="楷体" w:hint="eastAsia"/>
        </w:rPr>
        <w:t xml:space="preserve">，瞬时测量1秒钟测量一组数据。  </w:t>
      </w:r>
    </w:p>
    <w:p w:rsidR="00213FCE" w:rsidRDefault="00213FCE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自动计算离子最大值，最小值，均值。</w:t>
      </w:r>
    </w:p>
    <w:p w:rsidR="00213FCE" w:rsidRDefault="00213FCE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自动测量曲线显示，直观显示历史测量曲线及温湿度曲线。</w:t>
      </w:r>
    </w:p>
    <w:p w:rsidR="002428F3" w:rsidRDefault="002428F3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U盘Copy 测量数据，简单易用</w:t>
      </w:r>
    </w:p>
    <w:p w:rsidR="002428F3" w:rsidRPr="00E37B5D" w:rsidRDefault="002428F3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 w:rsidRPr="00E37B5D">
        <w:rPr>
          <w:rFonts w:ascii="楷体" w:eastAsia="楷体" w:hAnsi="楷体" w:hint="eastAsia"/>
        </w:rPr>
        <w:t>具有</w:t>
      </w:r>
      <w:r w:rsidR="00E37B5D" w:rsidRPr="00E37B5D">
        <w:rPr>
          <w:rFonts w:ascii="楷体" w:eastAsia="楷体" w:hAnsi="楷体" w:hint="eastAsia"/>
        </w:rPr>
        <w:t>RS232接口，可以连接电脑软件。</w:t>
      </w:r>
    </w:p>
    <w:p w:rsidR="00931F1C" w:rsidRDefault="00213FCE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标配</w:t>
      </w:r>
      <w:r w:rsidR="00CE4353">
        <w:rPr>
          <w:rFonts w:ascii="楷体" w:eastAsia="楷体" w:hAnsi="楷体" w:hint="eastAsia"/>
        </w:rPr>
        <w:t>德国进口</w:t>
      </w:r>
      <w:r w:rsidR="00931F1C">
        <w:rPr>
          <w:rFonts w:ascii="楷体" w:eastAsia="楷体" w:hAnsi="楷体" w:hint="eastAsia"/>
        </w:rPr>
        <w:t>高精度温湿度传感器</w:t>
      </w:r>
      <w:r>
        <w:rPr>
          <w:rFonts w:ascii="楷体" w:eastAsia="楷体" w:hAnsi="楷体" w:hint="eastAsia"/>
        </w:rPr>
        <w:t>，可连续观测负离子与温湿度测量关系图</w:t>
      </w:r>
      <w:r w:rsidR="00931F1C">
        <w:rPr>
          <w:rFonts w:ascii="楷体" w:eastAsia="楷体" w:hAnsi="楷体" w:hint="eastAsia"/>
        </w:rPr>
        <w:t>。</w:t>
      </w:r>
    </w:p>
    <w:p w:rsidR="00E37B5D" w:rsidRDefault="00E37B5D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配备大电流充电器，充电时间快，4小时可充满</w:t>
      </w:r>
    </w:p>
    <w:p w:rsidR="00293A2B" w:rsidRDefault="00213FCE" w:rsidP="002428F3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可定制选配除湿装置，长期在高湿环境工作。标配</w:t>
      </w:r>
      <w:r w:rsidR="00293A2B">
        <w:rPr>
          <w:rFonts w:ascii="楷体" w:eastAsia="楷体" w:hAnsi="楷体" w:hint="eastAsia"/>
        </w:rPr>
        <w:t>可在高湿情况下短时工作。</w:t>
      </w:r>
    </w:p>
    <w:p w:rsidR="00293A2B" w:rsidRDefault="00293A2B" w:rsidP="002428F3">
      <w:pPr>
        <w:jc w:val="left"/>
        <w:rPr>
          <w:rFonts w:ascii="楷体" w:eastAsia="楷体" w:hAnsi="楷体"/>
        </w:rPr>
      </w:pPr>
    </w:p>
    <w:p w:rsidR="002428F3" w:rsidRPr="0071495E" w:rsidRDefault="00AE2218" w:rsidP="00293A2B">
      <w:pPr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XDB</w:t>
      </w:r>
      <w:r w:rsidR="00041D7B">
        <w:rPr>
          <w:rFonts w:ascii="楷体" w:eastAsia="楷体" w:hAnsi="楷体" w:hint="eastAsia"/>
          <w:b/>
          <w:sz w:val="30"/>
          <w:szCs w:val="30"/>
        </w:rPr>
        <w:t>-</w:t>
      </w:r>
      <w:r>
        <w:rPr>
          <w:rFonts w:ascii="楷体" w:eastAsia="楷体" w:hAnsi="楷体" w:hint="eastAsia"/>
          <w:b/>
          <w:sz w:val="30"/>
          <w:szCs w:val="30"/>
        </w:rPr>
        <w:t>6800</w:t>
      </w:r>
      <w:r w:rsidR="002428F3" w:rsidRPr="0071495E">
        <w:rPr>
          <w:rFonts w:ascii="楷体" w:eastAsia="楷体" w:hAnsi="楷体" w:hint="eastAsia"/>
          <w:b/>
          <w:sz w:val="30"/>
          <w:szCs w:val="30"/>
        </w:rPr>
        <w:t>型空气离子检测仪功能参数</w:t>
      </w:r>
    </w:p>
    <w:tbl>
      <w:tblPr>
        <w:tblStyle w:val="a5"/>
        <w:tblW w:w="0" w:type="auto"/>
        <w:tblLook w:val="04A0"/>
      </w:tblPr>
      <w:tblGrid>
        <w:gridCol w:w="2376"/>
        <w:gridCol w:w="6146"/>
      </w:tblGrid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设备类型</w:t>
            </w:r>
          </w:p>
        </w:tc>
        <w:tc>
          <w:tcPr>
            <w:tcW w:w="6146" w:type="dxa"/>
          </w:tcPr>
          <w:p w:rsidR="002428F3" w:rsidRPr="0071495E" w:rsidRDefault="00E37B5D" w:rsidP="00E37B5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手持式小型负离子检测仪</w:t>
            </w:r>
          </w:p>
        </w:tc>
      </w:tr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检测要素</w:t>
            </w:r>
          </w:p>
        </w:tc>
        <w:tc>
          <w:tcPr>
            <w:tcW w:w="6146" w:type="dxa"/>
          </w:tcPr>
          <w:p w:rsidR="002428F3" w:rsidRPr="0071495E" w:rsidRDefault="00E37B5D" w:rsidP="00E37B5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空气小粒径</w:t>
            </w:r>
            <w:r w:rsidR="002428F3" w:rsidRPr="0071495E">
              <w:rPr>
                <w:rFonts w:ascii="楷体" w:eastAsia="楷体" w:hAnsi="楷体" w:hint="eastAsia"/>
                <w:sz w:val="24"/>
                <w:szCs w:val="24"/>
              </w:rPr>
              <w:t>负离子（迁移率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&gt;=</w:t>
            </w:r>
            <w:r w:rsidR="002428F3" w:rsidRPr="0071495E">
              <w:rPr>
                <w:rFonts w:ascii="楷体" w:eastAsia="楷体" w:hAnsi="楷体" w:hint="eastAsia"/>
                <w:sz w:val="24"/>
                <w:szCs w:val="24"/>
              </w:rPr>
              <w:t>0.4）</w:t>
            </w:r>
          </w:p>
        </w:tc>
      </w:tr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测量精度</w:t>
            </w:r>
          </w:p>
        </w:tc>
        <w:tc>
          <w:tcPr>
            <w:tcW w:w="614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1个/CM</w:t>
            </w:r>
            <w:r w:rsidRPr="0071495E">
              <w:rPr>
                <w:rFonts w:ascii="楷体" w:eastAsia="楷体" w:hAnsi="楷体" w:hint="eastAsia"/>
                <w:sz w:val="24"/>
                <w:szCs w:val="24"/>
                <w:vertAlign w:val="superscript"/>
              </w:rPr>
              <w:t>3</w:t>
            </w:r>
          </w:p>
        </w:tc>
      </w:tr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测量误差</w:t>
            </w:r>
          </w:p>
        </w:tc>
        <w:tc>
          <w:tcPr>
            <w:tcW w:w="6146" w:type="dxa"/>
          </w:tcPr>
          <w:p w:rsidR="002428F3" w:rsidRPr="0071495E" w:rsidRDefault="0015455C" w:rsidP="00213FC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标准无干扰环境中1%，</w:t>
            </w:r>
            <w:r w:rsidR="00293A2B" w:rsidRPr="00293A2B">
              <w:rPr>
                <w:rFonts w:ascii="楷体" w:eastAsia="楷体" w:hAnsi="楷体" w:hint="eastAsia"/>
                <w:sz w:val="24"/>
                <w:szCs w:val="24"/>
              </w:rPr>
              <w:t>±</w:t>
            </w:r>
            <w:r w:rsidR="00213FCE">
              <w:rPr>
                <w:rFonts w:ascii="楷体" w:eastAsia="楷体" w:hAnsi="楷体" w:hint="eastAsia"/>
                <w:sz w:val="24"/>
                <w:szCs w:val="24"/>
              </w:rPr>
              <w:t>5</w:t>
            </w:r>
            <w:r w:rsidR="00293A2B">
              <w:rPr>
                <w:rFonts w:ascii="楷体" w:eastAsia="楷体" w:hAnsi="楷体" w:hint="eastAsia"/>
                <w:sz w:val="24"/>
                <w:szCs w:val="24"/>
              </w:rPr>
              <w:t>%（</w:t>
            </w:r>
            <w:r w:rsidR="003963EB">
              <w:rPr>
                <w:rFonts w:ascii="楷体" w:eastAsia="楷体" w:hAnsi="楷体" w:hint="eastAsia"/>
                <w:sz w:val="24"/>
                <w:szCs w:val="24"/>
              </w:rPr>
              <w:t>XDB-6800</w:t>
            </w:r>
            <w:r w:rsidR="00293A2B">
              <w:rPr>
                <w:rFonts w:ascii="楷体" w:eastAsia="楷体" w:hAnsi="楷体" w:hint="eastAsia"/>
                <w:sz w:val="24"/>
                <w:szCs w:val="24"/>
              </w:rPr>
              <w:t>A）</w:t>
            </w:r>
            <w:r w:rsidR="00293A2B" w:rsidRPr="00293A2B">
              <w:rPr>
                <w:rFonts w:ascii="楷体" w:eastAsia="楷体" w:hAnsi="楷体" w:hint="eastAsia"/>
                <w:sz w:val="24"/>
                <w:szCs w:val="24"/>
              </w:rPr>
              <w:t>±</w:t>
            </w:r>
            <w:r w:rsidR="00213FCE"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="00293A2B">
              <w:rPr>
                <w:rFonts w:ascii="楷体" w:eastAsia="楷体" w:hAnsi="楷体" w:hint="eastAsia"/>
                <w:sz w:val="24"/>
                <w:szCs w:val="24"/>
              </w:rPr>
              <w:t>%（</w:t>
            </w:r>
            <w:r w:rsidR="003963EB">
              <w:rPr>
                <w:rFonts w:ascii="楷体" w:eastAsia="楷体" w:hAnsi="楷体" w:hint="eastAsia"/>
                <w:sz w:val="24"/>
                <w:szCs w:val="24"/>
              </w:rPr>
              <w:t>XDB-6800</w:t>
            </w:r>
            <w:r w:rsidR="00213FCE">
              <w:rPr>
                <w:rFonts w:ascii="楷体" w:eastAsia="楷体" w:hAnsi="楷体" w:hint="eastAsia"/>
                <w:sz w:val="24"/>
                <w:szCs w:val="24"/>
              </w:rPr>
              <w:t>C</w:t>
            </w:r>
            <w:r w:rsidR="00293A2B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测量量程</w:t>
            </w:r>
          </w:p>
        </w:tc>
        <w:tc>
          <w:tcPr>
            <w:tcW w:w="6146" w:type="dxa"/>
          </w:tcPr>
          <w:p w:rsidR="002428F3" w:rsidRPr="0071495E" w:rsidRDefault="00213FCE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1~3*10</w:t>
            </w:r>
            <w:r w:rsidRPr="00213FCE">
              <w:rPr>
                <w:rFonts w:ascii="楷体" w:eastAsia="楷体" w:hAnsi="楷体" w:hint="eastAsia"/>
                <w:sz w:val="24"/>
                <w:szCs w:val="24"/>
                <w:vertAlign w:val="superscript"/>
              </w:rPr>
              <w:t>8</w:t>
            </w:r>
            <w:r w:rsidR="002428F3" w:rsidRPr="0071495E">
              <w:rPr>
                <w:rFonts w:ascii="楷体" w:eastAsia="楷体" w:hAnsi="楷体" w:hint="eastAsia"/>
                <w:sz w:val="24"/>
                <w:szCs w:val="24"/>
              </w:rPr>
              <w:t>个/CM</w:t>
            </w:r>
            <w:r w:rsidR="002428F3" w:rsidRPr="0071495E">
              <w:rPr>
                <w:rFonts w:ascii="楷体" w:eastAsia="楷体" w:hAnsi="楷体" w:hint="eastAsia"/>
                <w:sz w:val="24"/>
                <w:szCs w:val="24"/>
                <w:vertAlign w:val="superscript"/>
              </w:rPr>
              <w:t>3</w:t>
            </w:r>
            <w:r w:rsidR="002428F3" w:rsidRPr="0071495E">
              <w:rPr>
                <w:rFonts w:ascii="楷体" w:eastAsia="楷体" w:hAnsi="楷体" w:hint="eastAsia"/>
                <w:sz w:val="24"/>
                <w:szCs w:val="24"/>
              </w:rPr>
              <w:t>自动切换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,可定制10~3*10</w:t>
            </w:r>
            <w:r w:rsidRPr="00213FCE">
              <w:rPr>
                <w:rFonts w:ascii="楷体" w:eastAsia="楷体" w:hAnsi="楷体" w:hint="eastAsia"/>
                <w:sz w:val="24"/>
                <w:szCs w:val="24"/>
                <w:vertAlign w:val="superscript"/>
              </w:rPr>
              <w:t>9</w:t>
            </w:r>
            <w:r w:rsidRPr="0071495E">
              <w:rPr>
                <w:rFonts w:ascii="楷体" w:eastAsia="楷体" w:hAnsi="楷体" w:hint="eastAsia"/>
                <w:sz w:val="24"/>
                <w:szCs w:val="24"/>
              </w:rPr>
              <w:t>个/CM</w:t>
            </w:r>
            <w:r w:rsidRPr="0071495E">
              <w:rPr>
                <w:rFonts w:ascii="楷体" w:eastAsia="楷体" w:hAnsi="楷体" w:hint="eastAsia"/>
                <w:sz w:val="24"/>
                <w:szCs w:val="24"/>
                <w:vertAlign w:val="superscript"/>
              </w:rPr>
              <w:t>3</w:t>
            </w:r>
            <w:r w:rsidRPr="0071495E">
              <w:rPr>
                <w:rFonts w:ascii="楷体" w:eastAsia="楷体" w:hAnsi="楷体" w:hint="eastAsia"/>
                <w:sz w:val="24"/>
                <w:szCs w:val="24"/>
              </w:rPr>
              <w:t>自动切换</w:t>
            </w:r>
          </w:p>
        </w:tc>
      </w:tr>
      <w:tr w:rsidR="0015455C" w:rsidRPr="0071495E" w:rsidTr="002428F3">
        <w:tc>
          <w:tcPr>
            <w:tcW w:w="2376" w:type="dxa"/>
          </w:tcPr>
          <w:p w:rsidR="0015455C" w:rsidRPr="0071495E" w:rsidRDefault="0015455C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传输方式</w:t>
            </w:r>
          </w:p>
        </w:tc>
        <w:tc>
          <w:tcPr>
            <w:tcW w:w="6146" w:type="dxa"/>
          </w:tcPr>
          <w:p w:rsidR="0015455C" w:rsidRPr="0071495E" w:rsidRDefault="00E37B5D" w:rsidP="00E37B5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RS232,USB</w:t>
            </w:r>
            <w:r w:rsidRPr="0071495E"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</w:tr>
      <w:tr w:rsidR="0071495E" w:rsidRPr="0071495E" w:rsidTr="002428F3">
        <w:tc>
          <w:tcPr>
            <w:tcW w:w="2376" w:type="dxa"/>
          </w:tcPr>
          <w:p w:rsidR="0071495E" w:rsidRPr="0071495E" w:rsidRDefault="0071495E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供电接口</w:t>
            </w:r>
          </w:p>
        </w:tc>
        <w:tc>
          <w:tcPr>
            <w:tcW w:w="6146" w:type="dxa"/>
          </w:tcPr>
          <w:p w:rsidR="00E37B5D" w:rsidRPr="0071495E" w:rsidRDefault="00E37B5D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12.6V锂电池充电接口</w:t>
            </w:r>
          </w:p>
        </w:tc>
      </w:tr>
      <w:tr w:rsidR="0071495E" w:rsidRPr="0071495E" w:rsidTr="002428F3">
        <w:tc>
          <w:tcPr>
            <w:tcW w:w="2376" w:type="dxa"/>
          </w:tcPr>
          <w:p w:rsidR="0071495E" w:rsidRPr="0071495E" w:rsidRDefault="0071495E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数据存储</w:t>
            </w:r>
          </w:p>
        </w:tc>
        <w:tc>
          <w:tcPr>
            <w:tcW w:w="6146" w:type="dxa"/>
          </w:tcPr>
          <w:p w:rsidR="0071495E" w:rsidRPr="0071495E" w:rsidRDefault="0071495E" w:rsidP="0071495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设备具有16M 数据Flash，可循环存储3个月以上数据，断电情况下能保存10年以上。</w:t>
            </w:r>
          </w:p>
        </w:tc>
      </w:tr>
      <w:tr w:rsidR="00931F1C" w:rsidRPr="0071495E" w:rsidTr="002428F3">
        <w:tc>
          <w:tcPr>
            <w:tcW w:w="2376" w:type="dxa"/>
          </w:tcPr>
          <w:p w:rsidR="00931F1C" w:rsidRPr="0071495E" w:rsidRDefault="00931F1C" w:rsidP="00213FC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温湿度测量</w:t>
            </w:r>
          </w:p>
        </w:tc>
        <w:tc>
          <w:tcPr>
            <w:tcW w:w="6146" w:type="dxa"/>
          </w:tcPr>
          <w:p w:rsidR="00931F1C" w:rsidRPr="0071495E" w:rsidRDefault="00931F1C" w:rsidP="0071495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采用德国进口芯片，测量精度达0.1度温度，1%RH湿度</w:t>
            </w:r>
          </w:p>
        </w:tc>
      </w:tr>
    </w:tbl>
    <w:p w:rsidR="002428F3" w:rsidRPr="0071495E" w:rsidRDefault="00AE2218" w:rsidP="002428F3">
      <w:pPr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XDB</w:t>
      </w:r>
      <w:r w:rsidR="00041D7B">
        <w:rPr>
          <w:rFonts w:ascii="楷体" w:eastAsia="楷体" w:hAnsi="楷体" w:hint="eastAsia"/>
          <w:b/>
          <w:sz w:val="30"/>
          <w:szCs w:val="30"/>
        </w:rPr>
        <w:t>-</w:t>
      </w:r>
      <w:r>
        <w:rPr>
          <w:rFonts w:ascii="楷体" w:eastAsia="楷体" w:hAnsi="楷体" w:hint="eastAsia"/>
          <w:b/>
          <w:sz w:val="30"/>
          <w:szCs w:val="30"/>
        </w:rPr>
        <w:t>6800</w:t>
      </w:r>
      <w:r w:rsidR="002428F3" w:rsidRPr="0071495E">
        <w:rPr>
          <w:rFonts w:ascii="楷体" w:eastAsia="楷体" w:hAnsi="楷体" w:hint="eastAsia"/>
          <w:b/>
          <w:sz w:val="30"/>
          <w:szCs w:val="30"/>
        </w:rPr>
        <w:t>型空气离子检测仪技术参数</w:t>
      </w:r>
    </w:p>
    <w:tbl>
      <w:tblPr>
        <w:tblStyle w:val="a5"/>
        <w:tblW w:w="0" w:type="auto"/>
        <w:tblLook w:val="04A0"/>
      </w:tblPr>
      <w:tblGrid>
        <w:gridCol w:w="2376"/>
        <w:gridCol w:w="6146"/>
      </w:tblGrid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自动测量</w:t>
            </w:r>
          </w:p>
        </w:tc>
        <w:tc>
          <w:tcPr>
            <w:tcW w:w="614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设备采用无人值守技术，无需人工干预自动测量</w:t>
            </w:r>
          </w:p>
        </w:tc>
      </w:tr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高湿工作</w:t>
            </w:r>
          </w:p>
        </w:tc>
        <w:tc>
          <w:tcPr>
            <w:tcW w:w="6146" w:type="dxa"/>
          </w:tcPr>
          <w:p w:rsidR="002428F3" w:rsidRPr="0071495E" w:rsidRDefault="002428F3" w:rsidP="00E37B5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设备采用先进除湿技术，</w:t>
            </w:r>
            <w:r w:rsidR="00E37B5D">
              <w:rPr>
                <w:rFonts w:ascii="楷体" w:eastAsia="楷体" w:hAnsi="楷体" w:hint="eastAsia"/>
                <w:sz w:val="24"/>
                <w:szCs w:val="24"/>
              </w:rPr>
              <w:t>可在高湿环境下工作</w:t>
            </w:r>
            <w:r w:rsidR="00E37B5D" w:rsidRPr="0071495E"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</w:tr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检测技术</w:t>
            </w:r>
          </w:p>
        </w:tc>
        <w:tc>
          <w:tcPr>
            <w:tcW w:w="614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设备采用电容式离子室收集技术。</w:t>
            </w:r>
          </w:p>
        </w:tc>
      </w:tr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放大技术</w:t>
            </w:r>
          </w:p>
        </w:tc>
        <w:tc>
          <w:tcPr>
            <w:tcW w:w="614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设备采用低噪声放大器，配合16位高精度高速AD，是普</w:t>
            </w:r>
            <w:r w:rsidRPr="0071495E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通设备精度的16倍</w:t>
            </w:r>
          </w:p>
        </w:tc>
      </w:tr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防风技术</w:t>
            </w:r>
          </w:p>
        </w:tc>
        <w:tc>
          <w:tcPr>
            <w:tcW w:w="614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设备离子收集室空气通道采用90度直角通道，能有效的防止风干扰。</w:t>
            </w:r>
          </w:p>
        </w:tc>
      </w:tr>
      <w:tr w:rsidR="002428F3" w:rsidRPr="0071495E" w:rsidTr="002428F3">
        <w:tc>
          <w:tcPr>
            <w:tcW w:w="2376" w:type="dxa"/>
          </w:tcPr>
          <w:p w:rsidR="002428F3" w:rsidRPr="0071495E" w:rsidRDefault="002428F3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测量频率</w:t>
            </w:r>
          </w:p>
        </w:tc>
        <w:tc>
          <w:tcPr>
            <w:tcW w:w="6146" w:type="dxa"/>
          </w:tcPr>
          <w:p w:rsidR="002428F3" w:rsidRPr="0071495E" w:rsidRDefault="002428F3" w:rsidP="00E37B5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设备测量间隔可根据客</w:t>
            </w:r>
            <w:r w:rsidR="00E37B5D">
              <w:rPr>
                <w:rFonts w:ascii="楷体" w:eastAsia="楷体" w:hAnsi="楷体" w:hint="eastAsia"/>
                <w:sz w:val="24"/>
                <w:szCs w:val="24"/>
              </w:rPr>
              <w:t>户</w:t>
            </w:r>
            <w:r w:rsidRPr="0071495E">
              <w:rPr>
                <w:rFonts w:ascii="楷体" w:eastAsia="楷体" w:hAnsi="楷体" w:hint="eastAsia"/>
                <w:sz w:val="24"/>
                <w:szCs w:val="24"/>
              </w:rPr>
              <w:t>定制，最快1分钟一组测量数据。</w:t>
            </w:r>
          </w:p>
        </w:tc>
      </w:tr>
    </w:tbl>
    <w:p w:rsidR="002428F3" w:rsidRDefault="002428F3" w:rsidP="002428F3">
      <w:pPr>
        <w:jc w:val="left"/>
        <w:rPr>
          <w:rFonts w:ascii="楷体" w:eastAsia="楷体" w:hAnsi="楷体"/>
        </w:rPr>
      </w:pPr>
    </w:p>
    <w:p w:rsidR="0015455C" w:rsidRPr="0071495E" w:rsidRDefault="00760EBB" w:rsidP="002428F3">
      <w:pPr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XDB</w:t>
      </w:r>
      <w:r w:rsidR="00041D7B">
        <w:rPr>
          <w:rFonts w:ascii="楷体" w:eastAsia="楷体" w:hAnsi="楷体" w:hint="eastAsia"/>
          <w:b/>
          <w:sz w:val="30"/>
          <w:szCs w:val="30"/>
        </w:rPr>
        <w:t>-</w:t>
      </w:r>
      <w:r>
        <w:rPr>
          <w:rFonts w:ascii="楷体" w:eastAsia="楷体" w:hAnsi="楷体" w:hint="eastAsia"/>
          <w:b/>
          <w:sz w:val="30"/>
          <w:szCs w:val="30"/>
        </w:rPr>
        <w:t>6800</w:t>
      </w:r>
      <w:r w:rsidR="0015455C" w:rsidRPr="0071495E">
        <w:rPr>
          <w:rFonts w:ascii="楷体" w:eastAsia="楷体" w:hAnsi="楷体" w:hint="eastAsia"/>
          <w:b/>
          <w:sz w:val="30"/>
          <w:szCs w:val="30"/>
        </w:rPr>
        <w:t>型空气离子检测仪工作参数</w:t>
      </w:r>
    </w:p>
    <w:tbl>
      <w:tblPr>
        <w:tblStyle w:val="a5"/>
        <w:tblW w:w="0" w:type="auto"/>
        <w:tblLook w:val="04A0"/>
      </w:tblPr>
      <w:tblGrid>
        <w:gridCol w:w="2376"/>
        <w:gridCol w:w="6146"/>
      </w:tblGrid>
      <w:tr w:rsidR="0015455C" w:rsidRPr="0071495E" w:rsidTr="0015455C">
        <w:tc>
          <w:tcPr>
            <w:tcW w:w="2376" w:type="dxa"/>
          </w:tcPr>
          <w:p w:rsidR="0015455C" w:rsidRPr="0071495E" w:rsidRDefault="0071495E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设备电池</w:t>
            </w:r>
          </w:p>
        </w:tc>
        <w:tc>
          <w:tcPr>
            <w:tcW w:w="6146" w:type="dxa"/>
          </w:tcPr>
          <w:p w:rsidR="0015455C" w:rsidRPr="0071495E" w:rsidRDefault="0071495E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设备内部集成大容量锂电池，充满电能工作5</w:t>
            </w:r>
            <w:r w:rsidR="00E37B5D">
              <w:rPr>
                <w:rFonts w:ascii="楷体" w:eastAsia="楷体" w:hAnsi="楷体" w:hint="eastAsia"/>
                <w:sz w:val="24"/>
                <w:szCs w:val="24"/>
              </w:rPr>
              <w:t>~8</w:t>
            </w:r>
            <w:r w:rsidRPr="0071495E">
              <w:rPr>
                <w:rFonts w:ascii="楷体" w:eastAsia="楷体" w:hAnsi="楷体" w:hint="eastAsia"/>
                <w:sz w:val="24"/>
                <w:szCs w:val="24"/>
              </w:rPr>
              <w:t>小时</w:t>
            </w:r>
            <w:r w:rsidR="00E37B5D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15455C" w:rsidRPr="0071495E" w:rsidTr="0015455C">
        <w:tc>
          <w:tcPr>
            <w:tcW w:w="2376" w:type="dxa"/>
          </w:tcPr>
          <w:p w:rsidR="0015455C" w:rsidRPr="0071495E" w:rsidRDefault="0071495E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设备电源</w:t>
            </w:r>
          </w:p>
        </w:tc>
        <w:tc>
          <w:tcPr>
            <w:tcW w:w="6146" w:type="dxa"/>
          </w:tcPr>
          <w:p w:rsidR="0015455C" w:rsidRPr="0071495E" w:rsidRDefault="00E37B5D" w:rsidP="0071495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12.6V锂电池充电器</w:t>
            </w:r>
            <w:r w:rsidR="0071495E" w:rsidRPr="0071495E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71495E" w:rsidRPr="0071495E" w:rsidTr="0015455C">
        <w:tc>
          <w:tcPr>
            <w:tcW w:w="2376" w:type="dxa"/>
          </w:tcPr>
          <w:p w:rsidR="0071495E" w:rsidRPr="0071495E" w:rsidRDefault="0071495E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设备功率</w:t>
            </w:r>
          </w:p>
        </w:tc>
        <w:tc>
          <w:tcPr>
            <w:tcW w:w="6146" w:type="dxa"/>
          </w:tcPr>
          <w:p w:rsidR="0071495E" w:rsidRPr="0071495E" w:rsidRDefault="0071495E" w:rsidP="00E37B5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设备功率小于</w:t>
            </w:r>
            <w:r w:rsidR="00E37B5D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71495E">
              <w:rPr>
                <w:rFonts w:ascii="楷体" w:eastAsia="楷体" w:hAnsi="楷体" w:hint="eastAsia"/>
                <w:sz w:val="24"/>
                <w:szCs w:val="24"/>
              </w:rPr>
              <w:t>W，相当于一个</w:t>
            </w:r>
            <w:r w:rsidR="00E37B5D">
              <w:rPr>
                <w:rFonts w:ascii="楷体" w:eastAsia="楷体" w:hAnsi="楷体" w:hint="eastAsia"/>
                <w:sz w:val="24"/>
                <w:szCs w:val="24"/>
              </w:rPr>
              <w:t>小型LED灯</w:t>
            </w:r>
            <w:r w:rsidRPr="0071495E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71495E" w:rsidRPr="0071495E" w:rsidTr="0015455C">
        <w:tc>
          <w:tcPr>
            <w:tcW w:w="2376" w:type="dxa"/>
          </w:tcPr>
          <w:p w:rsidR="0071495E" w:rsidRPr="0071495E" w:rsidRDefault="0071495E" w:rsidP="002428F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工作环境</w:t>
            </w:r>
          </w:p>
        </w:tc>
        <w:tc>
          <w:tcPr>
            <w:tcW w:w="6146" w:type="dxa"/>
          </w:tcPr>
          <w:p w:rsidR="0071495E" w:rsidRPr="0071495E" w:rsidRDefault="0071495E" w:rsidP="0071495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1495E">
              <w:rPr>
                <w:rFonts w:ascii="楷体" w:eastAsia="楷体" w:hAnsi="楷体" w:hint="eastAsia"/>
                <w:sz w:val="24"/>
                <w:szCs w:val="24"/>
              </w:rPr>
              <w:t>温度：-50度~70度，湿度：0~99%RH。</w:t>
            </w:r>
          </w:p>
        </w:tc>
      </w:tr>
    </w:tbl>
    <w:p w:rsidR="0015455C" w:rsidRDefault="0015455C" w:rsidP="002428F3">
      <w:pPr>
        <w:jc w:val="left"/>
        <w:rPr>
          <w:rFonts w:ascii="楷体" w:eastAsia="楷体" w:hAnsi="楷体"/>
        </w:rPr>
      </w:pPr>
    </w:p>
    <w:p w:rsidR="0071495E" w:rsidRPr="002428F3" w:rsidRDefault="0071495E" w:rsidP="002428F3">
      <w:pPr>
        <w:jc w:val="left"/>
        <w:rPr>
          <w:rFonts w:ascii="楷体" w:eastAsia="楷体" w:hAnsi="楷体"/>
        </w:rPr>
      </w:pPr>
    </w:p>
    <w:p w:rsidR="002428F3" w:rsidRPr="0071495E" w:rsidRDefault="0071495E" w:rsidP="0071495E">
      <w:pPr>
        <w:jc w:val="left"/>
        <w:rPr>
          <w:rFonts w:ascii="楷体" w:eastAsia="楷体" w:hAnsi="楷体"/>
          <w:b/>
          <w:sz w:val="30"/>
          <w:szCs w:val="30"/>
        </w:rPr>
      </w:pPr>
      <w:r w:rsidRPr="0071495E">
        <w:rPr>
          <w:rFonts w:ascii="楷体" w:eastAsia="楷体" w:hAnsi="楷体" w:hint="eastAsia"/>
          <w:b/>
          <w:sz w:val="30"/>
          <w:szCs w:val="30"/>
        </w:rPr>
        <w:t>设备描述：</w:t>
      </w:r>
    </w:p>
    <w:p w:rsidR="008C7FE6" w:rsidRDefault="0071495E" w:rsidP="0071495E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  <w:r w:rsidRPr="0071495E">
        <w:rPr>
          <w:rFonts w:ascii="楷体" w:eastAsia="楷体" w:hAnsi="楷体" w:hint="eastAsia"/>
          <w:sz w:val="24"/>
          <w:szCs w:val="24"/>
        </w:rPr>
        <w:tab/>
      </w:r>
      <w:r w:rsidR="00760EBB">
        <w:rPr>
          <w:rFonts w:ascii="楷体" w:eastAsia="楷体" w:hAnsi="楷体" w:hint="eastAsia"/>
          <w:sz w:val="24"/>
          <w:szCs w:val="24"/>
        </w:rPr>
        <w:t>XDB</w:t>
      </w:r>
      <w:r w:rsidR="00041D7B">
        <w:rPr>
          <w:rFonts w:ascii="楷体" w:eastAsia="楷体" w:hAnsi="楷体" w:hint="eastAsia"/>
          <w:sz w:val="24"/>
          <w:szCs w:val="24"/>
        </w:rPr>
        <w:t>-</w:t>
      </w:r>
      <w:r w:rsidR="00760EBB">
        <w:rPr>
          <w:rFonts w:ascii="楷体" w:eastAsia="楷体" w:hAnsi="楷体" w:hint="eastAsia"/>
          <w:sz w:val="24"/>
          <w:szCs w:val="24"/>
        </w:rPr>
        <w:t>6800</w:t>
      </w:r>
      <w:r w:rsidR="00E37B5D">
        <w:rPr>
          <w:rFonts w:ascii="楷体" w:eastAsia="楷体" w:hAnsi="楷体" w:hint="eastAsia"/>
          <w:sz w:val="24"/>
          <w:szCs w:val="24"/>
        </w:rPr>
        <w:t>手持式</w:t>
      </w:r>
      <w:r w:rsidRPr="0071495E">
        <w:rPr>
          <w:rFonts w:ascii="楷体" w:eastAsia="楷体" w:hAnsi="楷体" w:hint="eastAsia"/>
          <w:sz w:val="24"/>
          <w:szCs w:val="24"/>
        </w:rPr>
        <w:t>型空气离子检测仪是一款</w:t>
      </w:r>
      <w:r w:rsidR="00E37B5D">
        <w:rPr>
          <w:rFonts w:ascii="楷体" w:eastAsia="楷体" w:hAnsi="楷体" w:hint="eastAsia"/>
          <w:sz w:val="24"/>
          <w:szCs w:val="24"/>
        </w:rPr>
        <w:t>小型</w:t>
      </w:r>
      <w:r w:rsidRPr="0071495E">
        <w:rPr>
          <w:rFonts w:ascii="楷体" w:eastAsia="楷体" w:hAnsi="楷体" w:hint="eastAsia"/>
          <w:sz w:val="24"/>
          <w:szCs w:val="24"/>
        </w:rPr>
        <w:t>的离子检测仪，</w:t>
      </w:r>
      <w:r w:rsidR="00CE4353">
        <w:rPr>
          <w:rFonts w:ascii="楷体" w:eastAsia="楷体" w:hAnsi="楷体" w:hint="eastAsia"/>
          <w:sz w:val="24"/>
          <w:szCs w:val="24"/>
        </w:rPr>
        <w:t>全英国进口技术，</w:t>
      </w:r>
      <w:r w:rsidRPr="0071495E">
        <w:rPr>
          <w:rFonts w:ascii="楷体" w:eastAsia="楷体" w:hAnsi="楷体" w:hint="eastAsia"/>
          <w:sz w:val="24"/>
          <w:szCs w:val="24"/>
        </w:rPr>
        <w:t>设备美观大方，</w:t>
      </w:r>
      <w:r w:rsidR="00213FCE">
        <w:rPr>
          <w:rFonts w:ascii="楷体" w:eastAsia="楷体" w:hAnsi="楷体" w:hint="eastAsia"/>
          <w:sz w:val="24"/>
          <w:szCs w:val="24"/>
        </w:rPr>
        <w:t>采用2.8寸全彩高清LCD显示屏，可曲线显示和列表显示，自动计算最大值，最小值及均值，自动调零工作模式，测量数据准确。传感器采用</w:t>
      </w:r>
      <w:r w:rsidR="00213FCE" w:rsidRPr="0071495E">
        <w:rPr>
          <w:rFonts w:ascii="楷体" w:eastAsia="楷体" w:hAnsi="楷体" w:hint="eastAsia"/>
          <w:sz w:val="24"/>
          <w:szCs w:val="24"/>
        </w:rPr>
        <w:t>高精度的AD及放大器，可测量10</w:t>
      </w:r>
      <w:r w:rsidR="00213FCE" w:rsidRPr="0071495E">
        <w:rPr>
          <w:rFonts w:ascii="楷体" w:eastAsia="楷体" w:hAnsi="楷体" w:hint="eastAsia"/>
          <w:sz w:val="24"/>
          <w:szCs w:val="24"/>
          <w:vertAlign w:val="superscript"/>
        </w:rPr>
        <w:t>-15</w:t>
      </w:r>
      <w:r w:rsidR="00213FCE" w:rsidRPr="0071495E">
        <w:rPr>
          <w:rFonts w:ascii="楷体" w:eastAsia="楷体" w:hAnsi="楷体" w:hint="eastAsia"/>
          <w:sz w:val="24"/>
          <w:szCs w:val="24"/>
        </w:rPr>
        <w:t>次方电流信号，数据测量在业界最高水平，，</w:t>
      </w:r>
      <w:r w:rsidR="00213FCE">
        <w:rPr>
          <w:rFonts w:ascii="楷体" w:eastAsia="楷体" w:hAnsi="楷体" w:hint="eastAsia"/>
          <w:sz w:val="24"/>
          <w:szCs w:val="24"/>
        </w:rPr>
        <w:t>设备提供零点屏蔽罩，可随时进行零点测试，检测设备的准确性，</w:t>
      </w:r>
      <w:r w:rsidR="00213FCE" w:rsidRPr="0071495E">
        <w:rPr>
          <w:rFonts w:ascii="楷体" w:eastAsia="楷体" w:hAnsi="楷体" w:hint="eastAsia"/>
          <w:sz w:val="24"/>
          <w:szCs w:val="24"/>
        </w:rPr>
        <w:t>具有非常好的一致性，设备具有高可靠性</w:t>
      </w:r>
      <w:r w:rsidR="00213FCE">
        <w:rPr>
          <w:rFonts w:ascii="楷体" w:eastAsia="楷体" w:hAnsi="楷体" w:hint="eastAsia"/>
          <w:sz w:val="24"/>
          <w:szCs w:val="24"/>
        </w:rPr>
        <w:t>。</w:t>
      </w:r>
      <w:r w:rsidR="00E37B5D">
        <w:rPr>
          <w:rFonts w:ascii="楷体" w:eastAsia="楷体" w:hAnsi="楷体" w:hint="eastAsia"/>
          <w:sz w:val="24"/>
          <w:szCs w:val="24"/>
        </w:rPr>
        <w:t>可定制</w:t>
      </w:r>
      <w:r w:rsidRPr="0071495E">
        <w:rPr>
          <w:rFonts w:ascii="楷体" w:eastAsia="楷体" w:hAnsi="楷体" w:hint="eastAsia"/>
          <w:sz w:val="24"/>
          <w:szCs w:val="24"/>
        </w:rPr>
        <w:t>时观测空气离子变化与PM2.5等，是一款物廉价美的科学仪器，</w:t>
      </w:r>
      <w:r w:rsidR="00213FCE">
        <w:rPr>
          <w:rFonts w:ascii="楷体" w:eastAsia="楷体" w:hAnsi="楷体"/>
          <w:sz w:val="24"/>
          <w:szCs w:val="24"/>
        </w:rPr>
        <w:t xml:space="preserve"> </w:t>
      </w:r>
    </w:p>
    <w:p w:rsidR="008C7FE6" w:rsidRDefault="008C7FE6" w:rsidP="0071495E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</w:p>
    <w:p w:rsidR="008C7FE6" w:rsidRPr="008C7FE6" w:rsidRDefault="001F0AE0" w:rsidP="008C7FE6">
      <w:pPr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功能</w:t>
      </w:r>
      <w:r w:rsidR="008C7FE6" w:rsidRPr="008C7FE6">
        <w:rPr>
          <w:rFonts w:ascii="楷体" w:eastAsia="楷体" w:hAnsi="楷体" w:hint="eastAsia"/>
          <w:b/>
          <w:sz w:val="30"/>
          <w:szCs w:val="30"/>
        </w:rPr>
        <w:t>选型列表</w:t>
      </w:r>
    </w:p>
    <w:tbl>
      <w:tblPr>
        <w:tblStyle w:val="a5"/>
        <w:tblW w:w="0" w:type="auto"/>
        <w:tblLook w:val="04A0"/>
      </w:tblPr>
      <w:tblGrid>
        <w:gridCol w:w="1296"/>
        <w:gridCol w:w="993"/>
        <w:gridCol w:w="699"/>
        <w:gridCol w:w="699"/>
        <w:gridCol w:w="1274"/>
        <w:gridCol w:w="1004"/>
        <w:gridCol w:w="976"/>
        <w:gridCol w:w="976"/>
      </w:tblGrid>
      <w:tr w:rsidR="00213FCE" w:rsidTr="00EC5AF5">
        <w:tc>
          <w:tcPr>
            <w:tcW w:w="1057" w:type="dxa"/>
          </w:tcPr>
          <w:p w:rsidR="00213FCE" w:rsidRPr="008C7FE6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型号</w:t>
            </w:r>
          </w:p>
        </w:tc>
        <w:tc>
          <w:tcPr>
            <w:tcW w:w="993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负离子</w:t>
            </w:r>
          </w:p>
        </w:tc>
        <w:tc>
          <w:tcPr>
            <w:tcW w:w="699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温度</w:t>
            </w:r>
          </w:p>
        </w:tc>
        <w:tc>
          <w:tcPr>
            <w:tcW w:w="699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湿度</w:t>
            </w:r>
          </w:p>
        </w:tc>
        <w:tc>
          <w:tcPr>
            <w:tcW w:w="1274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U盘拷贝</w:t>
            </w:r>
          </w:p>
        </w:tc>
        <w:tc>
          <w:tcPr>
            <w:tcW w:w="1004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PM2.5</w:t>
            </w:r>
          </w:p>
        </w:tc>
        <w:tc>
          <w:tcPr>
            <w:tcW w:w="976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PM10</w:t>
            </w:r>
          </w:p>
        </w:tc>
        <w:tc>
          <w:tcPr>
            <w:tcW w:w="976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除湿</w:t>
            </w:r>
          </w:p>
        </w:tc>
      </w:tr>
      <w:tr w:rsidR="00213FCE" w:rsidTr="00EC5AF5">
        <w:tc>
          <w:tcPr>
            <w:tcW w:w="1057" w:type="dxa"/>
          </w:tcPr>
          <w:p w:rsidR="00213FCE" w:rsidRDefault="00760EBB" w:rsidP="00760EB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XDB</w:t>
            </w:r>
            <w:r w:rsidR="00213FCE"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6800</w:t>
            </w:r>
            <w:r w:rsidR="00213FCE">
              <w:rPr>
                <w:rFonts w:ascii="楷体" w:eastAsia="楷体" w:hAnsi="楷体" w:hint="eastAsia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699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699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1274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76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76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13FCE" w:rsidTr="00EC5AF5">
        <w:tc>
          <w:tcPr>
            <w:tcW w:w="1057" w:type="dxa"/>
          </w:tcPr>
          <w:p w:rsidR="00213FCE" w:rsidRDefault="00760EBB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XDB-6800</w:t>
            </w:r>
            <w:r w:rsidR="00213FCE">
              <w:rPr>
                <w:rFonts w:ascii="楷体" w:eastAsia="楷体" w:hAnsi="楷体" w:hint="eastAsia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699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699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1274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976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976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13FCE" w:rsidTr="00EC5AF5">
        <w:tc>
          <w:tcPr>
            <w:tcW w:w="1057" w:type="dxa"/>
          </w:tcPr>
          <w:p w:rsidR="00213FCE" w:rsidRDefault="00760EBB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XDB-6800</w:t>
            </w:r>
            <w:r w:rsidR="00213FCE">
              <w:rPr>
                <w:rFonts w:ascii="楷体" w:eastAsia="楷体" w:hAnsi="楷体" w:hint="eastAsia"/>
                <w:sz w:val="24"/>
                <w:szCs w:val="24"/>
              </w:rPr>
              <w:t>H</w:t>
            </w:r>
          </w:p>
        </w:tc>
        <w:tc>
          <w:tcPr>
            <w:tcW w:w="993" w:type="dxa"/>
          </w:tcPr>
          <w:p w:rsidR="00213FCE" w:rsidRDefault="00213FCE" w:rsidP="00116AF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699" w:type="dxa"/>
          </w:tcPr>
          <w:p w:rsidR="00213FCE" w:rsidRDefault="00213FCE" w:rsidP="00116AF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699" w:type="dxa"/>
          </w:tcPr>
          <w:p w:rsidR="00213FCE" w:rsidRDefault="00213FCE" w:rsidP="00116AF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1274" w:type="dxa"/>
          </w:tcPr>
          <w:p w:rsidR="00213FCE" w:rsidRDefault="00213FCE" w:rsidP="00116AF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213FCE" w:rsidRDefault="00213FCE" w:rsidP="00116AF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976" w:type="dxa"/>
          </w:tcPr>
          <w:p w:rsidR="00213FCE" w:rsidRDefault="00213FCE" w:rsidP="00116AF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  <w:tc>
          <w:tcPr>
            <w:tcW w:w="976" w:type="dxa"/>
          </w:tcPr>
          <w:p w:rsidR="00213FCE" w:rsidRDefault="00213FCE" w:rsidP="00116AF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V</w:t>
            </w:r>
          </w:p>
        </w:tc>
      </w:tr>
    </w:tbl>
    <w:p w:rsidR="00213FCE" w:rsidRDefault="00213FCE" w:rsidP="0071495E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</w:p>
    <w:p w:rsidR="00213FCE" w:rsidRDefault="00213FCE">
      <w:pPr>
        <w:widowControl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br w:type="page"/>
      </w:r>
    </w:p>
    <w:p w:rsidR="008C7FE6" w:rsidRDefault="00213FCE" w:rsidP="0071495E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与</w:t>
      </w:r>
      <w:r w:rsidR="00760EBB">
        <w:rPr>
          <w:rFonts w:ascii="楷体" w:eastAsia="楷体" w:hAnsi="楷体" w:hint="eastAsia"/>
          <w:sz w:val="24"/>
          <w:szCs w:val="24"/>
        </w:rPr>
        <w:t>XDB</w:t>
      </w:r>
      <w:r>
        <w:rPr>
          <w:rFonts w:ascii="楷体" w:eastAsia="楷体" w:hAnsi="楷体" w:hint="eastAsia"/>
          <w:sz w:val="24"/>
          <w:szCs w:val="24"/>
        </w:rPr>
        <w:t>-</w:t>
      </w:r>
      <w:r w:rsidR="00760EBB">
        <w:rPr>
          <w:rFonts w:ascii="楷体" w:eastAsia="楷体" w:hAnsi="楷体" w:hint="eastAsia"/>
          <w:sz w:val="24"/>
          <w:szCs w:val="24"/>
        </w:rPr>
        <w:t>5800</w:t>
      </w:r>
      <w:r>
        <w:rPr>
          <w:rFonts w:ascii="楷体" w:eastAsia="楷体" w:hAnsi="楷体" w:hint="eastAsia"/>
          <w:sz w:val="24"/>
          <w:szCs w:val="24"/>
        </w:rPr>
        <w:t>款功能对比</w:t>
      </w:r>
    </w:p>
    <w:tbl>
      <w:tblPr>
        <w:tblStyle w:val="a5"/>
        <w:tblW w:w="0" w:type="auto"/>
        <w:tblLook w:val="04A0"/>
      </w:tblPr>
      <w:tblGrid>
        <w:gridCol w:w="2660"/>
        <w:gridCol w:w="3021"/>
        <w:gridCol w:w="2841"/>
      </w:tblGrid>
      <w:tr w:rsid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功能描述</w:t>
            </w:r>
          </w:p>
        </w:tc>
        <w:tc>
          <w:tcPr>
            <w:tcW w:w="3021" w:type="dxa"/>
          </w:tcPr>
          <w:p w:rsidR="00213FCE" w:rsidRDefault="00760EBB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XDB</w:t>
            </w:r>
            <w:r w:rsidR="00213FCE"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5800</w:t>
            </w:r>
          </w:p>
        </w:tc>
        <w:tc>
          <w:tcPr>
            <w:tcW w:w="2841" w:type="dxa"/>
          </w:tcPr>
          <w:p w:rsidR="00213FCE" w:rsidRDefault="00760EBB" w:rsidP="00760EBB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XDB</w:t>
            </w:r>
            <w:r w:rsidR="00213FCE"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6800</w:t>
            </w:r>
          </w:p>
        </w:tc>
      </w:tr>
      <w:tr w:rsid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显示屏</w:t>
            </w:r>
          </w:p>
        </w:tc>
        <w:tc>
          <w:tcPr>
            <w:tcW w:w="3021" w:type="dxa"/>
          </w:tcPr>
          <w:p w:rsidR="00213FCE" w:rsidRP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单色12864显示屏</w:t>
            </w:r>
          </w:p>
        </w:tc>
        <w:tc>
          <w:tcPr>
            <w:tcW w:w="2841" w:type="dxa"/>
          </w:tcPr>
          <w:p w:rsidR="00213FCE" w:rsidRP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全彩2.8寸高清显示屏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曲线显示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全数据对比显示，直观显示负离子与PM2.5之间的关系。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历史曲线数据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可显示前5小时测量曲线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测量数据值区区分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依国家标准，分红粉黑绿等级区分负离子等级。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瞬时测量时间间隔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5秒钟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1秒钟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温湿度测量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定制选配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标配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数据采样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1秒钟20次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1秒钟50次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数据响应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30秒钟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15秒钟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设备调零时间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3分钟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1分钟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CPU工作频率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36MHz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72MHz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USB接口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USB 2.0</w:t>
            </w:r>
          </w:p>
        </w:tc>
        <w:tc>
          <w:tcPr>
            <w:tcW w:w="284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USB 3.0</w:t>
            </w:r>
          </w:p>
        </w:tc>
      </w:tr>
      <w:tr w:rsidR="00213FCE" w:rsidRPr="00213FCE" w:rsidTr="00213FCE">
        <w:tc>
          <w:tcPr>
            <w:tcW w:w="2660" w:type="dxa"/>
          </w:tcPr>
          <w:p w:rsidR="00213FCE" w:rsidRDefault="00213FCE" w:rsidP="0071495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一键自动调零</w:t>
            </w:r>
          </w:p>
        </w:tc>
        <w:tc>
          <w:tcPr>
            <w:tcW w:w="3021" w:type="dxa"/>
          </w:tcPr>
          <w:p w:rsid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无</w:t>
            </w:r>
          </w:p>
        </w:tc>
        <w:tc>
          <w:tcPr>
            <w:tcW w:w="2841" w:type="dxa"/>
          </w:tcPr>
          <w:p w:rsidR="00213FCE" w:rsidRPr="00213FCE" w:rsidRDefault="00213FCE" w:rsidP="00213FCE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Switch一键调零。零点更准，测量数据更稳定。</w:t>
            </w:r>
          </w:p>
        </w:tc>
      </w:tr>
    </w:tbl>
    <w:p w:rsidR="00213FCE" w:rsidRDefault="00213FCE" w:rsidP="0071495E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</w:p>
    <w:p w:rsidR="008C7FE6" w:rsidRDefault="008C7FE6">
      <w:pPr>
        <w:widowControl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br w:type="page"/>
      </w:r>
    </w:p>
    <w:p w:rsidR="00E37B5D" w:rsidRDefault="00E37B5D" w:rsidP="0071495E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</w:p>
    <w:p w:rsidR="00755C94" w:rsidRDefault="00E37B5D" w:rsidP="00213FCE">
      <w:pPr>
        <w:spacing w:line="360" w:lineRule="auto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noProof/>
          <w:sz w:val="30"/>
          <w:szCs w:val="30"/>
        </w:rPr>
        <w:t xml:space="preserve"> </w:t>
      </w:r>
      <w:r w:rsidR="00931F1C" w:rsidRPr="00931F1C">
        <w:rPr>
          <w:rFonts w:ascii="楷体" w:eastAsia="楷体" w:hAnsi="楷体" w:hint="eastAsia"/>
          <w:b/>
          <w:sz w:val="30"/>
          <w:szCs w:val="30"/>
        </w:rPr>
        <w:t>设备外观：</w:t>
      </w:r>
    </w:p>
    <w:p w:rsidR="00213FCE" w:rsidRDefault="00213FCE" w:rsidP="00213FCE">
      <w:pPr>
        <w:spacing w:line="360" w:lineRule="auto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/>
          <w:b/>
          <w:noProof/>
          <w:sz w:val="30"/>
          <w:szCs w:val="30"/>
          <w:lang w:bidi="th-TH"/>
        </w:rPr>
        <w:drawing>
          <wp:inline distT="0" distB="0" distL="0" distR="0">
            <wp:extent cx="4791075" cy="2817152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1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CE" w:rsidRDefault="00760EBB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/>
          <w:b/>
          <w:noProof/>
          <w:sz w:val="30"/>
          <w:szCs w:val="30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446405</wp:posOffset>
            </wp:positionV>
            <wp:extent cx="5274310" cy="3724275"/>
            <wp:effectExtent l="19050" t="0" r="2540" b="0"/>
            <wp:wrapNone/>
            <wp:docPr id="9" name="图片 8" descr="检测仪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检测仪_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FCE" w:rsidRDefault="00213FCE" w:rsidP="00213FCE">
      <w:pPr>
        <w:spacing w:line="360" w:lineRule="auto"/>
        <w:jc w:val="left"/>
        <w:rPr>
          <w:rFonts w:ascii="楷体" w:eastAsia="楷体" w:hAnsi="楷体"/>
          <w:b/>
          <w:sz w:val="30"/>
          <w:szCs w:val="30"/>
        </w:rPr>
      </w:pPr>
    </w:p>
    <w:sectPr w:rsidR="00213FCE" w:rsidSect="0026546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B5" w:rsidRDefault="005945B5" w:rsidP="001829EA">
      <w:r>
        <w:separator/>
      </w:r>
    </w:p>
  </w:endnote>
  <w:endnote w:type="continuationSeparator" w:id="1">
    <w:p w:rsidR="005945B5" w:rsidRDefault="005945B5" w:rsidP="0018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0D" w:rsidRPr="003E4F0D" w:rsidRDefault="003E4F0D">
    <w:pPr>
      <w:pStyle w:val="a7"/>
      <w:rPr>
        <w:b/>
        <w:sz w:val="21"/>
        <w:szCs w:val="21"/>
      </w:rPr>
    </w:pPr>
  </w:p>
  <w:p w:rsidR="008541E5" w:rsidRPr="003E4F0D" w:rsidRDefault="008541E5" w:rsidP="00041D7B">
    <w:pPr>
      <w:pStyle w:val="a7"/>
      <w:jc w:val="center"/>
      <w:rPr>
        <w:b/>
        <w:sz w:val="21"/>
        <w:szCs w:val="21"/>
      </w:rPr>
    </w:pPr>
    <w:r w:rsidRPr="003E4F0D">
      <w:rPr>
        <w:rFonts w:hint="eastAsia"/>
        <w:b/>
        <w:sz w:val="21"/>
        <w:szCs w:val="21"/>
      </w:rPr>
      <w:t>地址：</w:t>
    </w:r>
    <w:r w:rsidR="00AE2218">
      <w:rPr>
        <w:rFonts w:hint="eastAsia"/>
        <w:b/>
        <w:sz w:val="21"/>
        <w:szCs w:val="21"/>
      </w:rPr>
      <w:t>深圳市新地标环保科技发展有限公司</w:t>
    </w:r>
  </w:p>
  <w:p w:rsidR="008541E5" w:rsidRPr="003E4F0D" w:rsidRDefault="003E4F0D" w:rsidP="00041D7B">
    <w:pPr>
      <w:pStyle w:val="a7"/>
      <w:jc w:val="center"/>
      <w:rPr>
        <w:b/>
        <w:sz w:val="21"/>
        <w:szCs w:val="21"/>
      </w:rPr>
    </w:pPr>
    <w:r w:rsidRPr="003E4F0D">
      <w:rPr>
        <w:rFonts w:hint="eastAsia"/>
        <w:b/>
        <w:sz w:val="21"/>
        <w:szCs w:val="21"/>
      </w:rPr>
      <w:t>Tel</w:t>
    </w:r>
    <w:r w:rsidRPr="003E4F0D">
      <w:rPr>
        <w:rFonts w:hint="eastAsia"/>
        <w:b/>
        <w:sz w:val="21"/>
        <w:szCs w:val="21"/>
      </w:rPr>
      <w:t>：</w:t>
    </w:r>
    <w:r w:rsidR="00AE2218">
      <w:rPr>
        <w:rFonts w:hint="eastAsia"/>
        <w:b/>
        <w:sz w:val="21"/>
        <w:szCs w:val="21"/>
      </w:rPr>
      <w:t>0755</w:t>
    </w:r>
    <w:r w:rsidRPr="003E4F0D">
      <w:rPr>
        <w:rFonts w:hint="eastAsia"/>
        <w:b/>
        <w:sz w:val="21"/>
        <w:szCs w:val="21"/>
      </w:rPr>
      <w:t>-</w:t>
    </w:r>
    <w:r w:rsidR="00AE2218">
      <w:rPr>
        <w:rFonts w:hint="eastAsia"/>
        <w:b/>
        <w:sz w:val="21"/>
        <w:szCs w:val="21"/>
      </w:rPr>
      <w:t>21041124</w:t>
    </w:r>
    <w:r w:rsidRPr="003E4F0D">
      <w:rPr>
        <w:rFonts w:hint="eastAsia"/>
        <w:b/>
        <w:sz w:val="21"/>
        <w:szCs w:val="21"/>
      </w:rPr>
      <w:t xml:space="preserve">   Mobile</w:t>
    </w:r>
    <w:r w:rsidRPr="003E4F0D">
      <w:rPr>
        <w:rFonts w:hint="eastAsia"/>
        <w:b/>
        <w:sz w:val="21"/>
        <w:szCs w:val="21"/>
      </w:rPr>
      <w:t>：</w:t>
    </w:r>
    <w:r w:rsidR="00AE2218">
      <w:rPr>
        <w:rFonts w:hint="eastAsia"/>
        <w:b/>
        <w:sz w:val="21"/>
        <w:szCs w:val="21"/>
      </w:rPr>
      <w:t>18988774241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B5" w:rsidRDefault="005945B5" w:rsidP="001829EA">
      <w:r>
        <w:separator/>
      </w:r>
    </w:p>
  </w:footnote>
  <w:footnote w:type="continuationSeparator" w:id="1">
    <w:p w:rsidR="005945B5" w:rsidRDefault="005945B5" w:rsidP="00182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7B" w:rsidRDefault="003E61DF" w:rsidP="00041D7B">
    <w:pPr>
      <w:pStyle w:val="a6"/>
      <w:rPr>
        <w:rFonts w:ascii="楷体" w:eastAsia="楷体" w:hAnsi="楷体"/>
        <w:b/>
        <w:bCs/>
        <w:sz w:val="36"/>
        <w:szCs w:val="36"/>
      </w:rPr>
    </w:pPr>
    <w:r w:rsidRPr="003E61DF">
      <w:rPr>
        <w:rFonts w:ascii="楷体" w:eastAsia="楷体" w:hAnsi="楷体"/>
        <w:b/>
        <w:bCs/>
        <w:noProof/>
        <w:sz w:val="36"/>
        <w:szCs w:val="36"/>
        <w:lang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-159385</wp:posOffset>
          </wp:positionV>
          <wp:extent cx="1504950" cy="904875"/>
          <wp:effectExtent l="0" t="0" r="0" b="0"/>
          <wp:wrapNone/>
          <wp:docPr id="11" name="图片 10" descr="深圳市新地标环保科技发展有限公司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深圳市新地标环保科技发展有限公司-LOGO.png"/>
                  <pic:cNvPicPr/>
                </pic:nvPicPr>
                <pic:blipFill>
                  <a:blip r:embed="rId1">
                    <a:lum bright="-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楷体" w:eastAsia="楷体" w:hAnsi="楷体" w:hint="eastAsia"/>
        <w:b/>
        <w:bCs/>
        <w:sz w:val="36"/>
        <w:szCs w:val="36"/>
      </w:rPr>
      <w:t xml:space="preserve">       </w:t>
    </w:r>
    <w:r w:rsidRPr="003E61DF">
      <w:rPr>
        <w:rFonts w:ascii="楷体" w:eastAsia="楷体" w:hAnsi="楷体" w:hint="eastAsia"/>
        <w:b/>
        <w:bCs/>
        <w:sz w:val="36"/>
        <w:szCs w:val="36"/>
      </w:rPr>
      <w:t>深圳市新</w:t>
    </w:r>
    <w:r>
      <w:rPr>
        <w:rFonts w:ascii="楷体" w:eastAsia="楷体" w:hAnsi="楷体" w:hint="eastAsia"/>
        <w:b/>
        <w:bCs/>
        <w:sz w:val="36"/>
        <w:szCs w:val="36"/>
      </w:rPr>
      <w:t>地标环保科技发展有限公司</w:t>
    </w:r>
  </w:p>
  <w:p w:rsidR="003E61DF" w:rsidRPr="003E61DF" w:rsidRDefault="003E61DF" w:rsidP="00041D7B">
    <w:pPr>
      <w:pStyle w:val="a6"/>
      <w:rPr>
        <w:rFonts w:ascii="楷体" w:eastAsia="楷体" w:hAnsi="楷体"/>
        <w:b/>
        <w:bCs/>
        <w:sz w:val="36"/>
        <w:szCs w:val="36"/>
      </w:rPr>
    </w:pPr>
    <w:r>
      <w:rPr>
        <w:rFonts w:ascii="楷体" w:eastAsia="楷体" w:hAnsi="楷体" w:hint="eastAsia"/>
        <w:b/>
        <w:bCs/>
        <w:sz w:val="36"/>
        <w:szCs w:val="36"/>
      </w:rPr>
      <w:t xml:space="preserve">     空气负离子检测专家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524"/>
    <w:multiLevelType w:val="hybridMultilevel"/>
    <w:tmpl w:val="FCEED27C"/>
    <w:lvl w:ilvl="0" w:tplc="77D4874E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lang w:eastAsia="zh-CN"/>
      </w:rPr>
    </w:lvl>
    <w:lvl w:ilvl="1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8F3"/>
    <w:rsid w:val="00006D97"/>
    <w:rsid w:val="00033448"/>
    <w:rsid w:val="00041D7B"/>
    <w:rsid w:val="00083C04"/>
    <w:rsid w:val="000A6F63"/>
    <w:rsid w:val="0015455C"/>
    <w:rsid w:val="001829EA"/>
    <w:rsid w:val="0019074F"/>
    <w:rsid w:val="001C7669"/>
    <w:rsid w:val="001F0AE0"/>
    <w:rsid w:val="00213FCE"/>
    <w:rsid w:val="002428F3"/>
    <w:rsid w:val="0026546F"/>
    <w:rsid w:val="00293A2B"/>
    <w:rsid w:val="002963C8"/>
    <w:rsid w:val="00321F47"/>
    <w:rsid w:val="00322B4F"/>
    <w:rsid w:val="0037160C"/>
    <w:rsid w:val="003963EB"/>
    <w:rsid w:val="003E4F0D"/>
    <w:rsid w:val="003E61DF"/>
    <w:rsid w:val="004114D7"/>
    <w:rsid w:val="00425A25"/>
    <w:rsid w:val="00447C3B"/>
    <w:rsid w:val="00451B73"/>
    <w:rsid w:val="004645AE"/>
    <w:rsid w:val="0047555E"/>
    <w:rsid w:val="00526FBC"/>
    <w:rsid w:val="005452C0"/>
    <w:rsid w:val="005945B5"/>
    <w:rsid w:val="005A4AD5"/>
    <w:rsid w:val="005E3E84"/>
    <w:rsid w:val="00680430"/>
    <w:rsid w:val="0071495E"/>
    <w:rsid w:val="00755C94"/>
    <w:rsid w:val="00760EBB"/>
    <w:rsid w:val="007B03BB"/>
    <w:rsid w:val="007B1E0F"/>
    <w:rsid w:val="008541E5"/>
    <w:rsid w:val="008C7FE6"/>
    <w:rsid w:val="00910AB6"/>
    <w:rsid w:val="00924394"/>
    <w:rsid w:val="00931F1C"/>
    <w:rsid w:val="009D53BE"/>
    <w:rsid w:val="009F6544"/>
    <w:rsid w:val="00A25339"/>
    <w:rsid w:val="00A400D5"/>
    <w:rsid w:val="00A43E57"/>
    <w:rsid w:val="00AA3187"/>
    <w:rsid w:val="00AE2218"/>
    <w:rsid w:val="00BA1D46"/>
    <w:rsid w:val="00C46EB5"/>
    <w:rsid w:val="00CE4353"/>
    <w:rsid w:val="00CF2134"/>
    <w:rsid w:val="00D17607"/>
    <w:rsid w:val="00E37B5D"/>
    <w:rsid w:val="00E83B1B"/>
    <w:rsid w:val="00E86473"/>
    <w:rsid w:val="00F46A7F"/>
    <w:rsid w:val="00F56F16"/>
    <w:rsid w:val="00F64179"/>
    <w:rsid w:val="00F778AB"/>
    <w:rsid w:val="00FA4818"/>
    <w:rsid w:val="00FC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28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28F3"/>
    <w:rPr>
      <w:sz w:val="18"/>
      <w:szCs w:val="18"/>
    </w:rPr>
  </w:style>
  <w:style w:type="paragraph" w:styleId="a4">
    <w:name w:val="List Paragraph"/>
    <w:basedOn w:val="a"/>
    <w:uiPriority w:val="34"/>
    <w:qFormat/>
    <w:rsid w:val="002428F3"/>
    <w:pPr>
      <w:ind w:firstLineChars="200" w:firstLine="420"/>
    </w:pPr>
  </w:style>
  <w:style w:type="table" w:styleId="a5">
    <w:name w:val="Table Grid"/>
    <w:basedOn w:val="a1"/>
    <w:uiPriority w:val="59"/>
    <w:rsid w:val="00242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82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829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82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829EA"/>
    <w:rPr>
      <w:sz w:val="18"/>
      <w:szCs w:val="18"/>
    </w:rPr>
  </w:style>
  <w:style w:type="character" w:styleId="a8">
    <w:name w:val="Hyperlink"/>
    <w:basedOn w:val="a0"/>
    <w:uiPriority w:val="99"/>
    <w:unhideWhenUsed/>
    <w:rsid w:val="00182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251</Words>
  <Characters>1435</Characters>
  <Application>Microsoft Office Word</Application>
  <DocSecurity>0</DocSecurity>
  <Lines>11</Lines>
  <Paragraphs>3</Paragraphs>
  <ScaleCrop>false</ScaleCrop>
  <Company>BBS.SUDA123.COM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USER</cp:lastModifiedBy>
  <cp:revision>9</cp:revision>
  <cp:lastPrinted>2015-01-06T01:19:00Z</cp:lastPrinted>
  <dcterms:created xsi:type="dcterms:W3CDTF">2017-05-08T04:02:00Z</dcterms:created>
  <dcterms:modified xsi:type="dcterms:W3CDTF">2018-06-28T03:13:00Z</dcterms:modified>
</cp:coreProperties>
</file>