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0776" w:rsidRPr="004D78C2" w:rsidRDefault="00810776" w:rsidP="00810776">
      <w:pPr>
        <w:rPr>
          <w:rFonts w:ascii="黑体" w:eastAsia="黑体" w:hAnsi="黑体"/>
          <w:sz w:val="32"/>
          <w:szCs w:val="32"/>
        </w:rPr>
      </w:pPr>
      <w:r w:rsidRPr="004D78C2">
        <w:rPr>
          <w:rFonts w:ascii="黑体" w:eastAsia="黑体" w:hAnsi="黑体"/>
          <w:sz w:val="32"/>
          <w:szCs w:val="32"/>
        </w:rPr>
        <w:t>附件2</w:t>
      </w:r>
    </w:p>
    <w:p w:rsidR="00810776" w:rsidRPr="004D78C2" w:rsidRDefault="00810776" w:rsidP="00810776">
      <w:pPr>
        <w:rPr>
          <w:rFonts w:ascii="方正小标宋简体" w:eastAsia="方正小标宋简体"/>
          <w:sz w:val="32"/>
          <w:szCs w:val="32"/>
        </w:rPr>
      </w:pPr>
    </w:p>
    <w:p w:rsidR="00810776" w:rsidRPr="004D78C2" w:rsidRDefault="00810776" w:rsidP="00810776">
      <w:pPr>
        <w:spacing w:line="700" w:lineRule="exact"/>
        <w:jc w:val="center"/>
        <w:rPr>
          <w:rFonts w:ascii="方正小标宋简体" w:eastAsia="方正小标宋简体"/>
          <w:sz w:val="44"/>
          <w:szCs w:val="44"/>
        </w:rPr>
      </w:pPr>
      <w:r w:rsidRPr="004D78C2">
        <w:rPr>
          <w:rFonts w:ascii="方正小标宋简体" w:eastAsia="方正小标宋简体" w:hint="eastAsia"/>
          <w:sz w:val="44"/>
          <w:szCs w:val="44"/>
        </w:rPr>
        <w:t>食用油中黄曲霉毒素B</w:t>
      </w:r>
      <w:r w:rsidRPr="004D78C2">
        <w:rPr>
          <w:rFonts w:ascii="方正小标宋简体" w:eastAsia="方正小标宋简体" w:hint="eastAsia"/>
          <w:sz w:val="44"/>
          <w:szCs w:val="44"/>
          <w:vertAlign w:val="subscript"/>
        </w:rPr>
        <w:t>1</w:t>
      </w:r>
      <w:r w:rsidRPr="004D78C2">
        <w:rPr>
          <w:rFonts w:ascii="方正小标宋简体" w:eastAsia="方正小标宋简体" w:hint="eastAsia"/>
          <w:sz w:val="44"/>
          <w:szCs w:val="44"/>
        </w:rPr>
        <w:t>的快速检测</w:t>
      </w:r>
    </w:p>
    <w:p w:rsidR="00810776" w:rsidRPr="004D78C2" w:rsidRDefault="00810776" w:rsidP="00810776">
      <w:pPr>
        <w:spacing w:line="700" w:lineRule="exact"/>
        <w:jc w:val="center"/>
        <w:rPr>
          <w:rFonts w:ascii="方正小标宋简体" w:eastAsia="方正小标宋简体"/>
          <w:sz w:val="44"/>
          <w:szCs w:val="44"/>
        </w:rPr>
      </w:pPr>
      <w:r w:rsidRPr="004D78C2">
        <w:rPr>
          <w:rFonts w:ascii="方正小标宋简体" w:eastAsia="方正小标宋简体" w:hint="eastAsia"/>
          <w:sz w:val="44"/>
          <w:szCs w:val="44"/>
        </w:rPr>
        <w:t>胶体金免疫层析法（KJ201708）</w:t>
      </w:r>
    </w:p>
    <w:p w:rsidR="00810776" w:rsidRPr="00C16BF5" w:rsidRDefault="00810776" w:rsidP="00810776">
      <w:pPr>
        <w:spacing w:line="640" w:lineRule="exact"/>
        <w:jc w:val="center"/>
        <w:rPr>
          <w:rFonts w:eastAsia="方正小标宋简体"/>
          <w:sz w:val="32"/>
          <w:szCs w:val="32"/>
        </w:rPr>
      </w:pPr>
    </w:p>
    <w:p w:rsidR="00810776" w:rsidRPr="00EE3DDB" w:rsidRDefault="00810776" w:rsidP="004F15C0">
      <w:pPr>
        <w:pStyle w:val="ab"/>
        <w:numPr>
          <w:ilvl w:val="0"/>
          <w:numId w:val="1"/>
        </w:numPr>
        <w:spacing w:beforeLines="50" w:afterLines="50"/>
        <w:ind w:left="0"/>
        <w:rPr>
          <w:rFonts w:ascii="Times New Roman"/>
        </w:rPr>
      </w:pPr>
      <w:r w:rsidRPr="00EE3DDB">
        <w:rPr>
          <w:rFonts w:ascii="Times New Roman"/>
        </w:rPr>
        <w:t>范围</w:t>
      </w:r>
    </w:p>
    <w:p w:rsidR="00810776" w:rsidRPr="00EE3DDB" w:rsidRDefault="00810776" w:rsidP="00810776">
      <w:pPr>
        <w:spacing w:line="420" w:lineRule="exact"/>
        <w:ind w:firstLineChars="200" w:firstLine="420"/>
        <w:rPr>
          <w:szCs w:val="21"/>
        </w:rPr>
      </w:pPr>
      <w:r w:rsidRPr="00EE3DDB">
        <w:rPr>
          <w:szCs w:val="21"/>
        </w:rPr>
        <w:t>本方法规定了食用油中黄曲霉毒素</w:t>
      </w:r>
      <w:r w:rsidRPr="00EE3DDB">
        <w:rPr>
          <w:szCs w:val="21"/>
        </w:rPr>
        <w:t>B</w:t>
      </w:r>
      <w:r w:rsidRPr="00EE3DDB">
        <w:rPr>
          <w:szCs w:val="21"/>
          <w:vertAlign w:val="subscript"/>
        </w:rPr>
        <w:t>1</w:t>
      </w:r>
      <w:r w:rsidRPr="00EE3DDB">
        <w:rPr>
          <w:szCs w:val="21"/>
        </w:rPr>
        <w:t>的胶体金免疫层析快速检测方法。</w:t>
      </w:r>
    </w:p>
    <w:p w:rsidR="00810776" w:rsidRPr="00EE3DDB" w:rsidRDefault="00810776" w:rsidP="00810776">
      <w:pPr>
        <w:spacing w:line="420" w:lineRule="exact"/>
        <w:ind w:firstLineChars="200" w:firstLine="420"/>
        <w:rPr>
          <w:szCs w:val="21"/>
        </w:rPr>
      </w:pPr>
      <w:r w:rsidRPr="00EE3DDB">
        <w:rPr>
          <w:szCs w:val="21"/>
        </w:rPr>
        <w:t>本方法适用于花生油、玉米油、大豆油及其他植物油脂等食用油中黄曲霉毒素</w:t>
      </w:r>
      <w:r w:rsidRPr="00EE3DDB">
        <w:rPr>
          <w:szCs w:val="21"/>
        </w:rPr>
        <w:t>B</w:t>
      </w:r>
      <w:r w:rsidRPr="00EE3DDB">
        <w:rPr>
          <w:szCs w:val="21"/>
          <w:vertAlign w:val="subscript"/>
        </w:rPr>
        <w:t>1</w:t>
      </w:r>
      <w:r w:rsidRPr="00EE3DDB">
        <w:rPr>
          <w:szCs w:val="21"/>
        </w:rPr>
        <w:t>的快速测定。</w:t>
      </w:r>
    </w:p>
    <w:p w:rsidR="00810776" w:rsidRPr="00EE3DDB" w:rsidRDefault="00810776" w:rsidP="004F15C0">
      <w:pPr>
        <w:pStyle w:val="ab"/>
        <w:numPr>
          <w:ilvl w:val="0"/>
          <w:numId w:val="1"/>
        </w:numPr>
        <w:spacing w:beforeLines="50" w:afterLines="50" w:line="420" w:lineRule="exact"/>
        <w:ind w:left="0"/>
        <w:rPr>
          <w:rFonts w:ascii="Times New Roman"/>
        </w:rPr>
      </w:pPr>
      <w:r w:rsidRPr="00EE3DDB">
        <w:rPr>
          <w:rFonts w:ascii="Times New Roman"/>
        </w:rPr>
        <w:t>原理</w:t>
      </w:r>
    </w:p>
    <w:p w:rsidR="00810776" w:rsidRPr="00EE3DDB" w:rsidRDefault="00810776" w:rsidP="00810776">
      <w:pPr>
        <w:widowControl/>
        <w:tabs>
          <w:tab w:val="center" w:pos="4201"/>
          <w:tab w:val="right" w:leader="dot" w:pos="9298"/>
        </w:tabs>
        <w:autoSpaceDE w:val="0"/>
        <w:autoSpaceDN w:val="0"/>
        <w:spacing w:line="420" w:lineRule="exact"/>
        <w:ind w:firstLineChars="200" w:firstLine="420"/>
        <w:rPr>
          <w:kern w:val="0"/>
          <w:szCs w:val="20"/>
        </w:rPr>
      </w:pPr>
      <w:bookmarkStart w:id="0" w:name="OLE_LINK1"/>
      <w:bookmarkStart w:id="1" w:name="OLE_LINK2"/>
      <w:r w:rsidRPr="00EE3DDB">
        <w:rPr>
          <w:szCs w:val="21"/>
        </w:rPr>
        <w:t>本方法采用竞争抑制免疫层析原理。</w:t>
      </w:r>
      <w:r w:rsidRPr="00EE3DDB">
        <w:rPr>
          <w:kern w:val="0"/>
          <w:szCs w:val="20"/>
        </w:rPr>
        <w:t>样品中的黄曲霉毒素</w:t>
      </w:r>
      <w:r w:rsidRPr="00EE3DDB">
        <w:rPr>
          <w:kern w:val="0"/>
          <w:szCs w:val="20"/>
        </w:rPr>
        <w:t>B</w:t>
      </w:r>
      <w:r w:rsidRPr="00EE3DDB">
        <w:rPr>
          <w:kern w:val="0"/>
          <w:szCs w:val="20"/>
          <w:vertAlign w:val="subscript"/>
        </w:rPr>
        <w:t>1</w:t>
      </w:r>
      <w:r w:rsidRPr="00EE3DDB">
        <w:rPr>
          <w:kern w:val="0"/>
          <w:szCs w:val="20"/>
        </w:rPr>
        <w:t>经提取后与胶体金标记的特异性抗体结合，抑制抗体和试纸条或检测卡中检测线（</w:t>
      </w:r>
      <w:r w:rsidRPr="00EE3DDB">
        <w:rPr>
          <w:kern w:val="0"/>
          <w:szCs w:val="20"/>
        </w:rPr>
        <w:t>T</w:t>
      </w:r>
      <w:r w:rsidRPr="00EE3DDB">
        <w:rPr>
          <w:kern w:val="0"/>
          <w:szCs w:val="20"/>
        </w:rPr>
        <w:t>线）上抗原的结合，从而导致检测线颜色深浅的变化。通过检测线与控制线（</w:t>
      </w:r>
      <w:r w:rsidRPr="00EE3DDB">
        <w:rPr>
          <w:kern w:val="0"/>
          <w:szCs w:val="20"/>
        </w:rPr>
        <w:t>C</w:t>
      </w:r>
      <w:r w:rsidRPr="00EE3DDB">
        <w:rPr>
          <w:kern w:val="0"/>
          <w:szCs w:val="20"/>
        </w:rPr>
        <w:t>线）颜色深浅比较，对样品中黄曲霉毒素</w:t>
      </w:r>
      <w:r w:rsidRPr="00EE3DDB">
        <w:rPr>
          <w:kern w:val="0"/>
          <w:szCs w:val="20"/>
        </w:rPr>
        <w:t>B</w:t>
      </w:r>
      <w:r w:rsidRPr="00EE3DDB">
        <w:rPr>
          <w:kern w:val="0"/>
          <w:szCs w:val="20"/>
          <w:vertAlign w:val="subscript"/>
        </w:rPr>
        <w:t>1</w:t>
      </w:r>
      <w:r w:rsidRPr="00EE3DDB">
        <w:rPr>
          <w:kern w:val="0"/>
          <w:szCs w:val="20"/>
        </w:rPr>
        <w:t>进行定性判定。</w:t>
      </w:r>
    </w:p>
    <w:bookmarkEnd w:id="0"/>
    <w:bookmarkEnd w:id="1"/>
    <w:p w:rsidR="00810776" w:rsidRPr="00EE3DDB" w:rsidRDefault="00810776" w:rsidP="004F15C0">
      <w:pPr>
        <w:pStyle w:val="ab"/>
        <w:numPr>
          <w:ilvl w:val="0"/>
          <w:numId w:val="1"/>
        </w:numPr>
        <w:spacing w:beforeLines="50" w:afterLines="50" w:line="420" w:lineRule="exact"/>
        <w:ind w:left="0"/>
        <w:rPr>
          <w:rFonts w:ascii="Times New Roman"/>
        </w:rPr>
      </w:pPr>
      <w:r w:rsidRPr="00EE3DDB">
        <w:rPr>
          <w:rFonts w:ascii="Times New Roman"/>
        </w:rPr>
        <w:t>试剂和材料</w:t>
      </w:r>
    </w:p>
    <w:p w:rsidR="00810776" w:rsidRPr="00EE3DDB" w:rsidRDefault="00810776" w:rsidP="00810776">
      <w:pPr>
        <w:widowControl/>
        <w:tabs>
          <w:tab w:val="center" w:pos="4201"/>
          <w:tab w:val="right" w:leader="dot" w:pos="9298"/>
        </w:tabs>
        <w:autoSpaceDE w:val="0"/>
        <w:autoSpaceDN w:val="0"/>
        <w:spacing w:line="420" w:lineRule="exact"/>
        <w:ind w:firstLineChars="200" w:firstLine="420"/>
        <w:rPr>
          <w:kern w:val="0"/>
          <w:szCs w:val="20"/>
        </w:rPr>
      </w:pPr>
      <w:r w:rsidRPr="00EE3DDB">
        <w:rPr>
          <w:kern w:val="0"/>
          <w:szCs w:val="20"/>
        </w:rPr>
        <w:t>除另有规定外，本方法所用试剂均为分析纯，水为</w:t>
      </w:r>
      <w:r w:rsidRPr="00EE3DDB">
        <w:rPr>
          <w:kern w:val="0"/>
          <w:szCs w:val="20"/>
        </w:rPr>
        <w:t>GB/T 6682</w:t>
      </w:r>
      <w:r w:rsidRPr="00EE3DDB">
        <w:rPr>
          <w:kern w:val="0"/>
          <w:szCs w:val="20"/>
        </w:rPr>
        <w:t>规定的二级水。</w:t>
      </w:r>
    </w:p>
    <w:p w:rsidR="00810776" w:rsidRPr="00EE3DDB" w:rsidRDefault="00810776" w:rsidP="000D64CB">
      <w:pPr>
        <w:pStyle w:val="a"/>
        <w:numPr>
          <w:ilvl w:val="0"/>
          <w:numId w:val="5"/>
        </w:numPr>
        <w:spacing w:before="156" w:after="156" w:line="420" w:lineRule="exact"/>
        <w:ind w:hangingChars="200"/>
        <w:rPr>
          <w:rFonts w:ascii="Times New Roman"/>
        </w:rPr>
      </w:pPr>
      <w:r w:rsidRPr="00EE3DDB">
        <w:rPr>
          <w:rFonts w:ascii="Times New Roman"/>
        </w:rPr>
        <w:t>试剂</w:t>
      </w:r>
    </w:p>
    <w:p w:rsidR="00810776" w:rsidRPr="00EE3DDB" w:rsidRDefault="00810776" w:rsidP="00810776">
      <w:pPr>
        <w:pStyle w:val="a0"/>
        <w:spacing w:beforeLines="0" w:afterLines="0" w:line="420" w:lineRule="exact"/>
        <w:ind w:left="0" w:firstLine="0"/>
        <w:rPr>
          <w:rFonts w:ascii="Times New Roman" w:eastAsia="宋体"/>
          <w:szCs w:val="20"/>
        </w:rPr>
      </w:pPr>
      <w:r w:rsidRPr="00EE3DDB">
        <w:rPr>
          <w:rFonts w:ascii="Times New Roman" w:eastAsia="宋体"/>
          <w:szCs w:val="20"/>
        </w:rPr>
        <w:t>甲醇。</w:t>
      </w:r>
    </w:p>
    <w:p w:rsidR="00810776" w:rsidRPr="00EE3DDB" w:rsidRDefault="00810776" w:rsidP="00810776">
      <w:pPr>
        <w:pStyle w:val="a0"/>
        <w:spacing w:beforeLines="0" w:afterLines="0" w:line="420" w:lineRule="exact"/>
        <w:ind w:left="0" w:firstLine="0"/>
        <w:rPr>
          <w:rFonts w:ascii="Times New Roman" w:eastAsia="宋体"/>
          <w:szCs w:val="20"/>
        </w:rPr>
      </w:pPr>
      <w:r w:rsidRPr="00EE3DDB">
        <w:rPr>
          <w:rFonts w:ascii="Times New Roman" w:eastAsia="宋体"/>
          <w:szCs w:val="20"/>
        </w:rPr>
        <w:t>十二水磷酸氢二钠。</w:t>
      </w:r>
    </w:p>
    <w:p w:rsidR="00810776" w:rsidRPr="00EE3DDB" w:rsidRDefault="00810776" w:rsidP="00810776">
      <w:pPr>
        <w:pStyle w:val="a0"/>
        <w:spacing w:beforeLines="0" w:afterLines="0" w:line="420" w:lineRule="exact"/>
        <w:ind w:left="0" w:firstLine="0"/>
        <w:rPr>
          <w:rFonts w:ascii="Times New Roman" w:eastAsia="宋体"/>
          <w:szCs w:val="20"/>
        </w:rPr>
      </w:pPr>
      <w:r w:rsidRPr="00EE3DDB">
        <w:rPr>
          <w:rFonts w:ascii="Times New Roman" w:eastAsia="宋体"/>
          <w:szCs w:val="20"/>
        </w:rPr>
        <w:t>二水磷酸二氢钠。</w:t>
      </w:r>
    </w:p>
    <w:p w:rsidR="00810776" w:rsidRPr="00EE3DDB" w:rsidRDefault="00810776" w:rsidP="00810776">
      <w:pPr>
        <w:pStyle w:val="a0"/>
        <w:spacing w:beforeLines="0" w:afterLines="0" w:line="420" w:lineRule="exact"/>
        <w:ind w:left="0" w:firstLine="0"/>
        <w:rPr>
          <w:rFonts w:ascii="Times New Roman" w:eastAsia="宋体"/>
          <w:szCs w:val="20"/>
        </w:rPr>
      </w:pPr>
      <w:r w:rsidRPr="00EE3DDB">
        <w:rPr>
          <w:rFonts w:ascii="Times New Roman" w:eastAsia="宋体"/>
          <w:szCs w:val="20"/>
        </w:rPr>
        <w:t>氯化钠。</w:t>
      </w:r>
    </w:p>
    <w:p w:rsidR="00810776" w:rsidRPr="00EE3DDB" w:rsidRDefault="00810776" w:rsidP="00810776">
      <w:pPr>
        <w:pStyle w:val="a0"/>
        <w:spacing w:beforeLines="0" w:afterLines="0" w:line="420" w:lineRule="exact"/>
        <w:ind w:left="0" w:firstLine="0"/>
        <w:rPr>
          <w:rFonts w:ascii="Times New Roman" w:eastAsia="宋体"/>
          <w:szCs w:val="20"/>
        </w:rPr>
      </w:pPr>
      <w:r w:rsidRPr="00EE3DDB">
        <w:rPr>
          <w:rFonts w:ascii="Times New Roman" w:eastAsia="宋体"/>
          <w:szCs w:val="20"/>
        </w:rPr>
        <w:t>吐温</w:t>
      </w:r>
      <w:r w:rsidRPr="00EE3DDB">
        <w:rPr>
          <w:rFonts w:ascii="Times New Roman" w:eastAsia="宋体"/>
          <w:szCs w:val="20"/>
        </w:rPr>
        <w:t>-20</w:t>
      </w:r>
      <w:r w:rsidRPr="00EE3DDB">
        <w:rPr>
          <w:rFonts w:ascii="Times New Roman" w:eastAsia="宋体"/>
          <w:szCs w:val="20"/>
        </w:rPr>
        <w:t>。</w:t>
      </w:r>
    </w:p>
    <w:p w:rsidR="00810776" w:rsidRPr="00EE3DDB" w:rsidRDefault="00810776" w:rsidP="00810776">
      <w:pPr>
        <w:pStyle w:val="a0"/>
        <w:spacing w:beforeLines="0" w:afterLines="0" w:line="420" w:lineRule="exact"/>
        <w:ind w:left="0" w:firstLine="0"/>
        <w:rPr>
          <w:rFonts w:ascii="Times New Roman" w:eastAsia="宋体"/>
          <w:szCs w:val="20"/>
        </w:rPr>
      </w:pPr>
      <w:r w:rsidRPr="00EE3DDB">
        <w:rPr>
          <w:rFonts w:ascii="Times New Roman" w:eastAsia="宋体"/>
          <w:szCs w:val="20"/>
        </w:rPr>
        <w:t>提取液：</w:t>
      </w:r>
      <w:r w:rsidRPr="00EE3DDB">
        <w:rPr>
          <w:rFonts w:ascii="Times New Roman" w:eastAsia="宋体"/>
          <w:szCs w:val="20"/>
        </w:rPr>
        <w:t>30%</w:t>
      </w:r>
      <w:r w:rsidRPr="00EE3DDB">
        <w:rPr>
          <w:rFonts w:ascii="Times New Roman" w:eastAsia="宋体"/>
          <w:szCs w:val="20"/>
        </w:rPr>
        <w:t>甲醇水或胶体金免疫层析检测试剂盒专用提取液或根据产品使用说明书配置。</w:t>
      </w:r>
    </w:p>
    <w:p w:rsidR="00810776" w:rsidRPr="00EE3DDB" w:rsidRDefault="00810776" w:rsidP="00810776">
      <w:pPr>
        <w:pStyle w:val="a0"/>
        <w:spacing w:beforeLines="0" w:afterLines="0" w:line="420" w:lineRule="exact"/>
        <w:ind w:left="0" w:firstLine="0"/>
        <w:rPr>
          <w:rFonts w:ascii="Times New Roman" w:eastAsia="宋体"/>
          <w:szCs w:val="20"/>
        </w:rPr>
      </w:pPr>
      <w:r w:rsidRPr="00EE3DDB">
        <w:rPr>
          <w:rFonts w:ascii="Times New Roman" w:eastAsia="宋体"/>
          <w:szCs w:val="20"/>
        </w:rPr>
        <w:lastRenderedPageBreak/>
        <w:t>稀释液：称取</w:t>
      </w:r>
      <w:r w:rsidRPr="00EE3DDB">
        <w:rPr>
          <w:rFonts w:ascii="Times New Roman" w:eastAsia="宋体"/>
          <w:szCs w:val="20"/>
        </w:rPr>
        <w:t>2.90 g</w:t>
      </w:r>
      <w:r w:rsidRPr="00EE3DDB">
        <w:rPr>
          <w:rFonts w:ascii="Times New Roman" w:eastAsia="宋体"/>
          <w:szCs w:val="20"/>
        </w:rPr>
        <w:t>十二水磷酸氢二钠（</w:t>
      </w:r>
      <w:r w:rsidRPr="00EE3DDB">
        <w:rPr>
          <w:rFonts w:ascii="Times New Roman" w:eastAsia="宋体"/>
          <w:szCs w:val="20"/>
        </w:rPr>
        <w:t>3.1.2</w:t>
      </w:r>
      <w:r w:rsidRPr="00EE3DDB">
        <w:rPr>
          <w:rFonts w:ascii="Times New Roman" w:eastAsia="宋体"/>
          <w:szCs w:val="20"/>
        </w:rPr>
        <w:t>），</w:t>
      </w:r>
      <w:r w:rsidRPr="00EE3DDB">
        <w:rPr>
          <w:rFonts w:ascii="Times New Roman" w:eastAsia="宋体"/>
          <w:szCs w:val="20"/>
        </w:rPr>
        <w:t>0.296 g</w:t>
      </w:r>
      <w:r w:rsidRPr="00EE3DDB">
        <w:rPr>
          <w:rFonts w:ascii="Times New Roman" w:eastAsia="宋体"/>
          <w:szCs w:val="20"/>
        </w:rPr>
        <w:t>二水磷酸二氢钠（</w:t>
      </w:r>
      <w:r w:rsidRPr="00EE3DDB">
        <w:rPr>
          <w:rFonts w:ascii="Times New Roman" w:eastAsia="宋体"/>
          <w:szCs w:val="20"/>
        </w:rPr>
        <w:t>3.1.3</w:t>
      </w:r>
      <w:r w:rsidRPr="00EE3DDB">
        <w:rPr>
          <w:rFonts w:ascii="Times New Roman" w:eastAsia="宋体"/>
          <w:szCs w:val="20"/>
        </w:rPr>
        <w:t>），</w:t>
      </w:r>
      <w:r w:rsidRPr="00EE3DDB">
        <w:rPr>
          <w:rFonts w:ascii="Times New Roman" w:eastAsia="宋体"/>
          <w:szCs w:val="20"/>
        </w:rPr>
        <w:t xml:space="preserve">4.50g </w:t>
      </w:r>
      <w:r w:rsidRPr="00EE3DDB">
        <w:rPr>
          <w:rFonts w:ascii="Times New Roman" w:eastAsia="宋体"/>
          <w:szCs w:val="20"/>
        </w:rPr>
        <w:t>氯化钠（</w:t>
      </w:r>
      <w:r w:rsidRPr="00EE3DDB">
        <w:rPr>
          <w:rFonts w:ascii="Times New Roman" w:eastAsia="宋体"/>
          <w:szCs w:val="20"/>
        </w:rPr>
        <w:t>3.1.4</w:t>
      </w:r>
      <w:r w:rsidRPr="00EE3DDB">
        <w:rPr>
          <w:rFonts w:ascii="Times New Roman" w:eastAsia="宋体"/>
          <w:szCs w:val="20"/>
        </w:rPr>
        <w:t>），溶解于</w:t>
      </w:r>
      <w:r w:rsidRPr="00EE3DDB">
        <w:rPr>
          <w:rFonts w:ascii="Times New Roman" w:eastAsia="宋体"/>
          <w:szCs w:val="20"/>
        </w:rPr>
        <w:t>400 mL</w:t>
      </w:r>
      <w:r w:rsidRPr="00EE3DDB">
        <w:rPr>
          <w:rFonts w:ascii="Times New Roman" w:eastAsia="宋体"/>
          <w:szCs w:val="20"/>
        </w:rPr>
        <w:t>水中，加入</w:t>
      </w:r>
      <w:r w:rsidRPr="00EE3DDB">
        <w:rPr>
          <w:rFonts w:ascii="Times New Roman" w:eastAsia="宋体"/>
          <w:szCs w:val="20"/>
        </w:rPr>
        <w:t>0.5 mL</w:t>
      </w:r>
      <w:r w:rsidRPr="00EE3DDB">
        <w:rPr>
          <w:rFonts w:ascii="Times New Roman" w:eastAsia="宋体"/>
          <w:szCs w:val="20"/>
        </w:rPr>
        <w:t>吐温</w:t>
      </w:r>
      <w:r w:rsidRPr="00EE3DDB">
        <w:rPr>
          <w:rFonts w:ascii="Times New Roman" w:eastAsia="宋体"/>
          <w:szCs w:val="20"/>
        </w:rPr>
        <w:t>-20</w:t>
      </w:r>
      <w:r w:rsidRPr="00EE3DDB">
        <w:rPr>
          <w:rFonts w:ascii="Times New Roman" w:eastAsia="宋体"/>
          <w:szCs w:val="20"/>
        </w:rPr>
        <w:t>（</w:t>
      </w:r>
      <w:r w:rsidRPr="00EE3DDB">
        <w:rPr>
          <w:rFonts w:ascii="Times New Roman" w:eastAsia="宋体"/>
          <w:szCs w:val="20"/>
        </w:rPr>
        <w:t>3.1.5</w:t>
      </w:r>
      <w:r w:rsidRPr="00EE3DDB">
        <w:rPr>
          <w:rFonts w:ascii="Times New Roman" w:eastAsia="宋体"/>
          <w:szCs w:val="20"/>
        </w:rPr>
        <w:t>），用水稀释至</w:t>
      </w:r>
      <w:r w:rsidRPr="00EE3DDB">
        <w:rPr>
          <w:rFonts w:ascii="Times New Roman" w:eastAsia="宋体"/>
          <w:szCs w:val="20"/>
        </w:rPr>
        <w:t>500mL</w:t>
      </w:r>
      <w:r w:rsidRPr="00EE3DDB">
        <w:rPr>
          <w:rFonts w:ascii="Times New Roman" w:eastAsia="宋体"/>
          <w:szCs w:val="20"/>
        </w:rPr>
        <w:t>，混匀即成稀释液；或使用胶体金免疫层析检测试剂盒专用稀释液。</w:t>
      </w:r>
    </w:p>
    <w:p w:rsidR="00810776" w:rsidRPr="00EE3DDB" w:rsidRDefault="00810776" w:rsidP="000D64CB">
      <w:pPr>
        <w:pStyle w:val="a"/>
        <w:numPr>
          <w:ilvl w:val="0"/>
          <w:numId w:val="5"/>
        </w:numPr>
        <w:spacing w:before="156" w:after="156" w:line="420" w:lineRule="exact"/>
        <w:ind w:hangingChars="200"/>
        <w:rPr>
          <w:rFonts w:ascii="Times New Roman"/>
        </w:rPr>
      </w:pPr>
      <w:r w:rsidRPr="00EE3DDB">
        <w:rPr>
          <w:rFonts w:ascii="Times New Roman"/>
        </w:rPr>
        <w:t>参考物质</w:t>
      </w:r>
    </w:p>
    <w:p w:rsidR="00810776" w:rsidRDefault="00810776" w:rsidP="00810776">
      <w:pPr>
        <w:tabs>
          <w:tab w:val="center" w:pos="4201"/>
          <w:tab w:val="right" w:leader="dot" w:pos="9298"/>
        </w:tabs>
        <w:autoSpaceDE w:val="0"/>
        <w:autoSpaceDN w:val="0"/>
        <w:spacing w:line="420" w:lineRule="exact"/>
        <w:ind w:firstLineChars="200" w:firstLine="420"/>
        <w:rPr>
          <w:kern w:val="0"/>
          <w:szCs w:val="20"/>
        </w:rPr>
      </w:pPr>
      <w:r w:rsidRPr="00EE3DDB">
        <w:rPr>
          <w:kern w:val="0"/>
          <w:szCs w:val="20"/>
        </w:rPr>
        <w:t>黄曲霉毒素</w:t>
      </w:r>
      <w:r w:rsidRPr="00EE3DDB">
        <w:rPr>
          <w:kern w:val="0"/>
          <w:szCs w:val="20"/>
        </w:rPr>
        <w:t>B</w:t>
      </w:r>
      <w:r w:rsidRPr="00EE3DDB">
        <w:rPr>
          <w:kern w:val="0"/>
          <w:szCs w:val="20"/>
          <w:vertAlign w:val="subscript"/>
        </w:rPr>
        <w:t>1</w:t>
      </w:r>
      <w:r w:rsidRPr="00EE3DDB">
        <w:rPr>
          <w:kern w:val="0"/>
          <w:szCs w:val="20"/>
        </w:rPr>
        <w:t>参考物质的中文名称、英文名称、</w:t>
      </w:r>
      <w:r w:rsidRPr="00EE3DDB">
        <w:rPr>
          <w:kern w:val="0"/>
          <w:szCs w:val="20"/>
        </w:rPr>
        <w:t>CAS</w:t>
      </w:r>
      <w:r w:rsidRPr="00EE3DDB">
        <w:rPr>
          <w:kern w:val="0"/>
          <w:szCs w:val="20"/>
        </w:rPr>
        <w:t>登录号、分子式、相对分子质量见表</w:t>
      </w:r>
      <w:r w:rsidRPr="00EE3DDB">
        <w:rPr>
          <w:kern w:val="0"/>
          <w:szCs w:val="20"/>
        </w:rPr>
        <w:t>1</w:t>
      </w:r>
      <w:r w:rsidRPr="00EE3DDB">
        <w:rPr>
          <w:kern w:val="0"/>
          <w:szCs w:val="20"/>
        </w:rPr>
        <w:t>，纯度均</w:t>
      </w:r>
      <w:r w:rsidRPr="00EE3DDB">
        <w:rPr>
          <w:kern w:val="0"/>
          <w:szCs w:val="20"/>
        </w:rPr>
        <w:t>≥90%</w:t>
      </w:r>
      <w:r w:rsidRPr="00EE3DDB">
        <w:rPr>
          <w:kern w:val="0"/>
          <w:szCs w:val="20"/>
        </w:rPr>
        <w:t>。</w:t>
      </w:r>
    </w:p>
    <w:p w:rsidR="00810776" w:rsidRPr="00EE3DDB" w:rsidRDefault="00810776" w:rsidP="004F15C0">
      <w:pPr>
        <w:pStyle w:val="a8"/>
        <w:wordWrap/>
        <w:spacing w:beforeLines="50" w:afterLines="50"/>
        <w:ind w:left="142" w:firstLine="0"/>
        <w:jc w:val="center"/>
        <w:rPr>
          <w:rFonts w:ascii="Times New Roman"/>
        </w:rPr>
      </w:pPr>
      <w:r w:rsidRPr="00EE3DDB">
        <w:rPr>
          <w:rFonts w:ascii="Times New Roman"/>
        </w:rPr>
        <w:t>表</w:t>
      </w:r>
      <w:r w:rsidRPr="00EE3DDB">
        <w:rPr>
          <w:rFonts w:ascii="Times New Roman"/>
        </w:rPr>
        <w:t xml:space="preserve">1 </w:t>
      </w:r>
      <w:r w:rsidRPr="00EE3DDB">
        <w:rPr>
          <w:rFonts w:ascii="Times New Roman"/>
        </w:rPr>
        <w:t>黄曲霉毒素</w:t>
      </w:r>
      <w:r w:rsidRPr="00EE3DDB">
        <w:rPr>
          <w:rFonts w:ascii="Times New Roman"/>
        </w:rPr>
        <w:t>B</w:t>
      </w:r>
      <w:r w:rsidRPr="00EE3DDB">
        <w:rPr>
          <w:rFonts w:ascii="Times New Roman"/>
          <w:vertAlign w:val="subscript"/>
        </w:rPr>
        <w:t>1</w:t>
      </w:r>
      <w:r w:rsidRPr="00EE3DDB">
        <w:rPr>
          <w:rFonts w:ascii="Times New Roman"/>
        </w:rPr>
        <w:t>参考物质中文名称、英文名称、</w:t>
      </w:r>
      <w:r w:rsidRPr="00EE3DDB">
        <w:rPr>
          <w:rFonts w:ascii="Times New Roman"/>
        </w:rPr>
        <w:t>CAS</w:t>
      </w:r>
      <w:r w:rsidRPr="00EE3DDB">
        <w:rPr>
          <w:rFonts w:ascii="Times New Roman"/>
        </w:rPr>
        <w:t>登录号、分子式、相对分子质量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705"/>
        <w:gridCol w:w="2033"/>
        <w:gridCol w:w="1560"/>
        <w:gridCol w:w="1419"/>
        <w:gridCol w:w="1550"/>
      </w:tblGrid>
      <w:tr w:rsidR="00810776" w:rsidRPr="00EE3DDB" w:rsidTr="00AC333A">
        <w:trPr>
          <w:trHeight w:val="535"/>
          <w:jc w:val="center"/>
        </w:trPr>
        <w:tc>
          <w:tcPr>
            <w:tcW w:w="1705" w:type="dxa"/>
            <w:tcMar>
              <w:top w:w="0" w:type="dxa"/>
              <w:left w:w="108" w:type="dxa"/>
              <w:bottom w:w="0" w:type="dxa"/>
              <w:right w:w="108" w:type="dxa"/>
            </w:tcMar>
            <w:vAlign w:val="center"/>
          </w:tcPr>
          <w:p w:rsidR="00810776" w:rsidRPr="00EE3DDB" w:rsidRDefault="00810776" w:rsidP="00AC333A">
            <w:pPr>
              <w:autoSpaceDE w:val="0"/>
              <w:autoSpaceDN w:val="0"/>
              <w:jc w:val="center"/>
              <w:textAlignment w:val="bottom"/>
            </w:pPr>
            <w:r w:rsidRPr="00EE3DDB">
              <w:t>中文名称</w:t>
            </w:r>
          </w:p>
        </w:tc>
        <w:tc>
          <w:tcPr>
            <w:tcW w:w="2033" w:type="dxa"/>
            <w:tcMar>
              <w:top w:w="0" w:type="dxa"/>
              <w:left w:w="108" w:type="dxa"/>
              <w:bottom w:w="0" w:type="dxa"/>
              <w:right w:w="108" w:type="dxa"/>
            </w:tcMar>
            <w:vAlign w:val="center"/>
          </w:tcPr>
          <w:p w:rsidR="00810776" w:rsidRPr="00EE3DDB" w:rsidRDefault="00810776" w:rsidP="00AC333A">
            <w:pPr>
              <w:autoSpaceDE w:val="0"/>
              <w:autoSpaceDN w:val="0"/>
              <w:jc w:val="center"/>
              <w:textAlignment w:val="bottom"/>
            </w:pPr>
            <w:r w:rsidRPr="00EE3DDB">
              <w:t>英文名称</w:t>
            </w:r>
          </w:p>
        </w:tc>
        <w:tc>
          <w:tcPr>
            <w:tcW w:w="1560" w:type="dxa"/>
            <w:tcMar>
              <w:top w:w="0" w:type="dxa"/>
              <w:left w:w="108" w:type="dxa"/>
              <w:bottom w:w="0" w:type="dxa"/>
              <w:right w:w="108" w:type="dxa"/>
            </w:tcMar>
            <w:vAlign w:val="center"/>
          </w:tcPr>
          <w:p w:rsidR="00810776" w:rsidRPr="00EE3DDB" w:rsidRDefault="00810776" w:rsidP="00AC333A">
            <w:pPr>
              <w:autoSpaceDE w:val="0"/>
              <w:autoSpaceDN w:val="0"/>
              <w:jc w:val="center"/>
              <w:textAlignment w:val="bottom"/>
            </w:pPr>
            <w:r w:rsidRPr="00EE3DDB">
              <w:t>CAS</w:t>
            </w:r>
            <w:r w:rsidRPr="00EE3DDB">
              <w:t>登录号</w:t>
            </w:r>
          </w:p>
        </w:tc>
        <w:tc>
          <w:tcPr>
            <w:tcW w:w="1419" w:type="dxa"/>
            <w:tcMar>
              <w:top w:w="0" w:type="dxa"/>
              <w:left w:w="108" w:type="dxa"/>
              <w:bottom w:w="0" w:type="dxa"/>
              <w:right w:w="108" w:type="dxa"/>
            </w:tcMar>
            <w:vAlign w:val="center"/>
          </w:tcPr>
          <w:p w:rsidR="00810776" w:rsidRPr="00EE3DDB" w:rsidRDefault="00810776" w:rsidP="00AC333A">
            <w:pPr>
              <w:autoSpaceDE w:val="0"/>
              <w:autoSpaceDN w:val="0"/>
              <w:jc w:val="center"/>
              <w:textAlignment w:val="bottom"/>
            </w:pPr>
            <w:r w:rsidRPr="00EE3DDB">
              <w:t>分子式</w:t>
            </w:r>
          </w:p>
        </w:tc>
        <w:tc>
          <w:tcPr>
            <w:tcW w:w="1550" w:type="dxa"/>
            <w:tcMar>
              <w:top w:w="0" w:type="dxa"/>
              <w:left w:w="108" w:type="dxa"/>
              <w:bottom w:w="0" w:type="dxa"/>
              <w:right w:w="108" w:type="dxa"/>
            </w:tcMar>
            <w:vAlign w:val="center"/>
          </w:tcPr>
          <w:p w:rsidR="00810776" w:rsidRPr="00EE3DDB" w:rsidRDefault="00810776" w:rsidP="00AC333A">
            <w:pPr>
              <w:autoSpaceDE w:val="0"/>
              <w:autoSpaceDN w:val="0"/>
              <w:jc w:val="center"/>
              <w:textAlignment w:val="bottom"/>
            </w:pPr>
            <w:r w:rsidRPr="00EE3DDB">
              <w:t>相对分子质量</w:t>
            </w:r>
          </w:p>
        </w:tc>
      </w:tr>
      <w:tr w:rsidR="00810776" w:rsidRPr="00EE3DDB" w:rsidTr="00AC333A">
        <w:trPr>
          <w:trHeight w:val="610"/>
          <w:jc w:val="center"/>
        </w:trPr>
        <w:tc>
          <w:tcPr>
            <w:tcW w:w="1705" w:type="dxa"/>
            <w:tcMar>
              <w:top w:w="0" w:type="dxa"/>
              <w:left w:w="108" w:type="dxa"/>
              <w:bottom w:w="0" w:type="dxa"/>
              <w:right w:w="108" w:type="dxa"/>
            </w:tcMar>
            <w:vAlign w:val="center"/>
          </w:tcPr>
          <w:p w:rsidR="00810776" w:rsidRPr="00EE3DDB" w:rsidRDefault="00810776" w:rsidP="00AC333A">
            <w:pPr>
              <w:snapToGrid w:val="0"/>
              <w:spacing w:line="360" w:lineRule="auto"/>
              <w:jc w:val="center"/>
              <w:rPr>
                <w:szCs w:val="21"/>
              </w:rPr>
            </w:pPr>
            <w:r w:rsidRPr="00EE3DDB">
              <w:rPr>
                <w:szCs w:val="21"/>
              </w:rPr>
              <w:t>黄曲霉毒素</w:t>
            </w:r>
            <w:r w:rsidRPr="00EE3DDB">
              <w:rPr>
                <w:szCs w:val="21"/>
              </w:rPr>
              <w:t>B</w:t>
            </w:r>
            <w:r w:rsidRPr="00EE3DDB">
              <w:rPr>
                <w:szCs w:val="21"/>
                <w:vertAlign w:val="subscript"/>
              </w:rPr>
              <w:t>1</w:t>
            </w:r>
          </w:p>
        </w:tc>
        <w:tc>
          <w:tcPr>
            <w:tcW w:w="2033" w:type="dxa"/>
            <w:tcMar>
              <w:top w:w="0" w:type="dxa"/>
              <w:left w:w="108" w:type="dxa"/>
              <w:bottom w:w="0" w:type="dxa"/>
              <w:right w:w="108" w:type="dxa"/>
            </w:tcMar>
            <w:vAlign w:val="center"/>
          </w:tcPr>
          <w:p w:rsidR="00810776" w:rsidRPr="00EE3DDB" w:rsidRDefault="00810776" w:rsidP="00AC333A">
            <w:pPr>
              <w:snapToGrid w:val="0"/>
              <w:spacing w:line="360" w:lineRule="auto"/>
              <w:jc w:val="center"/>
              <w:rPr>
                <w:szCs w:val="21"/>
              </w:rPr>
            </w:pPr>
            <w:r w:rsidRPr="00EE3DDB">
              <w:rPr>
                <w:szCs w:val="21"/>
              </w:rPr>
              <w:t>Aflatoxin B</w:t>
            </w:r>
            <w:r w:rsidRPr="00EE3DDB">
              <w:rPr>
                <w:szCs w:val="21"/>
                <w:vertAlign w:val="subscript"/>
              </w:rPr>
              <w:t>1</w:t>
            </w:r>
          </w:p>
        </w:tc>
        <w:tc>
          <w:tcPr>
            <w:tcW w:w="1560" w:type="dxa"/>
            <w:tcMar>
              <w:top w:w="0" w:type="dxa"/>
              <w:left w:w="108" w:type="dxa"/>
              <w:bottom w:w="0" w:type="dxa"/>
              <w:right w:w="108" w:type="dxa"/>
            </w:tcMar>
            <w:vAlign w:val="center"/>
          </w:tcPr>
          <w:p w:rsidR="00810776" w:rsidRPr="00EE3DDB" w:rsidRDefault="00810776" w:rsidP="00AC333A">
            <w:pPr>
              <w:snapToGrid w:val="0"/>
              <w:spacing w:line="360" w:lineRule="auto"/>
              <w:jc w:val="center"/>
              <w:rPr>
                <w:szCs w:val="21"/>
              </w:rPr>
            </w:pPr>
            <w:r w:rsidRPr="00EE3DDB">
              <w:rPr>
                <w:szCs w:val="21"/>
              </w:rPr>
              <w:t>1162-65-8</w:t>
            </w:r>
          </w:p>
        </w:tc>
        <w:tc>
          <w:tcPr>
            <w:tcW w:w="1419" w:type="dxa"/>
            <w:tcMar>
              <w:top w:w="0" w:type="dxa"/>
              <w:left w:w="108" w:type="dxa"/>
              <w:bottom w:w="0" w:type="dxa"/>
              <w:right w:w="108" w:type="dxa"/>
            </w:tcMar>
            <w:vAlign w:val="center"/>
          </w:tcPr>
          <w:p w:rsidR="00810776" w:rsidRPr="00EE3DDB" w:rsidRDefault="00810776" w:rsidP="00AC333A">
            <w:pPr>
              <w:snapToGrid w:val="0"/>
              <w:spacing w:line="360" w:lineRule="auto"/>
              <w:jc w:val="center"/>
              <w:rPr>
                <w:szCs w:val="21"/>
              </w:rPr>
            </w:pPr>
            <w:r w:rsidRPr="00EE3DDB">
              <w:rPr>
                <w:szCs w:val="21"/>
              </w:rPr>
              <w:t>C</w:t>
            </w:r>
            <w:r w:rsidRPr="00EE3DDB">
              <w:rPr>
                <w:szCs w:val="21"/>
                <w:vertAlign w:val="subscript"/>
              </w:rPr>
              <w:t>17</w:t>
            </w:r>
            <w:r w:rsidRPr="00EE3DDB">
              <w:rPr>
                <w:szCs w:val="21"/>
              </w:rPr>
              <w:t>H</w:t>
            </w:r>
            <w:r w:rsidRPr="00EE3DDB">
              <w:rPr>
                <w:szCs w:val="21"/>
                <w:vertAlign w:val="subscript"/>
              </w:rPr>
              <w:t>12</w:t>
            </w:r>
            <w:r w:rsidRPr="00EE3DDB">
              <w:rPr>
                <w:szCs w:val="21"/>
              </w:rPr>
              <w:t>O</w:t>
            </w:r>
            <w:r w:rsidRPr="00EE3DDB">
              <w:rPr>
                <w:szCs w:val="21"/>
                <w:vertAlign w:val="subscript"/>
              </w:rPr>
              <w:t>6</w:t>
            </w:r>
          </w:p>
        </w:tc>
        <w:tc>
          <w:tcPr>
            <w:tcW w:w="1550" w:type="dxa"/>
            <w:tcMar>
              <w:top w:w="0" w:type="dxa"/>
              <w:left w:w="108" w:type="dxa"/>
              <w:bottom w:w="0" w:type="dxa"/>
              <w:right w:w="108" w:type="dxa"/>
            </w:tcMar>
            <w:vAlign w:val="center"/>
          </w:tcPr>
          <w:p w:rsidR="00810776" w:rsidRPr="00EE3DDB" w:rsidRDefault="00810776" w:rsidP="00AC333A">
            <w:pPr>
              <w:snapToGrid w:val="0"/>
              <w:spacing w:line="360" w:lineRule="auto"/>
              <w:jc w:val="center"/>
              <w:rPr>
                <w:szCs w:val="21"/>
              </w:rPr>
            </w:pPr>
            <w:r w:rsidRPr="00EE3DDB">
              <w:rPr>
                <w:szCs w:val="21"/>
              </w:rPr>
              <w:t>312.27</w:t>
            </w:r>
          </w:p>
        </w:tc>
      </w:tr>
    </w:tbl>
    <w:p w:rsidR="00810776" w:rsidRPr="00EE3DDB" w:rsidRDefault="00810776" w:rsidP="00810776">
      <w:pPr>
        <w:spacing w:line="320" w:lineRule="exact"/>
        <w:ind w:firstLineChars="200" w:firstLine="360"/>
        <w:rPr>
          <w:sz w:val="18"/>
          <w:szCs w:val="18"/>
        </w:rPr>
      </w:pPr>
      <w:r w:rsidRPr="00EE3DDB">
        <w:rPr>
          <w:sz w:val="18"/>
          <w:szCs w:val="18"/>
        </w:rPr>
        <w:t>注：或等同可溯源物质。</w:t>
      </w:r>
    </w:p>
    <w:p w:rsidR="00810776" w:rsidRPr="00EE3DDB" w:rsidRDefault="00810776" w:rsidP="000D64CB">
      <w:pPr>
        <w:pStyle w:val="a"/>
        <w:numPr>
          <w:ilvl w:val="0"/>
          <w:numId w:val="5"/>
        </w:numPr>
        <w:spacing w:before="156" w:after="156"/>
        <w:ind w:hangingChars="200"/>
        <w:rPr>
          <w:rFonts w:ascii="Times New Roman"/>
        </w:rPr>
      </w:pPr>
      <w:r w:rsidRPr="00EE3DDB">
        <w:rPr>
          <w:rFonts w:ascii="Times New Roman"/>
        </w:rPr>
        <w:t>标准溶液的配制</w:t>
      </w:r>
    </w:p>
    <w:p w:rsidR="00810776" w:rsidRPr="00EE3DDB" w:rsidRDefault="00810776" w:rsidP="00810776">
      <w:pPr>
        <w:pStyle w:val="a0"/>
        <w:numPr>
          <w:ilvl w:val="0"/>
          <w:numId w:val="0"/>
        </w:numPr>
        <w:tabs>
          <w:tab w:val="center" w:pos="4201"/>
          <w:tab w:val="right" w:leader="dot" w:pos="9298"/>
        </w:tabs>
        <w:spacing w:beforeLines="0" w:afterLines="0" w:line="360" w:lineRule="exact"/>
        <w:jc w:val="both"/>
        <w:rPr>
          <w:rFonts w:ascii="Times New Roman" w:eastAsia="宋体"/>
          <w:szCs w:val="20"/>
        </w:rPr>
      </w:pPr>
      <w:r w:rsidRPr="00EE3DDB">
        <w:rPr>
          <w:rFonts w:ascii="Times New Roman" w:eastAsia="宋体"/>
          <w:szCs w:val="20"/>
        </w:rPr>
        <w:t xml:space="preserve">3.3.1 </w:t>
      </w:r>
      <w:r w:rsidRPr="00EE3DDB">
        <w:rPr>
          <w:rFonts w:ascii="Times New Roman" w:eastAsia="宋体"/>
          <w:szCs w:val="20"/>
        </w:rPr>
        <w:t>黄曲霉毒素</w:t>
      </w:r>
      <w:r w:rsidRPr="00EE3DDB">
        <w:rPr>
          <w:rFonts w:ascii="Times New Roman" w:eastAsia="宋体"/>
          <w:szCs w:val="20"/>
        </w:rPr>
        <w:t>B</w:t>
      </w:r>
      <w:r w:rsidRPr="00EE3DDB">
        <w:rPr>
          <w:rFonts w:ascii="Times New Roman" w:eastAsia="宋体"/>
          <w:szCs w:val="20"/>
          <w:vertAlign w:val="subscript"/>
        </w:rPr>
        <w:t>1</w:t>
      </w:r>
      <w:r w:rsidRPr="00EE3DDB">
        <w:rPr>
          <w:rFonts w:ascii="Times New Roman" w:eastAsia="宋体"/>
          <w:szCs w:val="20"/>
        </w:rPr>
        <w:t>标准储备液（</w:t>
      </w:r>
      <w:r w:rsidRPr="00EE3DDB">
        <w:rPr>
          <w:rFonts w:ascii="Times New Roman" w:eastAsia="宋体"/>
          <w:szCs w:val="20"/>
        </w:rPr>
        <w:t>0.1 mg/mL</w:t>
      </w:r>
      <w:r w:rsidRPr="00EE3DDB">
        <w:rPr>
          <w:rFonts w:ascii="Times New Roman" w:eastAsia="宋体"/>
          <w:szCs w:val="20"/>
        </w:rPr>
        <w:t>）：精密称取适量黄曲霉毒素</w:t>
      </w:r>
      <w:r w:rsidRPr="00EE3DDB">
        <w:rPr>
          <w:rFonts w:ascii="Times New Roman" w:eastAsia="宋体"/>
          <w:szCs w:val="20"/>
        </w:rPr>
        <w:t>B</w:t>
      </w:r>
      <w:r w:rsidRPr="00EE3DDB">
        <w:rPr>
          <w:rFonts w:ascii="Times New Roman" w:eastAsia="宋体"/>
          <w:szCs w:val="20"/>
          <w:vertAlign w:val="subscript"/>
        </w:rPr>
        <w:t>1</w:t>
      </w:r>
      <w:r w:rsidRPr="00EE3DDB">
        <w:rPr>
          <w:rFonts w:ascii="Times New Roman" w:eastAsia="宋体"/>
          <w:szCs w:val="20"/>
        </w:rPr>
        <w:t>标准品（</w:t>
      </w:r>
      <w:r w:rsidRPr="00EE3DDB">
        <w:rPr>
          <w:rFonts w:ascii="Times New Roman" w:eastAsia="宋体"/>
          <w:szCs w:val="20"/>
        </w:rPr>
        <w:t>3.2</w:t>
      </w:r>
      <w:r w:rsidRPr="00EE3DDB">
        <w:rPr>
          <w:rFonts w:ascii="Times New Roman" w:eastAsia="宋体"/>
          <w:szCs w:val="20"/>
        </w:rPr>
        <w:t>），置于</w:t>
      </w:r>
      <w:r w:rsidRPr="00EE3DDB">
        <w:rPr>
          <w:rFonts w:ascii="Times New Roman" w:eastAsia="宋体"/>
          <w:szCs w:val="20"/>
        </w:rPr>
        <w:t>10 mL</w:t>
      </w:r>
      <w:r w:rsidRPr="00EE3DDB">
        <w:rPr>
          <w:rFonts w:ascii="Times New Roman" w:eastAsia="宋体"/>
          <w:szCs w:val="20"/>
        </w:rPr>
        <w:t>容量瓶中，用甲醇（</w:t>
      </w:r>
      <w:r w:rsidRPr="00EE3DDB">
        <w:rPr>
          <w:rFonts w:ascii="Times New Roman" w:eastAsia="宋体"/>
          <w:szCs w:val="20"/>
        </w:rPr>
        <w:t>3.1.1</w:t>
      </w:r>
      <w:r w:rsidRPr="00EE3DDB">
        <w:rPr>
          <w:rFonts w:ascii="Times New Roman" w:eastAsia="宋体"/>
          <w:szCs w:val="20"/>
        </w:rPr>
        <w:t>）溶解并稀释至刻度，摇匀，制成浓度为</w:t>
      </w:r>
      <w:r w:rsidRPr="00EE3DDB">
        <w:rPr>
          <w:rFonts w:ascii="Times New Roman" w:eastAsia="宋体"/>
          <w:szCs w:val="20"/>
        </w:rPr>
        <w:t>0.1 mg/mL</w:t>
      </w:r>
      <w:r w:rsidRPr="00EE3DDB">
        <w:rPr>
          <w:rFonts w:ascii="Times New Roman" w:eastAsia="宋体"/>
          <w:szCs w:val="20"/>
        </w:rPr>
        <w:t>的黄曲霉毒素</w:t>
      </w:r>
      <w:r w:rsidRPr="00EE3DDB">
        <w:rPr>
          <w:rFonts w:ascii="Times New Roman" w:eastAsia="宋体"/>
          <w:szCs w:val="20"/>
        </w:rPr>
        <w:t>B</w:t>
      </w:r>
      <w:r w:rsidRPr="00EE3DDB">
        <w:rPr>
          <w:rFonts w:ascii="Times New Roman" w:eastAsia="宋体"/>
          <w:szCs w:val="20"/>
          <w:vertAlign w:val="subscript"/>
        </w:rPr>
        <w:t>1</w:t>
      </w:r>
      <w:r w:rsidRPr="00EE3DDB">
        <w:rPr>
          <w:rFonts w:ascii="Times New Roman" w:eastAsia="宋体"/>
          <w:szCs w:val="20"/>
        </w:rPr>
        <w:t>标准储备液；或可直接购买黄曲霉毒素</w:t>
      </w:r>
      <w:r w:rsidRPr="00EE3DDB">
        <w:rPr>
          <w:rFonts w:ascii="Times New Roman" w:eastAsia="宋体"/>
          <w:szCs w:val="20"/>
        </w:rPr>
        <w:t>B</w:t>
      </w:r>
      <w:r w:rsidRPr="00EE3DDB">
        <w:rPr>
          <w:rFonts w:ascii="Times New Roman" w:eastAsia="宋体"/>
          <w:szCs w:val="20"/>
          <w:vertAlign w:val="subscript"/>
        </w:rPr>
        <w:t>1</w:t>
      </w:r>
      <w:r w:rsidRPr="00EE3DDB">
        <w:rPr>
          <w:rFonts w:ascii="Times New Roman" w:eastAsia="宋体"/>
          <w:szCs w:val="20"/>
        </w:rPr>
        <w:t>标准储备液。</w:t>
      </w:r>
      <w:r w:rsidRPr="00EE3DDB">
        <w:rPr>
          <w:rFonts w:ascii="Times New Roman" w:eastAsia="宋体"/>
          <w:szCs w:val="20"/>
        </w:rPr>
        <w:t>-20</w:t>
      </w:r>
      <w:r w:rsidRPr="00EE3DDB">
        <w:rPr>
          <w:rFonts w:ascii="宋体" w:eastAsia="宋体" w:hAnsi="宋体" w:cs="宋体" w:hint="eastAsia"/>
          <w:szCs w:val="20"/>
        </w:rPr>
        <w:t>℃</w:t>
      </w:r>
      <w:r w:rsidRPr="00EE3DDB">
        <w:rPr>
          <w:rFonts w:ascii="Times New Roman" w:eastAsia="宋体"/>
          <w:szCs w:val="20"/>
        </w:rPr>
        <w:t>避光保存备用，有效期</w:t>
      </w:r>
      <w:r w:rsidRPr="00EE3DDB">
        <w:rPr>
          <w:rFonts w:ascii="Times New Roman" w:eastAsia="宋体"/>
          <w:szCs w:val="20"/>
        </w:rPr>
        <w:t>3</w:t>
      </w:r>
      <w:r w:rsidRPr="00EE3DDB">
        <w:rPr>
          <w:rFonts w:ascii="Times New Roman" w:eastAsia="宋体"/>
          <w:szCs w:val="20"/>
        </w:rPr>
        <w:t>个月。</w:t>
      </w:r>
    </w:p>
    <w:p w:rsidR="00810776" w:rsidRPr="00EE3DDB" w:rsidRDefault="00810776" w:rsidP="00810776">
      <w:pPr>
        <w:pStyle w:val="a0"/>
        <w:numPr>
          <w:ilvl w:val="0"/>
          <w:numId w:val="0"/>
        </w:numPr>
        <w:tabs>
          <w:tab w:val="center" w:pos="4201"/>
          <w:tab w:val="right" w:leader="dot" w:pos="9298"/>
        </w:tabs>
        <w:spacing w:beforeLines="0" w:afterLines="0" w:line="360" w:lineRule="exact"/>
        <w:jc w:val="both"/>
        <w:rPr>
          <w:rFonts w:ascii="Times New Roman"/>
        </w:rPr>
      </w:pPr>
      <w:r w:rsidRPr="00EE3DDB">
        <w:rPr>
          <w:rFonts w:ascii="Times New Roman" w:eastAsia="宋体"/>
          <w:szCs w:val="20"/>
        </w:rPr>
        <w:t xml:space="preserve">3.3.2 </w:t>
      </w:r>
      <w:r w:rsidRPr="00EE3DDB">
        <w:rPr>
          <w:rFonts w:ascii="Times New Roman" w:eastAsia="宋体"/>
          <w:szCs w:val="20"/>
        </w:rPr>
        <w:t>黄曲霉毒素</w:t>
      </w:r>
      <w:r w:rsidRPr="00EE3DDB">
        <w:rPr>
          <w:rFonts w:ascii="Times New Roman" w:eastAsia="宋体"/>
          <w:szCs w:val="20"/>
        </w:rPr>
        <w:t>B</w:t>
      </w:r>
      <w:r w:rsidRPr="00EE3DDB">
        <w:rPr>
          <w:rFonts w:ascii="Times New Roman" w:eastAsia="宋体"/>
          <w:szCs w:val="20"/>
          <w:vertAlign w:val="subscript"/>
        </w:rPr>
        <w:t>1</w:t>
      </w:r>
      <w:r w:rsidRPr="00EE3DDB">
        <w:rPr>
          <w:rFonts w:ascii="Times New Roman" w:eastAsia="宋体"/>
          <w:szCs w:val="20"/>
        </w:rPr>
        <w:t>标准中间液（</w:t>
      </w:r>
      <w:r w:rsidRPr="00EE3DDB">
        <w:rPr>
          <w:rFonts w:ascii="Times New Roman" w:eastAsia="宋体"/>
          <w:szCs w:val="20"/>
        </w:rPr>
        <w:t>10 μg/mL</w:t>
      </w:r>
      <w:r w:rsidRPr="00EE3DDB">
        <w:rPr>
          <w:rFonts w:ascii="Times New Roman" w:eastAsia="宋体"/>
          <w:szCs w:val="20"/>
        </w:rPr>
        <w:t>）：精密量取黄曲霉毒素</w:t>
      </w:r>
      <w:r w:rsidRPr="00EE3DDB">
        <w:rPr>
          <w:rFonts w:ascii="Times New Roman" w:eastAsia="宋体"/>
          <w:szCs w:val="20"/>
        </w:rPr>
        <w:t>B</w:t>
      </w:r>
      <w:r w:rsidRPr="00EE3DDB">
        <w:rPr>
          <w:rFonts w:ascii="Times New Roman" w:eastAsia="宋体"/>
          <w:szCs w:val="20"/>
          <w:vertAlign w:val="subscript"/>
        </w:rPr>
        <w:t>1</w:t>
      </w:r>
      <w:r w:rsidRPr="00EE3DDB">
        <w:rPr>
          <w:rFonts w:ascii="Times New Roman" w:eastAsia="宋体"/>
          <w:szCs w:val="20"/>
        </w:rPr>
        <w:t>标准储备液（</w:t>
      </w:r>
      <w:r w:rsidRPr="00EE3DDB">
        <w:rPr>
          <w:rFonts w:ascii="Times New Roman" w:eastAsia="宋体"/>
          <w:szCs w:val="20"/>
        </w:rPr>
        <w:t>0.1 mg/mL</w:t>
      </w:r>
      <w:r w:rsidRPr="00EE3DDB">
        <w:rPr>
          <w:rFonts w:ascii="Times New Roman" w:eastAsia="宋体"/>
          <w:szCs w:val="20"/>
        </w:rPr>
        <w:t>）（</w:t>
      </w:r>
      <w:r w:rsidRPr="00EE3DDB">
        <w:rPr>
          <w:rFonts w:ascii="Times New Roman" w:eastAsia="宋体"/>
          <w:szCs w:val="20"/>
        </w:rPr>
        <w:t>3.3.1</w:t>
      </w:r>
      <w:r w:rsidRPr="00EE3DDB">
        <w:rPr>
          <w:rFonts w:ascii="Times New Roman" w:eastAsia="宋体"/>
          <w:szCs w:val="20"/>
        </w:rPr>
        <w:t>）</w:t>
      </w:r>
      <w:r w:rsidRPr="00EE3DDB">
        <w:rPr>
          <w:rFonts w:ascii="Times New Roman" w:eastAsia="宋体"/>
          <w:szCs w:val="20"/>
        </w:rPr>
        <w:t>1 mL</w:t>
      </w:r>
      <w:r w:rsidRPr="00EE3DDB">
        <w:rPr>
          <w:rFonts w:ascii="Times New Roman" w:eastAsia="宋体"/>
          <w:szCs w:val="20"/>
        </w:rPr>
        <w:t>，置于</w:t>
      </w:r>
      <w:r w:rsidRPr="00EE3DDB">
        <w:rPr>
          <w:rFonts w:ascii="Times New Roman" w:eastAsia="宋体"/>
          <w:szCs w:val="20"/>
        </w:rPr>
        <w:t>10 mL</w:t>
      </w:r>
      <w:r w:rsidRPr="00EE3DDB">
        <w:rPr>
          <w:rFonts w:ascii="Times New Roman" w:eastAsia="宋体"/>
          <w:szCs w:val="20"/>
        </w:rPr>
        <w:t>容量瓶中，用甲醇（</w:t>
      </w:r>
      <w:r w:rsidRPr="00EE3DDB">
        <w:rPr>
          <w:rFonts w:ascii="Times New Roman" w:eastAsia="宋体"/>
          <w:szCs w:val="20"/>
        </w:rPr>
        <w:t>3.1.1</w:t>
      </w:r>
      <w:r w:rsidRPr="00EE3DDB">
        <w:rPr>
          <w:rFonts w:ascii="Times New Roman" w:eastAsia="宋体"/>
          <w:szCs w:val="20"/>
        </w:rPr>
        <w:t>）稀释至刻度，摇匀，制成浓度为</w:t>
      </w:r>
      <w:r w:rsidRPr="00EE3DDB">
        <w:rPr>
          <w:rFonts w:ascii="Times New Roman" w:eastAsia="宋体"/>
          <w:szCs w:val="20"/>
        </w:rPr>
        <w:t>10 μg/mL</w:t>
      </w:r>
      <w:r w:rsidRPr="00EE3DDB">
        <w:rPr>
          <w:rFonts w:ascii="Times New Roman" w:eastAsia="宋体"/>
          <w:szCs w:val="20"/>
        </w:rPr>
        <w:t>的黄曲霉毒素</w:t>
      </w:r>
      <w:r w:rsidRPr="00EE3DDB">
        <w:rPr>
          <w:rFonts w:ascii="Times New Roman" w:eastAsia="宋体"/>
          <w:szCs w:val="20"/>
        </w:rPr>
        <w:t>B</w:t>
      </w:r>
      <w:r w:rsidRPr="00EE3DDB">
        <w:rPr>
          <w:rFonts w:ascii="Times New Roman" w:eastAsia="宋体"/>
          <w:szCs w:val="20"/>
          <w:vertAlign w:val="subscript"/>
        </w:rPr>
        <w:t>1</w:t>
      </w:r>
      <w:r w:rsidRPr="00EE3DDB">
        <w:rPr>
          <w:rFonts w:ascii="Times New Roman" w:eastAsia="宋体"/>
          <w:szCs w:val="20"/>
        </w:rPr>
        <w:t>标准中间液。临用新制。</w:t>
      </w:r>
    </w:p>
    <w:p w:rsidR="00810776" w:rsidRPr="00EE3DDB" w:rsidRDefault="00810776" w:rsidP="000D64CB">
      <w:pPr>
        <w:pStyle w:val="a"/>
        <w:numPr>
          <w:ilvl w:val="0"/>
          <w:numId w:val="5"/>
        </w:numPr>
        <w:spacing w:before="156" w:after="156"/>
        <w:ind w:hangingChars="200"/>
        <w:rPr>
          <w:rFonts w:ascii="Times New Roman"/>
        </w:rPr>
      </w:pPr>
      <w:r w:rsidRPr="00EE3DDB">
        <w:rPr>
          <w:rFonts w:ascii="Times New Roman"/>
        </w:rPr>
        <w:t>材料</w:t>
      </w:r>
    </w:p>
    <w:p w:rsidR="00810776" w:rsidRPr="00EE3DDB" w:rsidRDefault="00810776" w:rsidP="00810776">
      <w:pPr>
        <w:pStyle w:val="a0"/>
        <w:numPr>
          <w:ilvl w:val="0"/>
          <w:numId w:val="0"/>
        </w:numPr>
        <w:spacing w:beforeLines="0" w:afterLines="0"/>
        <w:ind w:firstLineChars="200" w:firstLine="420"/>
        <w:rPr>
          <w:rFonts w:ascii="Times New Roman" w:eastAsia="宋体"/>
          <w:szCs w:val="20"/>
        </w:rPr>
      </w:pPr>
      <w:r w:rsidRPr="00EE3DDB">
        <w:rPr>
          <w:rFonts w:ascii="Times New Roman" w:eastAsia="宋体"/>
          <w:szCs w:val="20"/>
        </w:rPr>
        <w:t>黄曲霉毒素</w:t>
      </w:r>
      <w:r w:rsidRPr="00EE3DDB">
        <w:rPr>
          <w:rFonts w:ascii="Times New Roman" w:eastAsia="宋体"/>
          <w:szCs w:val="20"/>
        </w:rPr>
        <w:t>B</w:t>
      </w:r>
      <w:r w:rsidRPr="00EE3DDB">
        <w:rPr>
          <w:rFonts w:ascii="Times New Roman" w:eastAsia="宋体"/>
          <w:szCs w:val="20"/>
          <w:vertAlign w:val="subscript"/>
        </w:rPr>
        <w:t>1</w:t>
      </w:r>
      <w:r w:rsidRPr="00EE3DDB">
        <w:rPr>
          <w:rFonts w:ascii="Times New Roman" w:eastAsia="宋体"/>
          <w:szCs w:val="20"/>
        </w:rPr>
        <w:t>胶体金免疫层析试剂盒，适用基质为食用油。</w:t>
      </w:r>
    </w:p>
    <w:p w:rsidR="00810776" w:rsidRPr="00EE3DDB" w:rsidRDefault="00810776" w:rsidP="00810776">
      <w:pPr>
        <w:pStyle w:val="aa"/>
        <w:ind w:firstLineChars="0" w:firstLine="0"/>
        <w:rPr>
          <w:kern w:val="0"/>
          <w:szCs w:val="20"/>
        </w:rPr>
      </w:pPr>
      <w:r w:rsidRPr="00EE3DDB">
        <w:rPr>
          <w:kern w:val="0"/>
          <w:szCs w:val="20"/>
        </w:rPr>
        <w:t>3.4.1</w:t>
      </w:r>
      <w:r w:rsidRPr="00EE3DDB">
        <w:rPr>
          <w:kern w:val="0"/>
          <w:szCs w:val="20"/>
        </w:rPr>
        <w:t>金标微孔（含胶体金标记的特异性抗体）。</w:t>
      </w:r>
    </w:p>
    <w:p w:rsidR="00810776" w:rsidRPr="00EE3DDB" w:rsidRDefault="00810776" w:rsidP="00810776">
      <w:pPr>
        <w:pStyle w:val="aa"/>
        <w:ind w:firstLineChars="0" w:firstLine="0"/>
        <w:rPr>
          <w:kern w:val="0"/>
          <w:szCs w:val="20"/>
        </w:rPr>
      </w:pPr>
      <w:r w:rsidRPr="00EE3DDB">
        <w:rPr>
          <w:kern w:val="0"/>
          <w:szCs w:val="20"/>
        </w:rPr>
        <w:t xml:space="preserve">3.4.2 </w:t>
      </w:r>
      <w:r w:rsidRPr="00EE3DDB">
        <w:rPr>
          <w:kern w:val="0"/>
          <w:szCs w:val="20"/>
        </w:rPr>
        <w:t>试纸条或检测卡。</w:t>
      </w:r>
    </w:p>
    <w:p w:rsidR="00810776" w:rsidRPr="00EE3DDB" w:rsidRDefault="00810776" w:rsidP="00810776">
      <w:pPr>
        <w:pStyle w:val="ab"/>
        <w:numPr>
          <w:ilvl w:val="0"/>
          <w:numId w:val="1"/>
        </w:numPr>
        <w:spacing w:beforeLines="0" w:afterLines="0" w:line="500" w:lineRule="exact"/>
        <w:ind w:left="0"/>
        <w:rPr>
          <w:rFonts w:ascii="Times New Roman"/>
        </w:rPr>
      </w:pPr>
      <w:r w:rsidRPr="00EE3DDB">
        <w:rPr>
          <w:rFonts w:ascii="Times New Roman"/>
        </w:rPr>
        <w:t>仪器和设备</w:t>
      </w:r>
    </w:p>
    <w:p w:rsidR="00810776" w:rsidRPr="00EE3DDB" w:rsidRDefault="00810776" w:rsidP="00810776">
      <w:pPr>
        <w:widowControl/>
        <w:numPr>
          <w:ilvl w:val="1"/>
          <w:numId w:val="1"/>
        </w:numPr>
        <w:tabs>
          <w:tab w:val="left" w:pos="360"/>
        </w:tabs>
        <w:spacing w:line="500" w:lineRule="exact"/>
        <w:ind w:left="0" w:firstLine="0"/>
        <w:jc w:val="left"/>
        <w:outlineLvl w:val="2"/>
        <w:rPr>
          <w:rFonts w:eastAsia="黑体"/>
          <w:spacing w:val="5"/>
          <w:szCs w:val="21"/>
        </w:rPr>
      </w:pPr>
      <w:r w:rsidRPr="00EE3DDB">
        <w:rPr>
          <w:rFonts w:eastAsia="黑体"/>
          <w:spacing w:val="5"/>
          <w:szCs w:val="21"/>
        </w:rPr>
        <w:t>移液器：</w:t>
      </w:r>
      <w:r w:rsidRPr="00EE3DDB">
        <w:rPr>
          <w:rFonts w:eastAsia="黑体"/>
          <w:spacing w:val="5"/>
          <w:szCs w:val="21"/>
        </w:rPr>
        <w:t xml:space="preserve">100 </w:t>
      </w:r>
      <w:r w:rsidRPr="00EE3DDB">
        <w:rPr>
          <w:spacing w:val="5"/>
          <w:szCs w:val="21"/>
        </w:rPr>
        <w:t>µ</w:t>
      </w:r>
      <w:r w:rsidRPr="00EE3DDB">
        <w:rPr>
          <w:rFonts w:eastAsia="黑体"/>
          <w:spacing w:val="5"/>
          <w:szCs w:val="21"/>
        </w:rPr>
        <w:t>L</w:t>
      </w:r>
      <w:r w:rsidRPr="00EE3DDB">
        <w:rPr>
          <w:rFonts w:eastAsia="黑体"/>
          <w:spacing w:val="5"/>
          <w:szCs w:val="21"/>
        </w:rPr>
        <w:t>、</w:t>
      </w:r>
      <w:r w:rsidRPr="00EE3DDB">
        <w:rPr>
          <w:rFonts w:eastAsia="黑体"/>
          <w:spacing w:val="5"/>
          <w:szCs w:val="21"/>
        </w:rPr>
        <w:t xml:space="preserve">200 </w:t>
      </w:r>
      <w:r w:rsidRPr="00EE3DDB">
        <w:rPr>
          <w:spacing w:val="5"/>
          <w:szCs w:val="21"/>
        </w:rPr>
        <w:t>µ</w:t>
      </w:r>
      <w:r w:rsidRPr="00EE3DDB">
        <w:rPr>
          <w:rFonts w:eastAsia="黑体"/>
          <w:spacing w:val="5"/>
          <w:szCs w:val="21"/>
        </w:rPr>
        <w:t>L</w:t>
      </w:r>
      <w:r w:rsidRPr="00EE3DDB">
        <w:rPr>
          <w:rFonts w:eastAsia="黑体"/>
          <w:spacing w:val="5"/>
          <w:szCs w:val="21"/>
        </w:rPr>
        <w:t>和</w:t>
      </w:r>
      <w:r w:rsidRPr="00EE3DDB">
        <w:rPr>
          <w:rFonts w:eastAsia="黑体"/>
          <w:spacing w:val="5"/>
          <w:szCs w:val="21"/>
        </w:rPr>
        <w:t>1 mL</w:t>
      </w:r>
      <w:r w:rsidRPr="00EE3DDB">
        <w:rPr>
          <w:rFonts w:eastAsia="黑体"/>
          <w:spacing w:val="5"/>
          <w:szCs w:val="21"/>
        </w:rPr>
        <w:t>。</w:t>
      </w:r>
    </w:p>
    <w:p w:rsidR="00810776" w:rsidRPr="00EE3DDB" w:rsidRDefault="00810776" w:rsidP="00810776">
      <w:pPr>
        <w:widowControl/>
        <w:numPr>
          <w:ilvl w:val="1"/>
          <w:numId w:val="1"/>
        </w:numPr>
        <w:tabs>
          <w:tab w:val="left" w:pos="360"/>
        </w:tabs>
        <w:spacing w:line="500" w:lineRule="exact"/>
        <w:ind w:left="0" w:firstLine="0"/>
        <w:jc w:val="left"/>
        <w:outlineLvl w:val="2"/>
        <w:rPr>
          <w:rFonts w:eastAsia="黑体"/>
          <w:spacing w:val="5"/>
          <w:szCs w:val="21"/>
        </w:rPr>
      </w:pPr>
      <w:r w:rsidRPr="00EE3DDB">
        <w:rPr>
          <w:rFonts w:eastAsia="黑体"/>
          <w:spacing w:val="5"/>
          <w:szCs w:val="21"/>
        </w:rPr>
        <w:t>涡旋混合器。</w:t>
      </w:r>
    </w:p>
    <w:p w:rsidR="00810776" w:rsidRPr="00EE3DDB" w:rsidRDefault="00810776" w:rsidP="00810776">
      <w:pPr>
        <w:widowControl/>
        <w:numPr>
          <w:ilvl w:val="1"/>
          <w:numId w:val="1"/>
        </w:numPr>
        <w:tabs>
          <w:tab w:val="left" w:pos="360"/>
        </w:tabs>
        <w:spacing w:line="500" w:lineRule="exact"/>
        <w:ind w:left="0" w:firstLine="0"/>
        <w:jc w:val="left"/>
        <w:outlineLvl w:val="2"/>
        <w:rPr>
          <w:rFonts w:eastAsia="黑体"/>
          <w:spacing w:val="5"/>
          <w:szCs w:val="21"/>
        </w:rPr>
      </w:pPr>
      <w:r w:rsidRPr="00EE3DDB">
        <w:rPr>
          <w:rFonts w:eastAsia="黑体"/>
          <w:spacing w:val="5"/>
          <w:szCs w:val="21"/>
        </w:rPr>
        <w:t>离心机：转速</w:t>
      </w:r>
      <w:r w:rsidRPr="00EE3DDB">
        <w:rPr>
          <w:rFonts w:eastAsia="黑体"/>
          <w:spacing w:val="5"/>
          <w:szCs w:val="21"/>
        </w:rPr>
        <w:t>≥4000 r/min</w:t>
      </w:r>
      <w:r w:rsidRPr="00EE3DDB">
        <w:rPr>
          <w:rFonts w:eastAsia="黑体"/>
          <w:spacing w:val="5"/>
          <w:szCs w:val="21"/>
        </w:rPr>
        <w:t>。</w:t>
      </w:r>
    </w:p>
    <w:p w:rsidR="00810776" w:rsidRPr="00EE3DDB" w:rsidRDefault="00810776" w:rsidP="00810776">
      <w:pPr>
        <w:widowControl/>
        <w:numPr>
          <w:ilvl w:val="1"/>
          <w:numId w:val="1"/>
        </w:numPr>
        <w:tabs>
          <w:tab w:val="left" w:pos="360"/>
        </w:tabs>
        <w:spacing w:line="500" w:lineRule="exact"/>
        <w:ind w:left="0" w:firstLine="0"/>
        <w:jc w:val="left"/>
        <w:outlineLvl w:val="2"/>
        <w:rPr>
          <w:rFonts w:eastAsia="黑体"/>
          <w:spacing w:val="5"/>
          <w:szCs w:val="21"/>
        </w:rPr>
      </w:pPr>
      <w:r w:rsidRPr="00EE3DDB">
        <w:rPr>
          <w:rFonts w:eastAsia="黑体"/>
          <w:spacing w:val="5"/>
          <w:szCs w:val="21"/>
        </w:rPr>
        <w:t>电子天平：感量为</w:t>
      </w:r>
      <w:r w:rsidRPr="00EE3DDB">
        <w:rPr>
          <w:rFonts w:eastAsia="黑体"/>
          <w:spacing w:val="5"/>
          <w:szCs w:val="21"/>
        </w:rPr>
        <w:t>0.01 g</w:t>
      </w:r>
      <w:r w:rsidRPr="00EE3DDB">
        <w:rPr>
          <w:rFonts w:eastAsia="黑体"/>
          <w:spacing w:val="5"/>
          <w:szCs w:val="21"/>
        </w:rPr>
        <w:t>。</w:t>
      </w:r>
    </w:p>
    <w:p w:rsidR="00810776" w:rsidRPr="00EE3DDB" w:rsidRDefault="00810776" w:rsidP="00810776">
      <w:pPr>
        <w:widowControl/>
        <w:numPr>
          <w:ilvl w:val="1"/>
          <w:numId w:val="1"/>
        </w:numPr>
        <w:tabs>
          <w:tab w:val="left" w:pos="360"/>
        </w:tabs>
        <w:spacing w:line="500" w:lineRule="exact"/>
        <w:ind w:left="0" w:firstLine="0"/>
        <w:jc w:val="left"/>
        <w:outlineLvl w:val="2"/>
        <w:rPr>
          <w:rFonts w:eastAsia="黑体"/>
          <w:spacing w:val="5"/>
          <w:szCs w:val="21"/>
        </w:rPr>
      </w:pPr>
      <w:r w:rsidRPr="00EE3DDB">
        <w:rPr>
          <w:rFonts w:eastAsia="黑体"/>
          <w:spacing w:val="5"/>
          <w:szCs w:val="21"/>
        </w:rPr>
        <w:t>环境条件：温度</w:t>
      </w:r>
      <w:r w:rsidRPr="00EE3DDB">
        <w:rPr>
          <w:rFonts w:eastAsia="黑体"/>
          <w:spacing w:val="5"/>
          <w:szCs w:val="21"/>
        </w:rPr>
        <w:t>15</w:t>
      </w:r>
      <w:r w:rsidRPr="004D78C2">
        <w:rPr>
          <w:rFonts w:ascii="仿宋_GB2312" w:eastAsia="仿宋_GB2312" w:hint="eastAsia"/>
          <w:spacing w:val="5"/>
          <w:szCs w:val="21"/>
        </w:rPr>
        <w:t>—</w:t>
      </w:r>
      <w:r w:rsidRPr="00EE3DDB">
        <w:rPr>
          <w:rFonts w:eastAsia="黑体"/>
          <w:spacing w:val="5"/>
          <w:szCs w:val="21"/>
        </w:rPr>
        <w:t>35</w:t>
      </w:r>
      <w:r w:rsidRPr="00EE3DDB">
        <w:rPr>
          <w:rFonts w:ascii="宋体" w:hAnsi="宋体" w:cs="宋体" w:hint="eastAsia"/>
          <w:spacing w:val="5"/>
          <w:szCs w:val="21"/>
          <w:lang w:eastAsia="ja-JP"/>
        </w:rPr>
        <w:t>℃</w:t>
      </w:r>
      <w:r w:rsidRPr="00EE3DDB">
        <w:rPr>
          <w:rFonts w:eastAsia="黑体"/>
          <w:spacing w:val="5"/>
          <w:szCs w:val="21"/>
          <w:lang w:eastAsia="ja-JP"/>
        </w:rPr>
        <w:t>，湿度</w:t>
      </w:r>
      <w:r w:rsidRPr="00EE3DDB">
        <w:rPr>
          <w:rFonts w:eastAsia="黑体"/>
          <w:spacing w:val="5"/>
          <w:szCs w:val="21"/>
        </w:rPr>
        <w:t>≤</w:t>
      </w:r>
      <w:r w:rsidRPr="00EE3DDB">
        <w:rPr>
          <w:rFonts w:eastAsia="黑体"/>
          <w:spacing w:val="5"/>
          <w:szCs w:val="21"/>
          <w:lang w:eastAsia="ja-JP"/>
        </w:rPr>
        <w:t>80%</w:t>
      </w:r>
      <w:r w:rsidRPr="00EE3DDB">
        <w:rPr>
          <w:rFonts w:eastAsia="黑体"/>
          <w:spacing w:val="5"/>
          <w:szCs w:val="21"/>
        </w:rPr>
        <w:t>。</w:t>
      </w:r>
    </w:p>
    <w:p w:rsidR="00810776" w:rsidRPr="00EE3DDB" w:rsidRDefault="00810776" w:rsidP="00810776">
      <w:pPr>
        <w:pStyle w:val="ab"/>
        <w:numPr>
          <w:ilvl w:val="0"/>
          <w:numId w:val="1"/>
        </w:numPr>
        <w:spacing w:beforeLines="0" w:afterLines="0" w:line="500" w:lineRule="exact"/>
        <w:ind w:left="0"/>
        <w:rPr>
          <w:rFonts w:ascii="Times New Roman"/>
        </w:rPr>
      </w:pPr>
      <w:r w:rsidRPr="00EE3DDB">
        <w:rPr>
          <w:rFonts w:ascii="Times New Roman"/>
        </w:rPr>
        <w:lastRenderedPageBreak/>
        <w:t>分析步骤</w:t>
      </w:r>
    </w:p>
    <w:p w:rsidR="00810776" w:rsidRPr="00EE3DDB" w:rsidRDefault="00810776" w:rsidP="004F15C0">
      <w:pPr>
        <w:widowControl/>
        <w:numPr>
          <w:ilvl w:val="1"/>
          <w:numId w:val="1"/>
        </w:numPr>
        <w:tabs>
          <w:tab w:val="left" w:pos="360"/>
        </w:tabs>
        <w:spacing w:beforeLines="50" w:afterLines="50" w:line="500" w:lineRule="exact"/>
        <w:ind w:left="0" w:firstLine="0"/>
        <w:jc w:val="left"/>
        <w:outlineLvl w:val="2"/>
        <w:rPr>
          <w:rFonts w:eastAsia="黑体"/>
          <w:spacing w:val="5"/>
          <w:szCs w:val="21"/>
        </w:rPr>
      </w:pPr>
      <w:r w:rsidRPr="00EE3DDB">
        <w:rPr>
          <w:rFonts w:eastAsia="黑体"/>
          <w:spacing w:val="5"/>
          <w:szCs w:val="21"/>
        </w:rPr>
        <w:t>试样制备</w:t>
      </w:r>
    </w:p>
    <w:p w:rsidR="00810776" w:rsidRPr="00EE3DDB" w:rsidRDefault="00810776" w:rsidP="00810776">
      <w:pPr>
        <w:pStyle w:val="a0"/>
        <w:numPr>
          <w:ilvl w:val="0"/>
          <w:numId w:val="0"/>
        </w:numPr>
        <w:spacing w:beforeLines="0" w:afterLines="0"/>
        <w:ind w:firstLineChars="200" w:firstLine="420"/>
        <w:rPr>
          <w:rFonts w:ascii="Times New Roman" w:eastAsia="宋体"/>
          <w:szCs w:val="20"/>
        </w:rPr>
      </w:pPr>
      <w:r w:rsidRPr="00EE3DDB">
        <w:rPr>
          <w:rFonts w:ascii="Times New Roman" w:eastAsia="宋体"/>
          <w:szCs w:val="20"/>
        </w:rPr>
        <w:t>取适量有代表性样品充分混匀。</w:t>
      </w:r>
    </w:p>
    <w:p w:rsidR="00810776" w:rsidRPr="00EE3DDB" w:rsidRDefault="00810776" w:rsidP="004F15C0">
      <w:pPr>
        <w:widowControl/>
        <w:numPr>
          <w:ilvl w:val="1"/>
          <w:numId w:val="1"/>
        </w:numPr>
        <w:tabs>
          <w:tab w:val="left" w:pos="360"/>
        </w:tabs>
        <w:spacing w:beforeLines="50" w:afterLines="50"/>
        <w:ind w:left="0" w:firstLine="0"/>
        <w:jc w:val="left"/>
        <w:outlineLvl w:val="2"/>
        <w:rPr>
          <w:rFonts w:eastAsia="黑体"/>
          <w:spacing w:val="5"/>
          <w:szCs w:val="21"/>
        </w:rPr>
      </w:pPr>
      <w:r w:rsidRPr="00EE3DDB">
        <w:rPr>
          <w:rFonts w:eastAsia="黑体"/>
          <w:spacing w:val="5"/>
          <w:szCs w:val="21"/>
        </w:rPr>
        <w:t>试样提取和净化</w:t>
      </w:r>
    </w:p>
    <w:p w:rsidR="00810776" w:rsidRPr="00EE3DDB" w:rsidRDefault="00810776" w:rsidP="00810776">
      <w:pPr>
        <w:pStyle w:val="a7"/>
        <w:rPr>
          <w:rFonts w:ascii="Times New Roman"/>
        </w:rPr>
      </w:pPr>
      <w:r w:rsidRPr="00EE3DDB">
        <w:rPr>
          <w:rFonts w:ascii="Times New Roman"/>
        </w:rPr>
        <w:t>称取</w:t>
      </w:r>
      <w:r w:rsidRPr="00EE3DDB">
        <w:rPr>
          <w:rFonts w:ascii="Times New Roman"/>
        </w:rPr>
        <w:t>1g</w:t>
      </w:r>
      <w:r w:rsidRPr="00EE3DDB">
        <w:rPr>
          <w:rFonts w:ascii="Times New Roman"/>
        </w:rPr>
        <w:t>油样于离心管中，加入</w:t>
      </w:r>
      <w:r w:rsidRPr="00EE3DDB">
        <w:rPr>
          <w:rFonts w:ascii="Times New Roman"/>
        </w:rPr>
        <w:t xml:space="preserve">2mL </w:t>
      </w:r>
      <w:r w:rsidRPr="00EE3DDB">
        <w:rPr>
          <w:rFonts w:ascii="Times New Roman"/>
        </w:rPr>
        <w:t>提取液（</w:t>
      </w:r>
      <w:r w:rsidRPr="00EE3DDB">
        <w:rPr>
          <w:rFonts w:ascii="Times New Roman"/>
        </w:rPr>
        <w:t>3.1.6</w:t>
      </w:r>
      <w:r w:rsidRPr="00EE3DDB">
        <w:rPr>
          <w:rFonts w:ascii="Times New Roman"/>
        </w:rPr>
        <w:t>）并混合均匀。漩涡振荡</w:t>
      </w:r>
      <w:r w:rsidRPr="00EE3DDB">
        <w:rPr>
          <w:rFonts w:ascii="Times New Roman"/>
        </w:rPr>
        <w:t>3min</w:t>
      </w:r>
      <w:r w:rsidRPr="00EE3DDB">
        <w:rPr>
          <w:rFonts w:ascii="Times New Roman"/>
        </w:rPr>
        <w:t>，然后</w:t>
      </w:r>
      <w:r w:rsidRPr="00EE3DDB">
        <w:rPr>
          <w:rFonts w:ascii="Times New Roman"/>
          <w:szCs w:val="21"/>
        </w:rPr>
        <w:t>4000 r/min</w:t>
      </w:r>
      <w:r w:rsidRPr="00EE3DDB">
        <w:rPr>
          <w:rFonts w:ascii="Times New Roman"/>
          <w:szCs w:val="21"/>
        </w:rPr>
        <w:t>离心</w:t>
      </w:r>
      <w:r w:rsidRPr="00EE3DDB">
        <w:rPr>
          <w:rFonts w:ascii="Times New Roman"/>
          <w:szCs w:val="21"/>
        </w:rPr>
        <w:t>5min</w:t>
      </w:r>
      <w:r w:rsidRPr="00EE3DDB">
        <w:rPr>
          <w:rFonts w:ascii="Times New Roman"/>
        </w:rPr>
        <w:t>离心或静置</w:t>
      </w:r>
      <w:r w:rsidRPr="00EE3DDB">
        <w:rPr>
          <w:rFonts w:ascii="Times New Roman"/>
        </w:rPr>
        <w:t>5</w:t>
      </w:r>
      <w:r>
        <w:rPr>
          <w:rFonts w:ascii="Times New Roman" w:hint="eastAsia"/>
        </w:rPr>
        <w:t>—</w:t>
      </w:r>
      <w:r w:rsidRPr="00EE3DDB">
        <w:rPr>
          <w:rFonts w:ascii="Times New Roman"/>
        </w:rPr>
        <w:t>10 min</w:t>
      </w:r>
      <w:r w:rsidRPr="00EE3DDB">
        <w:rPr>
          <w:rFonts w:ascii="Times New Roman"/>
        </w:rPr>
        <w:t>，取下清液备用。</w:t>
      </w:r>
    </w:p>
    <w:p w:rsidR="00810776" w:rsidRPr="00EE3DDB" w:rsidRDefault="00810776" w:rsidP="00810776">
      <w:pPr>
        <w:pStyle w:val="a7"/>
        <w:rPr>
          <w:rFonts w:ascii="Times New Roman"/>
        </w:rPr>
      </w:pPr>
      <w:r w:rsidRPr="00EE3DDB">
        <w:rPr>
          <w:rFonts w:ascii="Times New Roman"/>
        </w:rPr>
        <w:t>依据检测样品种类及试剂盒说明书，用稀释液（</w:t>
      </w:r>
      <w:r w:rsidRPr="00EE3DDB">
        <w:rPr>
          <w:rFonts w:ascii="Times New Roman"/>
        </w:rPr>
        <w:t>3.1.7</w:t>
      </w:r>
      <w:r w:rsidRPr="00EE3DDB">
        <w:rPr>
          <w:rFonts w:ascii="Times New Roman"/>
        </w:rPr>
        <w:t>）将下清液稀释并涡旋混匀，得待测液。</w:t>
      </w:r>
    </w:p>
    <w:p w:rsidR="00810776" w:rsidRPr="00EE3DDB" w:rsidRDefault="00810776" w:rsidP="00810776">
      <w:pPr>
        <w:widowControl/>
        <w:numPr>
          <w:ilvl w:val="1"/>
          <w:numId w:val="1"/>
        </w:numPr>
        <w:tabs>
          <w:tab w:val="left" w:pos="360"/>
        </w:tabs>
        <w:spacing w:line="440" w:lineRule="exact"/>
        <w:ind w:left="0" w:firstLine="0"/>
        <w:jc w:val="left"/>
        <w:outlineLvl w:val="2"/>
        <w:rPr>
          <w:rFonts w:eastAsia="黑体"/>
          <w:spacing w:val="5"/>
          <w:szCs w:val="21"/>
        </w:rPr>
      </w:pPr>
      <w:r w:rsidRPr="00EE3DDB">
        <w:rPr>
          <w:rFonts w:eastAsia="黑体"/>
          <w:spacing w:val="5"/>
          <w:szCs w:val="21"/>
        </w:rPr>
        <w:t>测定步骤</w:t>
      </w:r>
    </w:p>
    <w:p w:rsidR="00810776" w:rsidRPr="00EE3DDB" w:rsidRDefault="00810776" w:rsidP="00810776">
      <w:pPr>
        <w:pStyle w:val="aa"/>
        <w:spacing w:line="440" w:lineRule="exact"/>
        <w:ind w:firstLineChars="0" w:firstLine="0"/>
        <w:rPr>
          <w:kern w:val="0"/>
          <w:szCs w:val="20"/>
        </w:rPr>
      </w:pPr>
      <w:r w:rsidRPr="00EE3DDB">
        <w:rPr>
          <w:kern w:val="0"/>
          <w:szCs w:val="20"/>
        </w:rPr>
        <w:t>5.3.1</w:t>
      </w:r>
      <w:r w:rsidRPr="00EE3DDB">
        <w:rPr>
          <w:kern w:val="0"/>
          <w:szCs w:val="20"/>
        </w:rPr>
        <w:t>试纸条与金标微孔测定步骤</w:t>
      </w:r>
    </w:p>
    <w:p w:rsidR="00810776" w:rsidRPr="00EE3DDB" w:rsidRDefault="00810776" w:rsidP="00810776">
      <w:pPr>
        <w:widowControl/>
        <w:tabs>
          <w:tab w:val="center" w:pos="4201"/>
          <w:tab w:val="right" w:leader="dot" w:pos="9298"/>
        </w:tabs>
        <w:autoSpaceDE w:val="0"/>
        <w:autoSpaceDN w:val="0"/>
        <w:ind w:firstLineChars="200" w:firstLine="420"/>
        <w:rPr>
          <w:kern w:val="0"/>
          <w:szCs w:val="20"/>
        </w:rPr>
      </w:pPr>
      <w:r w:rsidRPr="00EE3DDB">
        <w:rPr>
          <w:kern w:val="0"/>
          <w:szCs w:val="20"/>
        </w:rPr>
        <w:t>吸取</w:t>
      </w:r>
      <w:r w:rsidRPr="00EE3DDB">
        <w:rPr>
          <w:kern w:val="0"/>
          <w:szCs w:val="20"/>
        </w:rPr>
        <w:t>100</w:t>
      </w:r>
      <w:r>
        <w:rPr>
          <w:rFonts w:hint="eastAsia"/>
          <w:kern w:val="0"/>
          <w:szCs w:val="20"/>
        </w:rPr>
        <w:t>—</w:t>
      </w:r>
      <w:r w:rsidRPr="00EE3DDB">
        <w:rPr>
          <w:kern w:val="0"/>
          <w:szCs w:val="20"/>
        </w:rPr>
        <w:t>200</w:t>
      </w:r>
      <w:r w:rsidRPr="00EE3DDB">
        <w:rPr>
          <w:szCs w:val="21"/>
        </w:rPr>
        <w:t xml:space="preserve"> µL </w:t>
      </w:r>
      <w:r w:rsidRPr="00EE3DDB">
        <w:rPr>
          <w:kern w:val="0"/>
          <w:szCs w:val="20"/>
        </w:rPr>
        <w:t>待测液于金标微孔（</w:t>
      </w:r>
      <w:r w:rsidRPr="00EE3DDB">
        <w:rPr>
          <w:kern w:val="0"/>
          <w:szCs w:val="20"/>
        </w:rPr>
        <w:t>3.4.1</w:t>
      </w:r>
      <w:r w:rsidRPr="00EE3DDB">
        <w:rPr>
          <w:kern w:val="0"/>
          <w:szCs w:val="20"/>
        </w:rPr>
        <w:t>）中，抽吸</w:t>
      </w:r>
      <w:r w:rsidRPr="00EE3DDB">
        <w:rPr>
          <w:kern w:val="0"/>
          <w:szCs w:val="20"/>
        </w:rPr>
        <w:t>5</w:t>
      </w:r>
      <w:r>
        <w:rPr>
          <w:rFonts w:hint="eastAsia"/>
          <w:kern w:val="0"/>
          <w:szCs w:val="20"/>
        </w:rPr>
        <w:t>—</w:t>
      </w:r>
      <w:r w:rsidRPr="00EE3DDB">
        <w:rPr>
          <w:kern w:val="0"/>
          <w:szCs w:val="20"/>
        </w:rPr>
        <w:t>10</w:t>
      </w:r>
      <w:r w:rsidRPr="00EE3DDB">
        <w:rPr>
          <w:kern w:val="0"/>
          <w:szCs w:val="20"/>
        </w:rPr>
        <w:t>次使混合均匀，尽量不要有气泡，室温温育</w:t>
      </w:r>
      <w:r w:rsidRPr="00EE3DDB">
        <w:rPr>
          <w:kern w:val="0"/>
          <w:szCs w:val="20"/>
        </w:rPr>
        <w:t>3</w:t>
      </w:r>
      <w:r>
        <w:rPr>
          <w:rFonts w:hint="eastAsia"/>
          <w:kern w:val="0"/>
          <w:szCs w:val="20"/>
        </w:rPr>
        <w:t>—</w:t>
      </w:r>
      <w:r w:rsidRPr="00EE3DDB">
        <w:rPr>
          <w:kern w:val="0"/>
          <w:szCs w:val="20"/>
        </w:rPr>
        <w:t>5min</w:t>
      </w:r>
      <w:r w:rsidRPr="00EE3DDB">
        <w:rPr>
          <w:kern w:val="0"/>
          <w:szCs w:val="20"/>
        </w:rPr>
        <w:t>（根据配套说明书进行避光操作），将检测试纸条（</w:t>
      </w:r>
      <w:r w:rsidRPr="00EE3DDB">
        <w:rPr>
          <w:kern w:val="0"/>
          <w:szCs w:val="20"/>
        </w:rPr>
        <w:t>3.4.2</w:t>
      </w:r>
      <w:r w:rsidRPr="00EE3DDB">
        <w:rPr>
          <w:kern w:val="0"/>
          <w:szCs w:val="20"/>
        </w:rPr>
        <w:t>）样品端垂直向下插入反应微孔中，温育</w:t>
      </w:r>
      <w:r w:rsidRPr="00EE3DDB">
        <w:rPr>
          <w:kern w:val="0"/>
          <w:szCs w:val="20"/>
        </w:rPr>
        <w:t>5</w:t>
      </w:r>
      <w:r>
        <w:rPr>
          <w:rFonts w:hint="eastAsia"/>
          <w:kern w:val="0"/>
          <w:szCs w:val="20"/>
        </w:rPr>
        <w:t>—</w:t>
      </w:r>
      <w:r w:rsidRPr="00EE3DDB">
        <w:rPr>
          <w:kern w:val="0"/>
          <w:szCs w:val="20"/>
        </w:rPr>
        <w:t>10 min</w:t>
      </w:r>
      <w:r w:rsidRPr="00EE3DDB">
        <w:rPr>
          <w:kern w:val="0"/>
          <w:szCs w:val="20"/>
        </w:rPr>
        <w:t>，从微孔中取出试纸条，进行结果判定。</w:t>
      </w:r>
    </w:p>
    <w:p w:rsidR="00810776" w:rsidRPr="00EE3DDB" w:rsidRDefault="00810776" w:rsidP="00810776">
      <w:pPr>
        <w:pStyle w:val="aa"/>
        <w:ind w:firstLineChars="0" w:firstLine="0"/>
        <w:rPr>
          <w:kern w:val="0"/>
          <w:szCs w:val="20"/>
        </w:rPr>
      </w:pPr>
      <w:r w:rsidRPr="00EE3DDB">
        <w:rPr>
          <w:kern w:val="0"/>
          <w:szCs w:val="20"/>
        </w:rPr>
        <w:t xml:space="preserve">5.3.2 </w:t>
      </w:r>
      <w:r w:rsidRPr="00EE3DDB">
        <w:rPr>
          <w:kern w:val="0"/>
          <w:szCs w:val="20"/>
        </w:rPr>
        <w:t>检测卡测定步骤</w:t>
      </w:r>
    </w:p>
    <w:p w:rsidR="00810776" w:rsidRPr="00EE3DDB" w:rsidRDefault="00810776" w:rsidP="00810776">
      <w:pPr>
        <w:widowControl/>
        <w:tabs>
          <w:tab w:val="center" w:pos="4201"/>
          <w:tab w:val="right" w:leader="dot" w:pos="9298"/>
        </w:tabs>
        <w:autoSpaceDE w:val="0"/>
        <w:autoSpaceDN w:val="0"/>
        <w:ind w:firstLineChars="200" w:firstLine="420"/>
        <w:rPr>
          <w:kern w:val="0"/>
          <w:szCs w:val="20"/>
        </w:rPr>
      </w:pPr>
      <w:r w:rsidRPr="00EE3DDB">
        <w:rPr>
          <w:kern w:val="0"/>
          <w:szCs w:val="20"/>
        </w:rPr>
        <w:t>吸取</w:t>
      </w:r>
      <w:r w:rsidRPr="00EE3DDB">
        <w:rPr>
          <w:kern w:val="0"/>
          <w:szCs w:val="20"/>
        </w:rPr>
        <w:t>100</w:t>
      </w:r>
      <w:r>
        <w:rPr>
          <w:rFonts w:hint="eastAsia"/>
          <w:kern w:val="0"/>
          <w:szCs w:val="20"/>
        </w:rPr>
        <w:t>—</w:t>
      </w:r>
      <w:r w:rsidRPr="00EE3DDB">
        <w:rPr>
          <w:kern w:val="0"/>
          <w:szCs w:val="20"/>
        </w:rPr>
        <w:t>150μL</w:t>
      </w:r>
      <w:r w:rsidRPr="00EE3DDB">
        <w:rPr>
          <w:kern w:val="0"/>
          <w:szCs w:val="20"/>
        </w:rPr>
        <w:t>待测液滴加到检测卡（</w:t>
      </w:r>
      <w:r w:rsidRPr="00EE3DDB">
        <w:rPr>
          <w:kern w:val="0"/>
          <w:szCs w:val="20"/>
        </w:rPr>
        <w:t>3.4.2</w:t>
      </w:r>
      <w:r w:rsidRPr="00EE3DDB">
        <w:rPr>
          <w:kern w:val="0"/>
          <w:szCs w:val="20"/>
        </w:rPr>
        <w:t>）的加样孔中，温育</w:t>
      </w:r>
      <w:r w:rsidRPr="00EE3DDB">
        <w:rPr>
          <w:kern w:val="0"/>
          <w:szCs w:val="20"/>
        </w:rPr>
        <w:t>5</w:t>
      </w:r>
      <w:r>
        <w:rPr>
          <w:rFonts w:hint="eastAsia"/>
          <w:kern w:val="0"/>
          <w:szCs w:val="20"/>
        </w:rPr>
        <w:t>—</w:t>
      </w:r>
      <w:r w:rsidRPr="00EE3DDB">
        <w:rPr>
          <w:kern w:val="0"/>
          <w:szCs w:val="20"/>
        </w:rPr>
        <w:t>10min</w:t>
      </w:r>
      <w:r w:rsidRPr="00EE3DDB">
        <w:rPr>
          <w:kern w:val="0"/>
          <w:szCs w:val="20"/>
        </w:rPr>
        <w:t>，进行结果判定。</w:t>
      </w:r>
    </w:p>
    <w:p w:rsidR="00810776" w:rsidRPr="00EE3DDB" w:rsidRDefault="00810776" w:rsidP="004F15C0">
      <w:pPr>
        <w:widowControl/>
        <w:numPr>
          <w:ilvl w:val="1"/>
          <w:numId w:val="1"/>
        </w:numPr>
        <w:tabs>
          <w:tab w:val="left" w:pos="360"/>
        </w:tabs>
        <w:spacing w:beforeLines="50" w:afterLines="50"/>
        <w:ind w:left="0" w:firstLine="0"/>
        <w:jc w:val="left"/>
        <w:outlineLvl w:val="2"/>
        <w:rPr>
          <w:rFonts w:eastAsia="黑体"/>
          <w:spacing w:val="5"/>
          <w:szCs w:val="21"/>
        </w:rPr>
      </w:pPr>
      <w:r w:rsidRPr="00EE3DDB">
        <w:rPr>
          <w:rFonts w:eastAsia="黑体"/>
          <w:spacing w:val="5"/>
          <w:szCs w:val="21"/>
        </w:rPr>
        <w:t>质控试验</w:t>
      </w:r>
    </w:p>
    <w:p w:rsidR="00810776" w:rsidRPr="00EE3DDB" w:rsidRDefault="00810776" w:rsidP="00810776">
      <w:pPr>
        <w:widowControl/>
        <w:tabs>
          <w:tab w:val="center" w:pos="4201"/>
          <w:tab w:val="right" w:leader="dot" w:pos="9298"/>
        </w:tabs>
        <w:autoSpaceDE w:val="0"/>
        <w:autoSpaceDN w:val="0"/>
        <w:ind w:firstLineChars="200" w:firstLine="420"/>
        <w:rPr>
          <w:kern w:val="0"/>
          <w:szCs w:val="20"/>
        </w:rPr>
      </w:pPr>
      <w:r w:rsidRPr="00EE3DDB">
        <w:rPr>
          <w:kern w:val="0"/>
          <w:szCs w:val="20"/>
        </w:rPr>
        <w:t>每批样品应同时进行空白试验和加标质控试验。</w:t>
      </w:r>
    </w:p>
    <w:p w:rsidR="00810776" w:rsidRPr="00EE3DDB" w:rsidRDefault="00810776" w:rsidP="00810776">
      <w:pPr>
        <w:pStyle w:val="a0"/>
        <w:numPr>
          <w:ilvl w:val="2"/>
          <w:numId w:val="1"/>
        </w:numPr>
        <w:spacing w:beforeLines="0" w:afterLines="0"/>
        <w:ind w:left="283" w:hangingChars="135" w:hanging="283"/>
        <w:rPr>
          <w:rFonts w:ascii="Times New Roman" w:eastAsia="宋体"/>
          <w:szCs w:val="20"/>
        </w:rPr>
      </w:pPr>
      <w:r w:rsidRPr="00EE3DDB">
        <w:rPr>
          <w:rFonts w:ascii="Times New Roman" w:eastAsia="宋体"/>
          <w:szCs w:val="20"/>
        </w:rPr>
        <w:t>空白试验</w:t>
      </w:r>
    </w:p>
    <w:p w:rsidR="00810776" w:rsidRPr="00EE3DDB" w:rsidRDefault="00810776" w:rsidP="00810776">
      <w:pPr>
        <w:widowControl/>
        <w:tabs>
          <w:tab w:val="center" w:pos="4201"/>
          <w:tab w:val="right" w:leader="dot" w:pos="9298"/>
        </w:tabs>
        <w:autoSpaceDE w:val="0"/>
        <w:autoSpaceDN w:val="0"/>
        <w:ind w:firstLineChars="200" w:firstLine="420"/>
        <w:rPr>
          <w:kern w:val="0"/>
          <w:szCs w:val="20"/>
        </w:rPr>
      </w:pPr>
      <w:r w:rsidRPr="00EE3DDB">
        <w:rPr>
          <w:kern w:val="0"/>
          <w:szCs w:val="20"/>
        </w:rPr>
        <w:t>称取空白试样，按照</w:t>
      </w:r>
      <w:r w:rsidRPr="00EE3DDB">
        <w:rPr>
          <w:kern w:val="0"/>
          <w:szCs w:val="20"/>
        </w:rPr>
        <w:t>5.2</w:t>
      </w:r>
      <w:r w:rsidRPr="00EE3DDB">
        <w:rPr>
          <w:kern w:val="0"/>
          <w:szCs w:val="20"/>
        </w:rPr>
        <w:t>和</w:t>
      </w:r>
      <w:r w:rsidRPr="00EE3DDB">
        <w:rPr>
          <w:kern w:val="0"/>
          <w:szCs w:val="20"/>
        </w:rPr>
        <w:t>5.3</w:t>
      </w:r>
      <w:r w:rsidRPr="00EE3DDB">
        <w:rPr>
          <w:kern w:val="0"/>
          <w:szCs w:val="20"/>
        </w:rPr>
        <w:t>步骤与样品同法操作。</w:t>
      </w:r>
    </w:p>
    <w:p w:rsidR="00810776" w:rsidRPr="00EE3DDB" w:rsidRDefault="00810776" w:rsidP="00810776">
      <w:pPr>
        <w:pStyle w:val="a0"/>
        <w:numPr>
          <w:ilvl w:val="2"/>
          <w:numId w:val="1"/>
        </w:numPr>
        <w:spacing w:beforeLines="0" w:afterLines="0"/>
        <w:ind w:left="283" w:hangingChars="135" w:hanging="283"/>
        <w:rPr>
          <w:rFonts w:ascii="Times New Roman" w:eastAsia="宋体"/>
          <w:szCs w:val="20"/>
        </w:rPr>
      </w:pPr>
      <w:r w:rsidRPr="00EE3DDB">
        <w:rPr>
          <w:rFonts w:ascii="Times New Roman" w:eastAsia="宋体"/>
          <w:szCs w:val="20"/>
        </w:rPr>
        <w:t>加标质控试验</w:t>
      </w:r>
    </w:p>
    <w:p w:rsidR="00810776" w:rsidRPr="00EE3DDB" w:rsidRDefault="00810776" w:rsidP="00810776">
      <w:pPr>
        <w:widowControl/>
        <w:tabs>
          <w:tab w:val="center" w:pos="4201"/>
          <w:tab w:val="right" w:leader="dot" w:pos="9298"/>
        </w:tabs>
        <w:autoSpaceDE w:val="0"/>
        <w:autoSpaceDN w:val="0"/>
        <w:ind w:firstLineChars="200" w:firstLine="420"/>
        <w:rPr>
          <w:color w:val="000000"/>
          <w:kern w:val="0"/>
          <w:szCs w:val="20"/>
        </w:rPr>
      </w:pPr>
      <w:r w:rsidRPr="00EE3DDB">
        <w:rPr>
          <w:kern w:val="0"/>
          <w:szCs w:val="20"/>
        </w:rPr>
        <w:t>花生油、玉米油样品：准确称取空白试样</w:t>
      </w:r>
      <w:r w:rsidRPr="00EE3DDB">
        <w:rPr>
          <w:kern w:val="0"/>
          <w:szCs w:val="20"/>
        </w:rPr>
        <w:t>100 g</w:t>
      </w:r>
      <w:r w:rsidRPr="00EE3DDB">
        <w:rPr>
          <w:kern w:val="0"/>
          <w:szCs w:val="20"/>
        </w:rPr>
        <w:t>（精确至</w:t>
      </w:r>
      <w:r w:rsidRPr="00EE3DDB">
        <w:rPr>
          <w:kern w:val="0"/>
          <w:szCs w:val="20"/>
        </w:rPr>
        <w:t>0.01g</w:t>
      </w:r>
      <w:r w:rsidRPr="00EE3DDB">
        <w:rPr>
          <w:kern w:val="0"/>
          <w:szCs w:val="20"/>
        </w:rPr>
        <w:t>）置于</w:t>
      </w:r>
      <w:r w:rsidRPr="00EE3DDB">
        <w:rPr>
          <w:kern w:val="0"/>
          <w:szCs w:val="20"/>
        </w:rPr>
        <w:t>100 mL</w:t>
      </w:r>
      <w:r w:rsidRPr="00EE3DDB">
        <w:rPr>
          <w:kern w:val="0"/>
          <w:szCs w:val="20"/>
        </w:rPr>
        <w:t>玻璃溶液瓶中，加入</w:t>
      </w:r>
      <w:r w:rsidRPr="00EE3DDB">
        <w:rPr>
          <w:kern w:val="0"/>
          <w:szCs w:val="20"/>
        </w:rPr>
        <w:t>200 μL</w:t>
      </w:r>
      <w:r w:rsidRPr="00EE3DDB">
        <w:rPr>
          <w:spacing w:val="5"/>
          <w:szCs w:val="21"/>
        </w:rPr>
        <w:t>黄曲霉毒素</w:t>
      </w:r>
      <w:r w:rsidRPr="00EE3DDB">
        <w:rPr>
          <w:spacing w:val="5"/>
          <w:szCs w:val="21"/>
        </w:rPr>
        <w:t>B</w:t>
      </w:r>
      <w:r w:rsidRPr="00EE3DDB">
        <w:rPr>
          <w:spacing w:val="5"/>
          <w:szCs w:val="21"/>
          <w:vertAlign w:val="subscript"/>
        </w:rPr>
        <w:t>1</w:t>
      </w:r>
      <w:r w:rsidRPr="00EE3DDB">
        <w:rPr>
          <w:kern w:val="0"/>
          <w:szCs w:val="20"/>
        </w:rPr>
        <w:t>标准</w:t>
      </w:r>
      <w:r w:rsidRPr="00EE3DDB">
        <w:rPr>
          <w:szCs w:val="20"/>
        </w:rPr>
        <w:t>中间</w:t>
      </w:r>
      <w:r w:rsidRPr="00EE3DDB">
        <w:rPr>
          <w:kern w:val="0"/>
          <w:szCs w:val="20"/>
        </w:rPr>
        <w:t>液</w:t>
      </w:r>
      <w:r w:rsidRPr="00EE3DDB">
        <w:rPr>
          <w:spacing w:val="5"/>
          <w:szCs w:val="21"/>
        </w:rPr>
        <w:t>（</w:t>
      </w:r>
      <w:r w:rsidRPr="00EE3DDB">
        <w:rPr>
          <w:spacing w:val="5"/>
          <w:szCs w:val="21"/>
        </w:rPr>
        <w:t>10 </w:t>
      </w:r>
      <w:r w:rsidRPr="00EE3DDB">
        <w:rPr>
          <w:kern w:val="0"/>
          <w:szCs w:val="20"/>
        </w:rPr>
        <w:t>μ</w:t>
      </w:r>
      <w:r w:rsidRPr="00EE3DDB">
        <w:rPr>
          <w:spacing w:val="5"/>
          <w:szCs w:val="21"/>
        </w:rPr>
        <w:t>g/mL</w:t>
      </w:r>
      <w:r w:rsidRPr="00EE3DDB">
        <w:rPr>
          <w:spacing w:val="5"/>
          <w:szCs w:val="21"/>
        </w:rPr>
        <w:t>）</w:t>
      </w:r>
      <w:r w:rsidRPr="00EE3DDB">
        <w:rPr>
          <w:kern w:val="0"/>
          <w:szCs w:val="20"/>
        </w:rPr>
        <w:t>（</w:t>
      </w:r>
      <w:r w:rsidRPr="00EE3DDB">
        <w:rPr>
          <w:kern w:val="0"/>
          <w:szCs w:val="20"/>
        </w:rPr>
        <w:t>3.3.2</w:t>
      </w:r>
      <w:r w:rsidRPr="00EE3DDB">
        <w:rPr>
          <w:kern w:val="0"/>
          <w:szCs w:val="20"/>
        </w:rPr>
        <w:t>），使试样中</w:t>
      </w:r>
      <w:r w:rsidRPr="00EE3DDB">
        <w:rPr>
          <w:spacing w:val="5"/>
          <w:szCs w:val="21"/>
        </w:rPr>
        <w:t>黄曲霉毒素</w:t>
      </w:r>
      <w:r w:rsidRPr="00EE3DDB">
        <w:rPr>
          <w:spacing w:val="5"/>
          <w:szCs w:val="21"/>
        </w:rPr>
        <w:t>B</w:t>
      </w:r>
      <w:r w:rsidRPr="00EE3DDB">
        <w:rPr>
          <w:spacing w:val="5"/>
          <w:szCs w:val="21"/>
          <w:vertAlign w:val="subscript"/>
        </w:rPr>
        <w:t>1</w:t>
      </w:r>
      <w:r w:rsidRPr="00EE3DDB">
        <w:rPr>
          <w:kern w:val="0"/>
          <w:szCs w:val="20"/>
        </w:rPr>
        <w:t>浓度为</w:t>
      </w:r>
      <w:r w:rsidRPr="00EE3DDB">
        <w:rPr>
          <w:kern w:val="0"/>
          <w:szCs w:val="20"/>
        </w:rPr>
        <w:t>20μg/kg</w:t>
      </w:r>
      <w:r w:rsidRPr="00EE3DDB">
        <w:rPr>
          <w:kern w:val="0"/>
          <w:szCs w:val="20"/>
        </w:rPr>
        <w:t>，</w:t>
      </w:r>
      <w:r w:rsidRPr="00EE3DDB">
        <w:t>按照</w:t>
      </w:r>
      <w:r w:rsidRPr="00EE3DDB">
        <w:rPr>
          <w:kern w:val="0"/>
          <w:szCs w:val="20"/>
        </w:rPr>
        <w:t>5.2</w:t>
      </w:r>
      <w:r w:rsidRPr="00EE3DDB">
        <w:rPr>
          <w:kern w:val="0"/>
          <w:szCs w:val="20"/>
        </w:rPr>
        <w:t>和</w:t>
      </w:r>
      <w:r w:rsidRPr="00EE3DDB">
        <w:rPr>
          <w:kern w:val="0"/>
          <w:szCs w:val="20"/>
        </w:rPr>
        <w:t>5.3</w:t>
      </w:r>
      <w:r w:rsidRPr="00EE3DDB">
        <w:rPr>
          <w:kern w:val="0"/>
          <w:szCs w:val="20"/>
        </w:rPr>
        <w:t>步骤</w:t>
      </w:r>
      <w:r w:rsidRPr="00EE3DDB">
        <w:t>与样品同法操作</w:t>
      </w:r>
      <w:r w:rsidRPr="00EE3DDB">
        <w:rPr>
          <w:color w:val="000000"/>
          <w:kern w:val="0"/>
          <w:szCs w:val="20"/>
        </w:rPr>
        <w:t>。</w:t>
      </w:r>
    </w:p>
    <w:p w:rsidR="00810776" w:rsidRPr="00EE3DDB" w:rsidRDefault="00810776" w:rsidP="00810776">
      <w:pPr>
        <w:widowControl/>
        <w:tabs>
          <w:tab w:val="center" w:pos="4201"/>
          <w:tab w:val="right" w:leader="dot" w:pos="9298"/>
        </w:tabs>
        <w:autoSpaceDE w:val="0"/>
        <w:autoSpaceDN w:val="0"/>
        <w:ind w:firstLineChars="200" w:firstLine="420"/>
        <w:rPr>
          <w:color w:val="000000"/>
          <w:kern w:val="0"/>
          <w:szCs w:val="20"/>
        </w:rPr>
      </w:pPr>
      <w:r w:rsidRPr="00EE3DDB">
        <w:rPr>
          <w:color w:val="000000"/>
          <w:kern w:val="0"/>
          <w:szCs w:val="20"/>
        </w:rPr>
        <w:t>其他油脂样品：</w:t>
      </w:r>
      <w:r w:rsidRPr="00EE3DDB">
        <w:rPr>
          <w:kern w:val="0"/>
          <w:szCs w:val="20"/>
        </w:rPr>
        <w:t>准确称取空白试样</w:t>
      </w:r>
      <w:r w:rsidRPr="00EE3DDB">
        <w:rPr>
          <w:kern w:val="0"/>
          <w:szCs w:val="20"/>
        </w:rPr>
        <w:t>100 g</w:t>
      </w:r>
      <w:r w:rsidRPr="00EE3DDB">
        <w:rPr>
          <w:kern w:val="0"/>
          <w:szCs w:val="20"/>
        </w:rPr>
        <w:t>（精确至</w:t>
      </w:r>
      <w:r w:rsidRPr="00EE3DDB">
        <w:rPr>
          <w:kern w:val="0"/>
          <w:szCs w:val="20"/>
        </w:rPr>
        <w:t>0.01g</w:t>
      </w:r>
      <w:r w:rsidRPr="00EE3DDB">
        <w:rPr>
          <w:kern w:val="0"/>
          <w:szCs w:val="20"/>
        </w:rPr>
        <w:t>）置于</w:t>
      </w:r>
      <w:r w:rsidRPr="00EE3DDB">
        <w:rPr>
          <w:kern w:val="0"/>
          <w:szCs w:val="20"/>
        </w:rPr>
        <w:t>100 mL</w:t>
      </w:r>
      <w:r w:rsidRPr="00EE3DDB">
        <w:rPr>
          <w:kern w:val="0"/>
          <w:szCs w:val="20"/>
        </w:rPr>
        <w:t>玻璃溶液瓶中，加入</w:t>
      </w:r>
      <w:r w:rsidRPr="00EE3DDB">
        <w:rPr>
          <w:kern w:val="0"/>
          <w:szCs w:val="20"/>
        </w:rPr>
        <w:t>100μL</w:t>
      </w:r>
      <w:r w:rsidRPr="00EE3DDB">
        <w:rPr>
          <w:spacing w:val="5"/>
          <w:szCs w:val="21"/>
        </w:rPr>
        <w:t>黄曲霉毒素</w:t>
      </w:r>
      <w:r w:rsidRPr="00EE3DDB">
        <w:rPr>
          <w:spacing w:val="5"/>
          <w:szCs w:val="21"/>
        </w:rPr>
        <w:t>B</w:t>
      </w:r>
      <w:r w:rsidRPr="00EE3DDB">
        <w:rPr>
          <w:spacing w:val="5"/>
          <w:szCs w:val="21"/>
          <w:vertAlign w:val="subscript"/>
        </w:rPr>
        <w:t>1</w:t>
      </w:r>
      <w:r w:rsidRPr="00EE3DDB">
        <w:rPr>
          <w:kern w:val="0"/>
          <w:szCs w:val="20"/>
        </w:rPr>
        <w:t>标准</w:t>
      </w:r>
      <w:r w:rsidRPr="00EE3DDB">
        <w:rPr>
          <w:szCs w:val="20"/>
        </w:rPr>
        <w:t>中间</w:t>
      </w:r>
      <w:r w:rsidRPr="00EE3DDB">
        <w:rPr>
          <w:kern w:val="0"/>
          <w:szCs w:val="20"/>
        </w:rPr>
        <w:t>液</w:t>
      </w:r>
      <w:r w:rsidRPr="00EE3DDB">
        <w:rPr>
          <w:spacing w:val="5"/>
          <w:szCs w:val="21"/>
        </w:rPr>
        <w:t>（</w:t>
      </w:r>
      <w:r w:rsidRPr="00EE3DDB">
        <w:rPr>
          <w:spacing w:val="5"/>
          <w:szCs w:val="21"/>
        </w:rPr>
        <w:t>10 </w:t>
      </w:r>
      <w:r w:rsidRPr="00EE3DDB">
        <w:rPr>
          <w:kern w:val="0"/>
          <w:szCs w:val="20"/>
        </w:rPr>
        <w:t>μ</w:t>
      </w:r>
      <w:r w:rsidRPr="00EE3DDB">
        <w:rPr>
          <w:spacing w:val="5"/>
          <w:szCs w:val="21"/>
        </w:rPr>
        <w:t>g/mL</w:t>
      </w:r>
      <w:r w:rsidRPr="00EE3DDB">
        <w:rPr>
          <w:spacing w:val="5"/>
          <w:szCs w:val="21"/>
        </w:rPr>
        <w:t>）</w:t>
      </w:r>
      <w:r w:rsidRPr="00EE3DDB">
        <w:rPr>
          <w:kern w:val="0"/>
          <w:szCs w:val="20"/>
        </w:rPr>
        <w:t>（</w:t>
      </w:r>
      <w:r w:rsidRPr="00EE3DDB">
        <w:rPr>
          <w:kern w:val="0"/>
          <w:szCs w:val="20"/>
        </w:rPr>
        <w:t>3.3.2</w:t>
      </w:r>
      <w:r w:rsidRPr="00EE3DDB">
        <w:rPr>
          <w:kern w:val="0"/>
          <w:szCs w:val="20"/>
        </w:rPr>
        <w:t>），使试样中</w:t>
      </w:r>
      <w:r w:rsidRPr="00EE3DDB">
        <w:rPr>
          <w:spacing w:val="5"/>
          <w:szCs w:val="21"/>
        </w:rPr>
        <w:t>黄曲霉毒素</w:t>
      </w:r>
      <w:r w:rsidRPr="00EE3DDB">
        <w:rPr>
          <w:spacing w:val="5"/>
          <w:szCs w:val="21"/>
        </w:rPr>
        <w:t>B</w:t>
      </w:r>
      <w:r w:rsidRPr="00EE3DDB">
        <w:rPr>
          <w:spacing w:val="5"/>
          <w:szCs w:val="21"/>
          <w:vertAlign w:val="subscript"/>
        </w:rPr>
        <w:t>1</w:t>
      </w:r>
      <w:r w:rsidRPr="00EE3DDB">
        <w:rPr>
          <w:kern w:val="0"/>
          <w:szCs w:val="20"/>
        </w:rPr>
        <w:t>浓度为</w:t>
      </w:r>
      <w:r w:rsidRPr="00EE3DDB">
        <w:rPr>
          <w:kern w:val="0"/>
          <w:szCs w:val="20"/>
        </w:rPr>
        <w:t>10 μg/kg</w:t>
      </w:r>
      <w:r w:rsidRPr="00EE3DDB">
        <w:rPr>
          <w:kern w:val="0"/>
          <w:szCs w:val="20"/>
        </w:rPr>
        <w:t>，</w:t>
      </w:r>
      <w:r w:rsidRPr="00EE3DDB">
        <w:t>按照</w:t>
      </w:r>
      <w:r w:rsidRPr="00EE3DDB">
        <w:rPr>
          <w:kern w:val="0"/>
          <w:szCs w:val="20"/>
        </w:rPr>
        <w:t>5.2</w:t>
      </w:r>
      <w:r w:rsidRPr="00EE3DDB">
        <w:rPr>
          <w:kern w:val="0"/>
          <w:szCs w:val="20"/>
        </w:rPr>
        <w:t>和</w:t>
      </w:r>
      <w:r w:rsidRPr="00EE3DDB">
        <w:rPr>
          <w:kern w:val="0"/>
          <w:szCs w:val="20"/>
        </w:rPr>
        <w:t>5.3</w:t>
      </w:r>
      <w:r w:rsidRPr="00EE3DDB">
        <w:rPr>
          <w:kern w:val="0"/>
          <w:szCs w:val="20"/>
        </w:rPr>
        <w:t>步骤</w:t>
      </w:r>
      <w:r w:rsidRPr="00EE3DDB">
        <w:t>与样品同法操作</w:t>
      </w:r>
      <w:r w:rsidRPr="00EE3DDB">
        <w:rPr>
          <w:color w:val="000000"/>
          <w:kern w:val="0"/>
          <w:szCs w:val="20"/>
        </w:rPr>
        <w:t>。</w:t>
      </w:r>
    </w:p>
    <w:p w:rsidR="00810776" w:rsidRPr="00EE3DDB" w:rsidRDefault="00810776" w:rsidP="004F15C0">
      <w:pPr>
        <w:pStyle w:val="ab"/>
        <w:numPr>
          <w:ilvl w:val="0"/>
          <w:numId w:val="1"/>
        </w:numPr>
        <w:spacing w:beforeLines="50" w:afterLines="50" w:line="240" w:lineRule="exact"/>
        <w:ind w:left="0"/>
        <w:rPr>
          <w:rFonts w:ascii="Times New Roman"/>
        </w:rPr>
      </w:pPr>
      <w:r w:rsidRPr="00EE3DDB">
        <w:rPr>
          <w:rFonts w:ascii="Times New Roman"/>
        </w:rPr>
        <w:t>结果判定要求</w:t>
      </w:r>
    </w:p>
    <w:p w:rsidR="00810776" w:rsidRPr="00EE3DDB" w:rsidRDefault="00810776" w:rsidP="00810776">
      <w:pPr>
        <w:widowControl/>
        <w:tabs>
          <w:tab w:val="center" w:pos="4201"/>
          <w:tab w:val="right" w:leader="dot" w:pos="9298"/>
        </w:tabs>
        <w:autoSpaceDE w:val="0"/>
        <w:autoSpaceDN w:val="0"/>
        <w:spacing w:line="240" w:lineRule="exact"/>
        <w:ind w:firstLineChars="200" w:firstLine="420"/>
        <w:rPr>
          <w:kern w:val="0"/>
          <w:szCs w:val="20"/>
        </w:rPr>
      </w:pPr>
      <w:r w:rsidRPr="00EE3DDB">
        <w:rPr>
          <w:kern w:val="0"/>
          <w:szCs w:val="20"/>
        </w:rPr>
        <w:t>通过对比控制线（</w:t>
      </w:r>
      <w:r w:rsidRPr="00EE3DDB">
        <w:rPr>
          <w:kern w:val="0"/>
          <w:szCs w:val="20"/>
        </w:rPr>
        <w:t>C</w:t>
      </w:r>
      <w:r w:rsidRPr="00EE3DDB">
        <w:rPr>
          <w:kern w:val="0"/>
          <w:szCs w:val="20"/>
        </w:rPr>
        <w:t>线）和检测线（</w:t>
      </w:r>
      <w:r w:rsidRPr="00EE3DDB">
        <w:rPr>
          <w:kern w:val="0"/>
          <w:szCs w:val="20"/>
        </w:rPr>
        <w:t>T</w:t>
      </w:r>
      <w:r w:rsidRPr="00EE3DDB">
        <w:rPr>
          <w:kern w:val="0"/>
          <w:szCs w:val="20"/>
        </w:rPr>
        <w:t>线）的颜色深浅进行结果判定。目视结果判读如图</w:t>
      </w:r>
      <w:r w:rsidRPr="00EE3DDB">
        <w:rPr>
          <w:kern w:val="0"/>
          <w:szCs w:val="20"/>
        </w:rPr>
        <w:t>1</w:t>
      </w:r>
      <w:r w:rsidRPr="00EE3DDB">
        <w:rPr>
          <w:kern w:val="0"/>
          <w:szCs w:val="20"/>
        </w:rPr>
        <w:t>。</w:t>
      </w:r>
    </w:p>
    <w:p w:rsidR="00810776" w:rsidRPr="00EE3DDB" w:rsidRDefault="00810776" w:rsidP="004F15C0">
      <w:pPr>
        <w:numPr>
          <w:ilvl w:val="0"/>
          <w:numId w:val="2"/>
        </w:numPr>
        <w:spacing w:beforeLines="50" w:afterLines="50" w:line="240" w:lineRule="exact"/>
        <w:ind w:left="424" w:hangingChars="202" w:hanging="424"/>
        <w:jc w:val="left"/>
        <w:rPr>
          <w:rFonts w:eastAsia="黑体"/>
        </w:rPr>
      </w:pPr>
      <w:r w:rsidRPr="00EE3DDB">
        <w:rPr>
          <w:rFonts w:eastAsia="黑体"/>
        </w:rPr>
        <w:t>无效</w:t>
      </w:r>
    </w:p>
    <w:p w:rsidR="00810776" w:rsidRPr="00EE3DDB" w:rsidRDefault="00810776" w:rsidP="00810776">
      <w:pPr>
        <w:widowControl/>
        <w:tabs>
          <w:tab w:val="center" w:pos="4201"/>
          <w:tab w:val="right" w:leader="dot" w:pos="9298"/>
        </w:tabs>
        <w:autoSpaceDE w:val="0"/>
        <w:autoSpaceDN w:val="0"/>
        <w:spacing w:line="240" w:lineRule="exact"/>
        <w:ind w:firstLineChars="200" w:firstLine="420"/>
        <w:rPr>
          <w:kern w:val="0"/>
          <w:szCs w:val="20"/>
        </w:rPr>
      </w:pPr>
      <w:r w:rsidRPr="00EE3DDB">
        <w:rPr>
          <w:kern w:val="0"/>
          <w:szCs w:val="20"/>
        </w:rPr>
        <w:t>控制线（</w:t>
      </w:r>
      <w:r w:rsidRPr="00EE3DDB">
        <w:rPr>
          <w:kern w:val="0"/>
          <w:szCs w:val="20"/>
        </w:rPr>
        <w:t>C</w:t>
      </w:r>
      <w:r w:rsidRPr="00EE3DDB">
        <w:rPr>
          <w:kern w:val="0"/>
          <w:szCs w:val="20"/>
        </w:rPr>
        <w:t>线）不显色，表明不正确操作或试纸条</w:t>
      </w:r>
      <w:r w:rsidRPr="00EE3DDB">
        <w:rPr>
          <w:kern w:val="0"/>
          <w:szCs w:val="20"/>
        </w:rPr>
        <w:t>/</w:t>
      </w:r>
      <w:r w:rsidRPr="00EE3DDB">
        <w:rPr>
          <w:kern w:val="0"/>
          <w:szCs w:val="20"/>
        </w:rPr>
        <w:t>检测卡无效。</w:t>
      </w:r>
    </w:p>
    <w:p w:rsidR="00810776" w:rsidRPr="00EE3DDB" w:rsidRDefault="00810776" w:rsidP="004F15C0">
      <w:pPr>
        <w:numPr>
          <w:ilvl w:val="0"/>
          <w:numId w:val="2"/>
        </w:numPr>
        <w:spacing w:beforeLines="50" w:afterLines="50" w:line="240" w:lineRule="exact"/>
        <w:ind w:left="424" w:hangingChars="202" w:hanging="424"/>
        <w:jc w:val="left"/>
        <w:rPr>
          <w:rFonts w:eastAsia="黑体"/>
        </w:rPr>
      </w:pPr>
      <w:r w:rsidRPr="00EE3DDB">
        <w:rPr>
          <w:rFonts w:eastAsia="黑体"/>
        </w:rPr>
        <w:t>阳性结果</w:t>
      </w:r>
    </w:p>
    <w:p w:rsidR="00810776" w:rsidRPr="00EE3DDB" w:rsidRDefault="00810776" w:rsidP="00810776">
      <w:pPr>
        <w:pStyle w:val="a0"/>
        <w:numPr>
          <w:ilvl w:val="0"/>
          <w:numId w:val="0"/>
        </w:numPr>
        <w:spacing w:beforeLines="0" w:afterLines="0" w:line="320" w:lineRule="exact"/>
        <w:rPr>
          <w:rFonts w:ascii="Times New Roman" w:eastAsia="宋体"/>
        </w:rPr>
      </w:pPr>
      <w:r w:rsidRPr="00EE3DDB">
        <w:rPr>
          <w:rFonts w:ascii="Times New Roman" w:eastAsia="宋体"/>
        </w:rPr>
        <w:t xml:space="preserve">6.2.1 </w:t>
      </w:r>
      <w:r w:rsidRPr="00EE3DDB">
        <w:rPr>
          <w:rFonts w:ascii="Times New Roman" w:eastAsia="宋体"/>
        </w:rPr>
        <w:t>消线法</w:t>
      </w:r>
    </w:p>
    <w:p w:rsidR="00810776" w:rsidRPr="00EE3DDB" w:rsidRDefault="00810776" w:rsidP="00810776">
      <w:pPr>
        <w:widowControl/>
        <w:tabs>
          <w:tab w:val="center" w:pos="4201"/>
          <w:tab w:val="right" w:leader="dot" w:pos="9298"/>
        </w:tabs>
        <w:autoSpaceDE w:val="0"/>
        <w:autoSpaceDN w:val="0"/>
        <w:spacing w:line="320" w:lineRule="exact"/>
        <w:ind w:firstLineChars="200" w:firstLine="420"/>
        <w:rPr>
          <w:kern w:val="0"/>
          <w:szCs w:val="20"/>
        </w:rPr>
      </w:pPr>
      <w:r w:rsidRPr="00EE3DDB">
        <w:rPr>
          <w:kern w:val="0"/>
          <w:szCs w:val="20"/>
        </w:rPr>
        <w:t>检测线（</w:t>
      </w:r>
      <w:r w:rsidRPr="00EE3DDB">
        <w:rPr>
          <w:kern w:val="0"/>
          <w:szCs w:val="20"/>
        </w:rPr>
        <w:t>T</w:t>
      </w:r>
      <w:r w:rsidRPr="00EE3DDB">
        <w:rPr>
          <w:kern w:val="0"/>
          <w:szCs w:val="20"/>
        </w:rPr>
        <w:t>线）不显色，控制线（</w:t>
      </w:r>
      <w:r w:rsidRPr="00EE3DDB">
        <w:rPr>
          <w:kern w:val="0"/>
          <w:szCs w:val="20"/>
        </w:rPr>
        <w:t>C</w:t>
      </w:r>
      <w:r w:rsidRPr="00EE3DDB">
        <w:rPr>
          <w:kern w:val="0"/>
          <w:szCs w:val="20"/>
        </w:rPr>
        <w:t>线）显色，表明样品中黄曲霉毒素</w:t>
      </w:r>
      <w:r w:rsidRPr="00EE3DDB">
        <w:rPr>
          <w:kern w:val="0"/>
          <w:szCs w:val="20"/>
        </w:rPr>
        <w:t>B</w:t>
      </w:r>
      <w:r w:rsidRPr="00EE3DDB">
        <w:rPr>
          <w:kern w:val="0"/>
          <w:szCs w:val="20"/>
          <w:vertAlign w:val="subscript"/>
        </w:rPr>
        <w:t>1</w:t>
      </w:r>
      <w:r w:rsidRPr="00EE3DDB">
        <w:rPr>
          <w:kern w:val="0"/>
          <w:szCs w:val="20"/>
        </w:rPr>
        <w:t>含量高于方法检测限，判定为阳性。</w:t>
      </w:r>
    </w:p>
    <w:p w:rsidR="00810776" w:rsidRPr="00EE3DDB" w:rsidRDefault="00810776" w:rsidP="00810776">
      <w:pPr>
        <w:pStyle w:val="a0"/>
        <w:numPr>
          <w:ilvl w:val="0"/>
          <w:numId w:val="0"/>
        </w:numPr>
        <w:spacing w:beforeLines="0" w:afterLines="0" w:line="320" w:lineRule="exact"/>
        <w:rPr>
          <w:rFonts w:ascii="Times New Roman" w:eastAsia="宋体"/>
        </w:rPr>
      </w:pPr>
      <w:r w:rsidRPr="00EE3DDB">
        <w:rPr>
          <w:rFonts w:ascii="Times New Roman" w:eastAsia="宋体"/>
        </w:rPr>
        <w:t xml:space="preserve">6.2.2 </w:t>
      </w:r>
      <w:r w:rsidRPr="00EE3DDB">
        <w:rPr>
          <w:rFonts w:ascii="Times New Roman" w:eastAsia="宋体"/>
        </w:rPr>
        <w:t>比色法</w:t>
      </w:r>
    </w:p>
    <w:p w:rsidR="00810776" w:rsidRPr="00EE3DDB" w:rsidRDefault="00810776" w:rsidP="00810776">
      <w:pPr>
        <w:widowControl/>
        <w:tabs>
          <w:tab w:val="center" w:pos="4201"/>
          <w:tab w:val="right" w:leader="dot" w:pos="9298"/>
        </w:tabs>
        <w:autoSpaceDE w:val="0"/>
        <w:autoSpaceDN w:val="0"/>
        <w:spacing w:line="300" w:lineRule="exact"/>
        <w:ind w:firstLineChars="200" w:firstLine="420"/>
        <w:rPr>
          <w:kern w:val="0"/>
          <w:szCs w:val="20"/>
        </w:rPr>
      </w:pPr>
      <w:r w:rsidRPr="00EE3DDB">
        <w:rPr>
          <w:kern w:val="0"/>
          <w:szCs w:val="20"/>
        </w:rPr>
        <w:lastRenderedPageBreak/>
        <w:t>检测线（</w:t>
      </w:r>
      <w:r w:rsidRPr="00EE3DDB">
        <w:rPr>
          <w:kern w:val="0"/>
          <w:szCs w:val="20"/>
        </w:rPr>
        <w:t>T</w:t>
      </w:r>
      <w:r w:rsidRPr="00EE3DDB">
        <w:rPr>
          <w:kern w:val="0"/>
          <w:szCs w:val="20"/>
        </w:rPr>
        <w:t>线）颜色比控制线（</w:t>
      </w:r>
      <w:r w:rsidRPr="00EE3DDB">
        <w:rPr>
          <w:kern w:val="0"/>
          <w:szCs w:val="20"/>
        </w:rPr>
        <w:t>C</w:t>
      </w:r>
      <w:r w:rsidRPr="00EE3DDB">
        <w:rPr>
          <w:kern w:val="0"/>
          <w:szCs w:val="20"/>
        </w:rPr>
        <w:t>线）颜色浅或几乎不显色，表明样品中黄曲霉毒素</w:t>
      </w:r>
      <w:r w:rsidRPr="00EE3DDB">
        <w:rPr>
          <w:kern w:val="0"/>
          <w:szCs w:val="20"/>
        </w:rPr>
        <w:t>B</w:t>
      </w:r>
      <w:r w:rsidRPr="00EE3DDB">
        <w:rPr>
          <w:kern w:val="0"/>
          <w:szCs w:val="20"/>
          <w:vertAlign w:val="subscript"/>
        </w:rPr>
        <w:t>1</w:t>
      </w:r>
      <w:r w:rsidRPr="00EE3DDB">
        <w:rPr>
          <w:kern w:val="0"/>
          <w:szCs w:val="20"/>
        </w:rPr>
        <w:t>含量高于方法检测限，判定为阳性。</w:t>
      </w:r>
    </w:p>
    <w:p w:rsidR="00810776" w:rsidRPr="00EE3DDB" w:rsidRDefault="00810776" w:rsidP="004F15C0">
      <w:pPr>
        <w:numPr>
          <w:ilvl w:val="0"/>
          <w:numId w:val="2"/>
        </w:numPr>
        <w:spacing w:beforeLines="50" w:line="320" w:lineRule="exact"/>
        <w:ind w:left="424" w:hangingChars="202" w:hanging="424"/>
        <w:jc w:val="left"/>
        <w:rPr>
          <w:rFonts w:eastAsia="黑体"/>
        </w:rPr>
      </w:pPr>
      <w:r w:rsidRPr="00EE3DDB">
        <w:rPr>
          <w:rFonts w:eastAsia="黑体"/>
        </w:rPr>
        <w:t>阴性结果</w:t>
      </w:r>
    </w:p>
    <w:p w:rsidR="00810776" w:rsidRPr="00EE3DDB" w:rsidRDefault="00810776" w:rsidP="00810776">
      <w:pPr>
        <w:pStyle w:val="a0"/>
        <w:numPr>
          <w:ilvl w:val="0"/>
          <w:numId w:val="0"/>
        </w:numPr>
        <w:spacing w:beforeLines="0" w:afterLines="0" w:line="320" w:lineRule="exact"/>
        <w:rPr>
          <w:rFonts w:ascii="Times New Roman" w:eastAsia="宋体"/>
        </w:rPr>
      </w:pPr>
      <w:r w:rsidRPr="00EE3DDB">
        <w:rPr>
          <w:rFonts w:ascii="Times New Roman" w:eastAsia="宋体"/>
        </w:rPr>
        <w:t xml:space="preserve">6.3.1 </w:t>
      </w:r>
      <w:r w:rsidRPr="00EE3DDB">
        <w:rPr>
          <w:rFonts w:ascii="Times New Roman" w:eastAsia="宋体"/>
        </w:rPr>
        <w:t>消线法</w:t>
      </w:r>
    </w:p>
    <w:p w:rsidR="00810776" w:rsidRPr="00EE3DDB" w:rsidRDefault="00810776" w:rsidP="00810776">
      <w:pPr>
        <w:widowControl/>
        <w:tabs>
          <w:tab w:val="center" w:pos="4201"/>
          <w:tab w:val="right" w:leader="dot" w:pos="9298"/>
        </w:tabs>
        <w:autoSpaceDE w:val="0"/>
        <w:autoSpaceDN w:val="0"/>
        <w:spacing w:line="320" w:lineRule="exact"/>
        <w:ind w:firstLineChars="200" w:firstLine="420"/>
        <w:rPr>
          <w:kern w:val="0"/>
          <w:szCs w:val="20"/>
        </w:rPr>
      </w:pPr>
      <w:r w:rsidRPr="00EE3DDB">
        <w:rPr>
          <w:kern w:val="0"/>
          <w:szCs w:val="20"/>
        </w:rPr>
        <w:t>检测线（</w:t>
      </w:r>
      <w:r w:rsidRPr="00EE3DDB">
        <w:rPr>
          <w:kern w:val="0"/>
          <w:szCs w:val="20"/>
        </w:rPr>
        <w:t>T</w:t>
      </w:r>
      <w:r w:rsidRPr="00EE3DDB">
        <w:rPr>
          <w:kern w:val="0"/>
          <w:szCs w:val="20"/>
        </w:rPr>
        <w:t>线）、控制线（</w:t>
      </w:r>
      <w:r w:rsidRPr="00EE3DDB">
        <w:rPr>
          <w:kern w:val="0"/>
          <w:szCs w:val="20"/>
        </w:rPr>
        <w:t>C</w:t>
      </w:r>
      <w:r w:rsidRPr="00EE3DDB">
        <w:rPr>
          <w:kern w:val="0"/>
          <w:szCs w:val="20"/>
        </w:rPr>
        <w:t>线）均显色，表明样品中黄曲霉毒素</w:t>
      </w:r>
      <w:r w:rsidRPr="00EE3DDB">
        <w:rPr>
          <w:kern w:val="0"/>
          <w:szCs w:val="20"/>
        </w:rPr>
        <w:t>B</w:t>
      </w:r>
      <w:r w:rsidRPr="00EE3DDB">
        <w:rPr>
          <w:kern w:val="0"/>
          <w:szCs w:val="20"/>
          <w:vertAlign w:val="subscript"/>
        </w:rPr>
        <w:t>1</w:t>
      </w:r>
      <w:r w:rsidRPr="00EE3DDB">
        <w:rPr>
          <w:kern w:val="0"/>
          <w:szCs w:val="20"/>
        </w:rPr>
        <w:t>含量低于方法检测限，判定为阴性。</w:t>
      </w:r>
    </w:p>
    <w:p w:rsidR="00810776" w:rsidRPr="00EE3DDB" w:rsidRDefault="00810776" w:rsidP="00810776">
      <w:pPr>
        <w:pStyle w:val="a0"/>
        <w:numPr>
          <w:ilvl w:val="0"/>
          <w:numId w:val="0"/>
        </w:numPr>
        <w:spacing w:beforeLines="0" w:afterLines="0"/>
        <w:rPr>
          <w:rFonts w:ascii="Times New Roman" w:eastAsia="宋体"/>
        </w:rPr>
      </w:pPr>
      <w:r w:rsidRPr="00EE3DDB">
        <w:rPr>
          <w:rFonts w:ascii="Times New Roman" w:eastAsia="宋体"/>
        </w:rPr>
        <w:t>6.3.2</w:t>
      </w:r>
      <w:r w:rsidRPr="00EE3DDB">
        <w:rPr>
          <w:rFonts w:ascii="Times New Roman" w:eastAsia="宋体"/>
        </w:rPr>
        <w:t>比色法</w:t>
      </w:r>
    </w:p>
    <w:p w:rsidR="00810776" w:rsidRDefault="00810776" w:rsidP="00810776">
      <w:pPr>
        <w:widowControl/>
        <w:tabs>
          <w:tab w:val="center" w:pos="4201"/>
          <w:tab w:val="right" w:leader="dot" w:pos="9298"/>
        </w:tabs>
        <w:autoSpaceDE w:val="0"/>
        <w:autoSpaceDN w:val="0"/>
        <w:ind w:firstLineChars="200" w:firstLine="420"/>
        <w:rPr>
          <w:kern w:val="0"/>
          <w:szCs w:val="20"/>
        </w:rPr>
      </w:pPr>
      <w:r w:rsidRPr="00EE3DDB">
        <w:rPr>
          <w:kern w:val="0"/>
          <w:szCs w:val="20"/>
        </w:rPr>
        <w:t>检测线（</w:t>
      </w:r>
      <w:r w:rsidRPr="00EE3DDB">
        <w:rPr>
          <w:kern w:val="0"/>
          <w:szCs w:val="20"/>
        </w:rPr>
        <w:t>T</w:t>
      </w:r>
      <w:r w:rsidRPr="00EE3DDB">
        <w:rPr>
          <w:kern w:val="0"/>
          <w:szCs w:val="20"/>
        </w:rPr>
        <w:t>线）颜色比控制线（</w:t>
      </w:r>
      <w:r w:rsidRPr="00EE3DDB">
        <w:rPr>
          <w:kern w:val="0"/>
          <w:szCs w:val="20"/>
        </w:rPr>
        <w:t>C</w:t>
      </w:r>
      <w:r w:rsidRPr="00EE3DDB">
        <w:rPr>
          <w:kern w:val="0"/>
          <w:szCs w:val="20"/>
        </w:rPr>
        <w:t>线）颜色深或者检测线（</w:t>
      </w:r>
      <w:r w:rsidRPr="00EE3DDB">
        <w:rPr>
          <w:kern w:val="0"/>
          <w:szCs w:val="20"/>
        </w:rPr>
        <w:t>T</w:t>
      </w:r>
      <w:r w:rsidRPr="00EE3DDB">
        <w:rPr>
          <w:kern w:val="0"/>
          <w:szCs w:val="20"/>
        </w:rPr>
        <w:t>线）颜色与控制线（</w:t>
      </w:r>
      <w:r w:rsidRPr="00EE3DDB">
        <w:rPr>
          <w:kern w:val="0"/>
          <w:szCs w:val="20"/>
        </w:rPr>
        <w:t>C</w:t>
      </w:r>
      <w:r w:rsidRPr="00EE3DDB">
        <w:rPr>
          <w:kern w:val="0"/>
          <w:szCs w:val="20"/>
        </w:rPr>
        <w:t>线）颜色相当，表明样品中黄曲霉毒素</w:t>
      </w:r>
      <w:r w:rsidRPr="00EE3DDB">
        <w:rPr>
          <w:kern w:val="0"/>
          <w:szCs w:val="20"/>
        </w:rPr>
        <w:t>B</w:t>
      </w:r>
      <w:r w:rsidRPr="00EE3DDB">
        <w:rPr>
          <w:kern w:val="0"/>
          <w:szCs w:val="20"/>
          <w:vertAlign w:val="subscript"/>
        </w:rPr>
        <w:t>1</w:t>
      </w:r>
      <w:r w:rsidRPr="00EE3DDB">
        <w:rPr>
          <w:kern w:val="0"/>
          <w:szCs w:val="20"/>
        </w:rPr>
        <w:t>含量低于方法检测限，判定为阴性。</w:t>
      </w:r>
    </w:p>
    <w:p w:rsidR="00810776" w:rsidRPr="00EE3DDB" w:rsidRDefault="00810776" w:rsidP="00810776">
      <w:pPr>
        <w:widowControl/>
        <w:tabs>
          <w:tab w:val="center" w:pos="4201"/>
          <w:tab w:val="right" w:leader="dot" w:pos="9298"/>
        </w:tabs>
        <w:autoSpaceDE w:val="0"/>
        <w:autoSpaceDN w:val="0"/>
        <w:ind w:firstLineChars="200" w:firstLine="420"/>
        <w:rPr>
          <w:kern w:val="0"/>
          <w:szCs w:val="20"/>
        </w:rPr>
      </w:pPr>
    </w:p>
    <w:p w:rsidR="00810776" w:rsidRPr="00EE3DDB" w:rsidRDefault="009920AB" w:rsidP="00810776">
      <w:pPr>
        <w:widowControl/>
        <w:tabs>
          <w:tab w:val="center" w:pos="4201"/>
          <w:tab w:val="right" w:leader="dot" w:pos="9298"/>
        </w:tabs>
        <w:autoSpaceDE w:val="0"/>
        <w:autoSpaceDN w:val="0"/>
        <w:spacing w:line="288" w:lineRule="auto"/>
        <w:rPr>
          <w:color w:val="FF0000"/>
          <w:kern w:val="0"/>
          <w:szCs w:val="20"/>
        </w:rPr>
      </w:pPr>
      <w:r w:rsidRPr="009920AB">
        <w:rPr>
          <w:noProof/>
          <w:color w:val="FF0000"/>
        </w:rPr>
      </w:r>
      <w:r w:rsidRPr="009920AB">
        <w:rPr>
          <w:noProof/>
          <w:color w:val="FF0000"/>
        </w:rPr>
        <w:pict>
          <v:group id="画布 167" o:spid="_x0000_s1026" editas="canvas" style="width:412.3pt;height:238.65pt;mso-position-horizontal-relative:char;mso-position-vertical-relative:line" coordsize="52362,303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2362;height:30308;visibility:visible">
              <v:fill o:detectmouseclick="t"/>
              <v:path o:connecttype="none"/>
            </v:shape>
            <v:shape id="图片 6" o:spid="_x0000_s1028" type="#_x0000_t75" alt="T@_C%57[ICH{8E1G9R8M_MJ" style="position:absolute;left:4476;top:1352;width:2807;height:24829;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GByfjFAAAA2wAAAA8AAABkcnMvZG93bnJldi54bWxEj0FrwkAUhO+F/oflCb0U3dSSItFVWqFQ&#10;etFGDx6f2WcS3X0bstuY/HtXKPQ4zMw3zGLVWyM6an3tWMHLJAFBXDhdc6lgv/scz0D4gKzROCYF&#10;A3lYLR8fFphpd+Uf6vJQighhn6GCKoQmk9IXFVn0E9cQR+/kWoshyraUusVrhFsjp0nyJi3WHBcq&#10;bGhdUXHJf62CNM03pksb/D5vp4cP8zzQcVgr9TTq3+cgAvXhP/zX/tIKZq9w/xJ/gFze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hgcn4xQAAANsAAAAPAAAAAAAAAAAAAAAA&#10;AJ8CAABkcnMvZG93bnJldi54bWxQSwUGAAAAAAQABAD3AAAAkQMAAAAA&#10;">
              <v:imagedata r:id="rId7" o:title="T@_C%57[ICH{8E1G9R8M_MJ"/>
            </v:shape>
            <v:line id="直接连接符 7" o:spid="_x0000_s1029" style="position:absolute;visibility:visible" from="5067,15595" to="6489,155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0QkSMQAAADbAAAADwAAAGRycy9kb3ducmV2LnhtbESPzW7CMBCE75X6DtZW4lYcEJQoYFBV&#10;BOLKz6G9LfY2SYnXJjYQ3h5XqtTjaGa+0cwWnW3EldpQO1Yw6GcgiLUzNZcKDvvVaw4iRGSDjWNS&#10;cKcAi/nz0wwL4268pesuliJBOBSooIrRF1IGXZHF0HeeOHnfrrUYk2xLaVq8Jbht5DDL3qTFmtNC&#10;hZ4+KtKn3cUqqMfa0/JHTz6P/r68uPPXepiPleq9dO9TEJG6+B/+a2+MgnwEv1/SD5Dz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3RCRIxAAAANsAAAAPAAAAAAAAAAAA&#10;AAAAAKECAABkcnMvZG93bnJldi54bWxQSwUGAAAAAAQABAD5AAAAkgMAAAAA&#10;" strokecolor="#c00000" strokeweight="2pt"/>
            <v:line id="直接连接符 4" o:spid="_x0000_s1030" style="position:absolute;visibility:visible" from="5067,17437" to="6489,174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iB08MAAADbAAAADwAAAGRycy9kb3ducmV2LnhtbESPQWsCMRSE7wX/Q3iCt5pV2HZZjSJK&#10;i9faHurtmTx3VzcvcRN1/fdNodDjMDPfMPNlb1txoy40jhVMxhkIYu1Mw5WCr8+35wJEiMgGW8ek&#10;4EEBlovB0xxL4+78QbddrESCcChRQR2jL6UMuiaLYew8cfKOrrMYk+wqaTq8J7ht5TTLXqTFhtNC&#10;jZ7WNenz7moVNLn2tDnp1++Df2yu7rJ/nxa5UqNhv5qBiNTH//Bfe2sUFDn8fkk/QC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gIgdPDAAAA2wAAAA8AAAAAAAAAAAAA&#10;AAAAoQIAAGRycy9kb3ducmV2LnhtbFBLBQYAAAAABAAEAPkAAACRAwAAAAA=&#10;" strokecolor="#c00000" strokeweight="2pt"/>
            <v:shapetype id="_x0000_t202" coordsize="21600,21600" o:spt="202" path="m,l,21600r21600,l21600,xe">
              <v:stroke joinstyle="miter"/>
              <v:path gradientshapeok="t" o:connecttype="rect"/>
            </v:shapetype>
            <v:shape id="文本框 109" o:spid="_x0000_s1031" type="#_x0000_t202" style="position:absolute;left:3543;top:25654;width:5467;height:294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iy58YA&#10;AADbAAAADwAAAGRycy9kb3ducmV2LnhtbESPQWvCQBSE70L/w/IK3sxGoRLSrCIBaSn2oM2lt9fs&#10;Mwlm36bZbZL213cFweMwM98w2XYyrRiod41lBcsoBkFcWt1wpaD42C8SEM4ja2wtk4JfcrDdPMwy&#10;TLUd+UjDyVciQNilqKD2vkuldGVNBl1kO+LgnW1v0AfZV1L3OAa4aeUqjtfSYMNhocaO8prKy+nH&#10;KHjL9+94/FqZ5K/NXw7nXfddfD4pNX+cds8gPE3+Hr61X7WCZA3XL+EHyM0/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Liy58YAAADbAAAADwAAAAAAAAAAAAAAAACYAgAAZHJz&#10;L2Rvd25yZXYueG1sUEsFBgAAAAAEAAQA9QAAAIsDAAAAAA==&#10;" filled="f" stroked="f" strokeweight=".5pt">
              <v:textbox>
                <w:txbxContent>
                  <w:p w:rsidR="00810776" w:rsidRDefault="00810776" w:rsidP="00810776">
                    <w:pPr>
                      <w:rPr>
                        <w:sz w:val="16"/>
                        <w:szCs w:val="16"/>
                      </w:rPr>
                    </w:pPr>
                    <w:r>
                      <w:rPr>
                        <w:rFonts w:hint="eastAsia"/>
                        <w:sz w:val="16"/>
                        <w:szCs w:val="16"/>
                      </w:rPr>
                      <w:t>试纸条</w:t>
                    </w:r>
                  </w:p>
                </w:txbxContent>
              </v:textbox>
            </v:shape>
            <v:shapetype id="_x0000_t32" coordsize="21600,21600" o:spt="32" o:oned="t" path="m,l21600,21600e" filled="f">
              <v:path arrowok="t" fillok="f" o:connecttype="none"/>
              <o:lock v:ext="edit" shapetype="t"/>
            </v:shapetype>
            <v:shape id="直接箭头连接符 110" o:spid="_x0000_s1032" type="#_x0000_t32" style="position:absolute;left:7137;top:4438;width:3130;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qo0MQAAADbAAAADwAAAGRycy9kb3ducmV2LnhtbESPQWvCQBSE74X+h+UVetNNPVQbXaW0&#10;CnpQ0Xrx9sg+s8Hs25hdk/jvXUHocZiZb5jJrLOlaKj2hWMFH/0EBHHmdMG5gsPfojcC4QOyxtIx&#10;KbiRh9n09WWCqXYt76jZh1xECPsUFZgQqlRKnxmy6PuuIo7eydUWQ5R1LnWNbYTbUg6S5FNaLDgu&#10;GKzox1B23l+tgt9z87VO5ovjKms33WVzMVtqd0q9v3XfYxCBuvAffraXWsFoCI8v8QfI6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OqjQxAAAANsAAAAPAAAAAAAAAAAA&#10;AAAAAKECAABkcnMvZG93bnJldi54bWxQSwUGAAAAAAQABAD5AAAAkgMAAAAA&#10;" strokeweight=".25pt">
              <v:stroke endarrow="open"/>
            </v:shape>
            <v:shape id="直接箭头连接符 112" o:spid="_x0000_s1033" type="#_x0000_t32" style="position:absolute;left:6978;top:22612;width:3131;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KU8osEAAADbAAAADwAAAGRycy9kb3ducmV2LnhtbERPPW/CMBDdkfofrKvEBk4ZEKQYhChI&#10;ZQAEdGE7xUccEZ9D7Cbh3+MBifHpfc8WnS1FQ7UvHCv4GiYgiDOnC84V/J03gwkIH5A1lo5JwYM8&#10;LOYfvRmm2rV8pOYUchFD2KeowIRQpVL6zJBFP3QVceSurrYYIqxzqWtsY7gt5ShJxtJiwbHBYEUr&#10;Q9nt9G8V/Nya6S5Zby7brN139/3dHKg9KtX/7JbfIAJ14S1+uX+1gkkcG7/EHyDnT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kpTyiwQAAANsAAAAPAAAAAAAAAAAAAAAA&#10;AKECAABkcnMvZG93bnJldi54bWxQSwUGAAAAAAQABAD5AAAAjwMAAAAA&#10;" strokeweight=".25pt">
              <v:stroke endarrow="open"/>
            </v:shape>
            <v:shape id="直接箭头连接符 113" o:spid="_x0000_s1034" type="#_x0000_t32" style="position:absolute;left:7092;top:17538;width:3131;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mZOcUAAADbAAAADwAAAGRycy9kb3ducmV2LnhtbESPS2/CMBCE75X4D9Yi9VYcOCBIMaji&#10;IdFDQTwuva3ibRwRr0NskvTfYyQkjqOZ+UYzW3S2FA3VvnCsYDhIQBBnThecKzifNh8TED4gaywd&#10;k4J/8rCY995mmGrX8oGaY8hFhLBPUYEJoUql9Jkhi37gKuLo/bnaYoiyzqWusY1wW8pRkoylxYLj&#10;gsGKloayy/FmFawuzfQnWW9+v7N21113V7On9qDUe7/7+gQRqAuv8LO91QomU3h8iT9Az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mZOcUAAADbAAAADwAAAAAAAAAA&#10;AAAAAAChAgAAZHJzL2Rvd25yZXYueG1sUEsFBgAAAAAEAAQA+QAAAJMDAAAAAA==&#10;" strokeweight=".25pt">
              <v:stroke endarrow="open"/>
            </v:shape>
            <v:shape id="直接箭头连接符 157" o:spid="_x0000_s1035" type="#_x0000_t32" style="position:absolute;left:7188;top:15652;width:3130;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wqmecEAAADbAAAADwAAAGRycy9kb3ducmV2LnhtbERPPW/CMBDdkfofrKvEBk4ZEKQYhChI&#10;ZQAEdGE7xUccEZ9D7Cbh3+MBifHpfc8WnS1FQ7UvHCv4GiYgiDOnC84V/J03gwkIH5A1lo5JwYM8&#10;LOYfvRmm2rV8pOYUchFD2KeowIRQpVL6zJBFP3QVceSurrYYIqxzqWtsY7gt5ShJxtJiwbHBYEUr&#10;Q9nt9G8V/Nya6S5Zby7brN139/3dHKg9KtX/7JbfIAJ14S1+uX+1gmlcH7/EHyDnT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fCqZ5wQAAANsAAAAPAAAAAAAAAAAAAAAA&#10;AKECAABkcnMvZG93bnJldi54bWxQSwUGAAAAAAQABAD5AAAAjwMAAAAA&#10;" strokeweight=".25pt">
              <v:stroke endarrow="open"/>
            </v:shape>
            <v:shape id="文本框 158" o:spid="_x0000_s1036" type="#_x0000_t202" style="position:absolute;left:9607;top:3130;width:5493;height:25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oi8TsQA&#10;AADbAAAADwAAAGRycy9kb3ducmV2LnhtbESPQYvCMBSE74L/ITxhb5oq7KJdo0hBXBY9qL14e9s8&#10;22LzUpuodX+9EQSPw8x8w0znranElRpXWlYwHEQgiDOrS84VpPtlfwzCeWSNlWVScCcH81m3M8VY&#10;2xtv6brzuQgQdjEqKLyvYyldVpBBN7A1cfCOtjHog2xyqRu8Bbip5CiKvqTBksNCgTUlBWWn3cUo&#10;+E2WG9z+jcz4v0pW6+OiPqeHT6U+eu3iG4Sn1r/Dr/aPVjAZwvNL+AFy9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aIvE7EAAAA2wAAAA8AAAAAAAAAAAAAAAAAmAIAAGRycy9k&#10;b3ducmV2LnhtbFBLBQYAAAAABAAEAPUAAACJAwAAAAA=&#10;" filled="f" stroked="f" strokeweight=".5pt">
              <v:textbox>
                <w:txbxContent>
                  <w:p w:rsidR="00810776" w:rsidRDefault="00810776" w:rsidP="00810776">
                    <w:pPr>
                      <w:rPr>
                        <w:rFonts w:ascii="宋体" w:hAnsi="宋体" w:cs="宋体"/>
                        <w:sz w:val="16"/>
                        <w:szCs w:val="16"/>
                      </w:rPr>
                    </w:pPr>
                    <w:r>
                      <w:rPr>
                        <w:rFonts w:ascii="宋体" w:hAnsi="宋体" w:cs="宋体" w:hint="eastAsia"/>
                        <w:sz w:val="16"/>
                        <w:szCs w:val="16"/>
                      </w:rPr>
                      <w:t>手持端</w:t>
                    </w:r>
                  </w:p>
                </w:txbxContent>
              </v:textbox>
            </v:shape>
            <v:shape id="文本框 159" o:spid="_x0000_s1037" type="#_x0000_t202" style="position:absolute;left:10274;top:14274;width:4921;height:25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oiOcYA&#10;AADbAAAADwAAAGRycy9kb3ducmV2LnhtbESPQWvCQBSE7wX/w/KE3pqNgYpGVwmB0FLag5pLb6/Z&#10;ZxLMvo3Zrab++m6h4HGYmW+Y9XY0nbjQ4FrLCmZRDIK4srrlWkF5KJ4WIJxH1thZJgU/5GC7mTys&#10;MdX2yju67H0tAoRdigoa7/tUSlc1ZNBFticO3tEOBn2QQy31gNcAN51M4nguDbYcFhrsKW+oOu2/&#10;jYK3vPjA3VdiFrcuf3k/Zv25/HxW6nE6ZisQnkZ/D/+3X7WCZQJ/X8IPkJ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loiOcYAAADbAAAADwAAAAAAAAAAAAAAAACYAgAAZHJz&#10;L2Rvd25yZXYueG1sUEsFBgAAAAAEAAQA9QAAAIsDAAAAAA==&#10;" filled="f" stroked="f" strokeweight=".5pt">
              <v:textbox>
                <w:txbxContent>
                  <w:p w:rsidR="00810776" w:rsidRDefault="00810776" w:rsidP="00810776">
                    <w:pPr>
                      <w:rPr>
                        <w:rFonts w:ascii="宋体" w:hAnsi="宋体" w:cs="宋体"/>
                        <w:sz w:val="16"/>
                        <w:szCs w:val="16"/>
                      </w:rPr>
                    </w:pPr>
                    <w:r>
                      <w:rPr>
                        <w:rFonts w:ascii="宋体" w:hAnsi="宋体" w:cs="宋体" w:hint="eastAsia"/>
                        <w:sz w:val="16"/>
                        <w:szCs w:val="16"/>
                      </w:rPr>
                      <w:t>C线</w:t>
                    </w:r>
                  </w:p>
                </w:txbxContent>
              </v:textbox>
            </v:shape>
            <v:shape id="文本框 160" o:spid="_x0000_s1038" type="#_x0000_t202" style="position:absolute;left:10274;top:16084;width:4921;height:25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aHosYA&#10;AADbAAAADwAAAGRycy9kb3ducmV2LnhtbESPQWvCQBSE74L/YXmF3nTTSMWmriKBYCl6SOqlt9fs&#10;MwnNvo3Zrab+elco9DjMzDfMcj2YVpypd41lBU/TCARxaXXDlYLDRzZZgHAeWWNrmRT8koP1ajxa&#10;YqLthXM6F74SAcIuQQW1910ipStrMuimtiMO3tH2Bn2QfSV1j5cAN62Mo2guDTYcFmrsKK2p/C5+&#10;jIL3NNtj/hWbxbVNt7vjpjsdPp+VenwYNq8gPA3+P/zXftMKXmZw/xJ+gF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RaHosYAAADbAAAADwAAAAAAAAAAAAAAAACYAgAAZHJz&#10;L2Rvd25yZXYueG1sUEsFBgAAAAAEAAQA9QAAAIsDAAAAAA==&#10;" filled="f" stroked="f" strokeweight=".5pt">
              <v:textbox>
                <w:txbxContent>
                  <w:p w:rsidR="00810776" w:rsidRDefault="00810776" w:rsidP="00810776">
                    <w:pPr>
                      <w:rPr>
                        <w:rFonts w:ascii="宋体" w:hAnsi="宋体" w:cs="宋体"/>
                        <w:sz w:val="16"/>
                        <w:szCs w:val="16"/>
                      </w:rPr>
                    </w:pPr>
                    <w:r>
                      <w:rPr>
                        <w:rFonts w:ascii="宋体" w:hAnsi="宋体" w:cs="宋体" w:hint="eastAsia"/>
                        <w:sz w:val="16"/>
                        <w:szCs w:val="16"/>
                      </w:rPr>
                      <w:t>T线</w:t>
                    </w:r>
                  </w:p>
                </w:txbxContent>
              </v:textbox>
            </v:shape>
            <v:shape id="文本框 161" o:spid="_x0000_s1039" type="#_x0000_t202" style="position:absolute;left:9702;top:21132;width:4922;height:25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8f1sYA&#10;AADbAAAADwAAAGRycy9kb3ducmV2LnhtbESPQWvCQBSE74L/YXmF3nTTYMWmriKBYCl6SOqlt9fs&#10;MwnNvo3Zrab+elco9DjMzDfMcj2YVpypd41lBU/TCARxaXXDlYLDRzZZgHAeWWNrmRT8koP1ajxa&#10;YqLthXM6F74SAcIuQQW1910ipStrMuimtiMO3tH2Bn2QfSV1j5cAN62Mo2guDTYcFmrsKK2p/C5+&#10;jIL3NNtj/hWbxbVNt7vjpjsdPp+VenwYNq8gPA3+P/zXftMKXmZw/xJ+gF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v8f1sYAAADbAAAADwAAAAAAAAAAAAAAAACYAgAAZHJz&#10;L2Rvd25yZXYueG1sUEsFBgAAAAAEAAQA9QAAAIsDAAAAAA==&#10;" filled="f" stroked="f" strokeweight=".5pt">
              <v:textbox>
                <w:txbxContent>
                  <w:p w:rsidR="00810776" w:rsidRDefault="00810776" w:rsidP="00810776">
                    <w:pPr>
                      <w:rPr>
                        <w:rFonts w:ascii="宋体" w:hAnsi="宋体" w:cs="宋体"/>
                        <w:sz w:val="16"/>
                        <w:szCs w:val="16"/>
                      </w:rPr>
                    </w:pPr>
                    <w:r>
                      <w:rPr>
                        <w:rFonts w:ascii="宋体" w:hAnsi="宋体" w:cs="宋体" w:hint="eastAsia"/>
                        <w:sz w:val="16"/>
                        <w:szCs w:val="16"/>
                      </w:rPr>
                      <w:t>样品端</w:t>
                    </w:r>
                  </w:p>
                </w:txbxContent>
              </v:textbox>
            </v:shape>
            <v:group id="组合 217" o:spid="_x0000_s1040" style="position:absolute;left:16179;top:1797;width:6757;height:23901" coordorigin="1092,352" coordsize="1064,37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Jli2MUAAADbAAAADwAAAGRycy9kb3ducmV2LnhtbESPT2vCQBTE70K/w/IK&#10;vdVNWlJqdBWRtvQgBZOCeHtkn0kw+zZkt/nz7V2h4HGYmd8wq81oGtFT52rLCuJ5BIK4sLrmUsFv&#10;/vn8DsJ5ZI2NZVIwkYPN+mG2wlTbgQ/UZ74UAcIuRQWV920qpSsqMujmtiUO3tl2Bn2QXSl1h0OA&#10;m0a+RNGbNFhzWKiwpV1FxSX7Mwq+Bhy2r/FHv7+cd9MpT36O+5iUenoct0sQnkZ/D/+3v7WCR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CZYtjFAAAA2wAA&#10;AA8AAAAAAAAAAAAAAAAAqgIAAGRycy9kb3ducmV2LnhtbFBLBQYAAAAABAAEAPoAAACcAwAAAAA=&#10;">
              <v:roundrect id="圆角矩形 164" o:spid="_x0000_s1041" style="position:absolute;left:1092;top:352;width:1065;height:3765;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x8CMMA&#10;AADbAAAADwAAAGRycy9kb3ducmV2LnhtbESPzWrCQBSF90LfYbgFd2ZiCdpER5EWRaqbptL1JXNN&#10;gpk7ITON8e2dguDycH4+znI9mEb01LnasoJpFIMgLqyuuVRw+tlO3kE4j6yxsUwKbuRgvXoZLTHT&#10;9srf1Oe+FGGEXYYKKu/bTEpXVGTQRbYlDt7ZdgZ9kF0pdYfXMG4a+RbHM2mw5kCosKWPiopL/mcC&#10;BA/b0+5rPnWfm+NOmnNiftNEqfHrsFmA8DT4Z/jR3msF6Qz+v4QfIF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zx8CMMAAADbAAAADwAAAAAAAAAAAAAAAACYAgAAZHJzL2Rv&#10;d25yZXYueG1sUEsFBgAAAAAEAAQA9QAAAIgDAAAAAA==&#10;" strokeweight="2pt"/>
              <v:roundrect id="圆角矩形 165" o:spid="_x0000_s1042" style="position:absolute;left:1302;top:1326;width:645;height:1486;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DZk8MA&#10;AADbAAAADwAAAGRycy9kb3ducmV2LnhtbESPS2vCQBSF94L/YbhCd3ViCbVGJyIthtK6aRTXl8zN&#10;AzN3QmaapP++Uyi4PJzHx9ntJ9OKgXrXWFawWkYgiAurG64UXM7HxxcQziNrbC2Tgh9ysE/nsx0m&#10;2o78RUPuKxFG2CWooPa+S6R0RU0G3dJ2xMErbW/QB9lXUvc4hnHTyqcoepYGGw6EGjt6ram45d8m&#10;QPDzeMk+1iv3djhl0pSxuW5ipR4W02ELwtPk7+H/9rtWsFnD35fwA2T6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HDZk8MAAADbAAAADwAAAAAAAAAAAAAAAACYAgAAZHJzL2Rv&#10;d25yZXYueG1sUEsFBgAAAAAEAAQA9QAAAIgDAAAAAA==&#10;" strokeweight="2pt"/>
              <v:roundrect id="圆角矩形 166" o:spid="_x0000_s1043" style="position:absolute;left:1542;top:3217;width:165;height:36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NFBsAA&#10;AADbAAAADwAAAGRycy9kb3ducmV2LnhtbERPzWrCQBC+F3yHZYTe6kaFotFVxB/a6knNAwzZMQlm&#10;Z0N2NOnbdw8Fjx/f/3Ldu1o9qQ2VZwPjUQKKOPe24sJAdj18zEAFQbZYeyYDvxRgvRq8LTG1vuMz&#10;PS9SqBjCIUUDpUiTah3ykhyGkW+II3fzrUOJsC20bbGL4a7WkyT51A4rjg0lNrQtKb9fHs7A6efY&#10;beQrm0yvfJvtOtn7U54Z8z7sNwtQQr28xP/ub2tgHsfGL/EH6N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8NFBsAAAADbAAAADwAAAAAAAAAAAAAAAACYAgAAZHJzL2Rvd25y&#10;ZXYueG1sUEsFBgAAAAAEAAQA9QAAAIUDAAAAAA==&#10;" strokeweight="1.5pt"/>
              <v:oval id="椭圆 167" o:spid="_x0000_s1044" style="position:absolute;left:1422;top:3097;width:405;height:58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alGMMA&#10;AADbAAAADwAAAGRycy9kb3ducmV2LnhtbESP0YrCMBRE3wX/IVzBN00VlbVrFFEUF2GhdT/g0lzb&#10;ss1NbaKtf78RhH0cZuYMs9p0phIPalxpWcFkHIEgzqwuOVfwczmMPkA4j6yxskwKnuRgs+73Vhhr&#10;23JCj9TnIkDYxaig8L6OpXRZQQbd2NbEwbvaxqAPssmlbrANcFPJaRQtpMGSw0KBNe0Kyn7Tu1HQ&#10;Xk/fs+SWoJ5/mXo/Ox8Pl2iq1HDQbT9BeOr8f/jdPmkFyyW8voQfIN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DalGMMAAADbAAAADwAAAAAAAAAAAAAAAACYAgAAZHJzL2Rv&#10;d25yZXYueG1sUEsFBgAAAAAEAAQA9QAAAIgDAAAAAA==&#10;" filled="f" strokeweight="2pt"/>
            </v:group>
            <v:shape id="文本框 109" o:spid="_x0000_s1045" type="#_x0000_t202" style="position:absolute;left:17132;top:25419;width:5467;height:294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QKA8cA&#10;AADcAAAADwAAAGRycy9kb3ducmV2LnhtbESPzWvCQBDF7wX/h2WE3upGoUVSNyIBaRF78OPS2zQ7&#10;+aDZ2ZhdNfav7xwEbzO8N+/9ZrEcXKsu1IfGs4HpJAFFXHjbcGXgeFi/zEGFiGyx9UwGbhRgmY2e&#10;Fphaf+UdXfaxUhLCIUUDdYxdqnUoanIYJr4jFq30vcMoa19p2+NVwl2rZ0nyph02LA01dpTXVPzu&#10;z87AJl9/4e5n5uZ/bf6xLVfd6fj9aszzeFi9g4o0xIf5fv1pBT8RfHlGJt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mUCgPHAAAA3AAAAA8AAAAAAAAAAAAAAAAAmAIAAGRy&#10;cy9kb3ducmV2LnhtbFBLBQYAAAAABAAEAPUAAACMAwAAAAA=&#10;" filled="f" stroked="f" strokeweight=".5pt">
              <v:textbox>
                <w:txbxContent>
                  <w:p w:rsidR="00810776" w:rsidRDefault="00810776" w:rsidP="00810776">
                    <w:pPr>
                      <w:rPr>
                        <w:sz w:val="16"/>
                        <w:szCs w:val="16"/>
                      </w:rPr>
                    </w:pPr>
                    <w:r>
                      <w:rPr>
                        <w:rFonts w:hint="eastAsia"/>
                        <w:sz w:val="16"/>
                        <w:szCs w:val="16"/>
                      </w:rPr>
                      <w:t>检测卡</w:t>
                    </w:r>
                  </w:p>
                </w:txbxContent>
              </v:textbox>
            </v:shape>
            <v:group id="组合 233" o:spid="_x0000_s1046" style="position:absolute;left:18751;top:9753;width:1422;height:5525" coordorigin="2953,1536" coordsize="224,8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kiD/HwwAAANwAAAAP&#10;AAAAAAAAAAAAAAAAAKoCAABkcnMvZG93bnJldi54bWxQSwUGAAAAAAQABAD6AAAAmgMAAAAA&#10;">
              <v:rect id="矩形 223" o:spid="_x0000_s1047" style="position:absolute;left:2961;top:1536;width:210;height:87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NyHsEA&#10;AADcAAAADwAAAGRycy9kb3ducmV2LnhtbERPy6rCMBDdC/5DGMGdpiqI9BrFB4ILEV+buxubuW25&#10;zaQ0UVu/3giCuzmc50zntSnEnSqXW1Yw6EcgiBOrc04VXM6b3gSE88gaC8ukoCEH81m7NcVY2wcf&#10;6X7yqQgh7GJUkHlfxlK6JCODrm9L4sD92cqgD7BKpa7wEcJNIYdRNJYGcw4NGZa0yij5P92MAoPr&#10;0fNwbbg5X3eXYvm73z8XN6W6nXrxA8JT7b/ij3urw/xoCO9nwgVy9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Ejch7BAAAA3AAAAA8AAAAAAAAAAAAAAAAAmAIAAGRycy9kb3du&#10;cmV2LnhtbFBLBQYAAAAABAAEAPUAAACGAwAAAAA=&#10;" filled="f" strokeweight="1.5pt">
                <v:stroke joinstyle="round"/>
              </v:rect>
              <v:line id="直接连接符 7" o:spid="_x0000_s1048" style="position:absolute;visibility:visible" from="2953,1828" to="3177,18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pzbuMIAAADcAAAADwAAAGRycy9kb3ducmV2LnhtbERPyW7CMBC9V+IfrEHiVpyCWBRiUFXU&#10;qtcCB7gN9jRJG4/d2IHw9zVSpd7m6a1TbHrbiAu1oXas4GmcgSDWztRcKjjsXx+XIEJENtg4JgU3&#10;CrBZDx4KzI278gdddrEUKYRDjgqqGH0uZdAVWQxj54kT9+laizHBtpSmxWsKt42cZNlcWqw5NVTo&#10;6aUi/b3rrIJ6pj1tv/TiePa3bed+Tm+T5Uyp0bB/XoGI1Md/8Z/73aT52RTuz6QL5Po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pzbuMIAAADcAAAADwAAAAAAAAAAAAAA&#10;AAChAgAAZHJzL2Rvd25yZXYueG1sUEsFBgAAAAAEAAQA+QAAAJADAAAAAA==&#10;" strokecolor="#c00000" strokeweight="2pt"/>
              <v:line id="直接连接符 4" o:spid="_x0000_s1049" style="position:absolute;visibility:visible" from="2953,2068" to="3177,20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XVDzMIAAADcAAAADwAAAGRycy9kb3ducmV2LnhtbERPyW7CMBC9V+IfrEHiVpwiNoUYVBW1&#10;6rXAAW6DPU3SxmM3diD8fY1Uqbd5eusUm9424kJtqB0reBpnIIi1MzWXCg7718cliBCRDTaOScGN&#10;AmzWg4cCc+Ou/EGXXSxFCuGQo4IqRp9LGXRFFsPYeeLEfbrWYkywLaVp8ZrCbSMnWTaXFmtODRV6&#10;eqlIf+86q6CeaU/bL704nv1t27mf09tkOVNqNOyfVyAi9fFf/Od+N2l+NoX7M+kCuf4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XVDzMIAAADcAAAADwAAAAAAAAAAAAAA&#10;AAChAgAAZHJzL2Rvd25yZXYueG1sUEsFBgAAAAAEAAQA+QAAAJADAAAAAA==&#10;" strokecolor="#c00000" strokeweight="2pt"/>
            </v:group>
            <v:shape id="直接箭头连接符 112" o:spid="_x0000_s1050" type="#_x0000_t32" style="position:absolute;left:21323;top:21183;width:3384;height:45;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7seB8MAAADcAAAADwAAAGRycy9kb3ducmV2LnhtbERPS2vCQBC+C/6HZQq96abStCW6iogB&#10;LyLa0PM0OyZps7Mxu3n033eFQm/z8T1ntRlNLXpqXWVZwdM8AkGcW11xoSB7T2dvIJxH1lhbJgU/&#10;5GCznk5WmGg78Jn6iy9ECGGXoILS+yaR0uUlGXRz2xAH7mpbgz7AtpC6xSGEm1ououhFGqw4NJTY&#10;0K6k/PvSGQX5+bU4fmTpLd5Xi8/uqzltn8deqceHcbsE4Wn0/+I/90GH+VEM92fCBXL9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O7HgfDAAAA3AAAAA8AAAAAAAAAAAAA&#10;AAAAoQIAAGRycy9kb3ducmV2LnhtbFBLBQYAAAAABAAEAPkAAACRAwAAAAA=&#10;" strokeweight=".25pt">
              <v:stroke endarrow="open"/>
            </v:shape>
            <v:shape id="直接箭头连接符 113" o:spid="_x0000_s1051" type="#_x0000_t32" style="position:absolute;left:20656;top:13182;width:4432;height:45;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2mAcMEAAADcAAAADwAAAGRycy9kb3ducmV2LnhtbERPTYvCMBC9C/6HMII3TRVXpRpFZAUv&#10;IrrieWzGttpMuk2s3X9vBGFv83ifM182phA1VS63rGDQj0AQJ1bnnCo4/Wx6UxDOI2ssLJOCP3Kw&#10;XLRbc4y1ffKB6qNPRQhhF6OCzPsyltIlGRl0fVsSB+5qK4M+wCqVusJnCDeFHEbRWBrMOTRkWNI6&#10;o+R+fBgFyWGS7s6nze/Xdz68PG7lfjVqaqW6nWY1A+Gp8f/ij3urw/xoDO9nwgVy8Q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TaYBwwQAAANwAAAAPAAAAAAAAAAAAAAAA&#10;AKECAABkcnMvZG93bnJldi54bWxQSwUGAAAAAAQABAD5AAAAjwMAAAAA&#10;" strokeweight=".25pt">
              <v:stroke endarrow="open"/>
            </v:shape>
            <v:shape id="直接箭头连接符 113" o:spid="_x0000_s1052" type="#_x0000_t32" style="position:absolute;left:20656;top:11512;width:4432;height:45;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Ul68IAAADcAAAADwAAAGRycy9kb3ducmV2LnhtbERPTYvCMBC9L/gfwgh7W1NltVKNIrLC&#10;XkR0xfPYjG21mdQm1vrvjSDsbR7vc6bz1pSiodoVlhX0exEI4tTqgjMF+7/V1xiE88gaS8uk4EEO&#10;5rPOxxQTbe+8pWbnMxFC2CWoIPe+SqR0aU4GXc9WxIE72dqgD7DOpK7xHsJNKQdRNJIGCw4NOVa0&#10;zCm97G5GQbqNs/Vhv7oOf4rB8XauNovvtlHqs9suJiA8tf5f/Hb/6jA/iuH1TLhAz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Ul68IAAADcAAAADwAAAAAAAAAAAAAA&#10;AAChAgAAZHJzL2Rvd25yZXYueG1sUEsFBgAAAAAEAAQA+QAAAJADAAAAAA==&#10;" strokeweight=".25pt">
              <v:stroke endarrow="open"/>
            </v:shape>
            <v:shape id="文本框 161" o:spid="_x0000_s1053" type="#_x0000_t202" style="position:absolute;left:24085;top:19799;width:5493;height:25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GBccA&#10;AADcAAAADwAAAGRycy9kb3ducmV2LnhtbESPzWvCQBDF7wX/h2WE3upGoUVSNyIBaRF78OPS2zQ7&#10;+aDZ2ZhdNfav7xwEbzO8N+/9ZrEcXKsu1IfGs4HpJAFFXHjbcGXgeFi/zEGFiGyx9UwGbhRgmY2e&#10;Fphaf+UdXfaxUhLCIUUDdYxdqnUoanIYJr4jFq30vcMoa19p2+NVwl2rZ0nyph02LA01dpTXVPzu&#10;z87AJl9/4e5n5uZ/bf6xLVfd6fj9aszzeFi9g4o0xIf5fv1pBT8RWnlGJt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fiBgXHAAAA3AAAAA8AAAAAAAAAAAAAAAAAmAIAAGRy&#10;cy9kb3ducmV2LnhtbFBLBQYAAAAABAAEAPUAAACMAwAAAAA=&#10;" filled="f" stroked="f" strokeweight=".5pt">
              <v:textbox>
                <w:txbxContent>
                  <w:p w:rsidR="00810776" w:rsidRDefault="00810776" w:rsidP="00810776">
                    <w:pPr>
                      <w:rPr>
                        <w:rFonts w:ascii="宋体" w:hAnsi="宋体" w:cs="宋体"/>
                        <w:sz w:val="16"/>
                        <w:szCs w:val="16"/>
                      </w:rPr>
                    </w:pPr>
                    <w:r>
                      <w:rPr>
                        <w:rFonts w:ascii="宋体" w:hAnsi="宋体" w:cs="宋体" w:hint="eastAsia"/>
                        <w:sz w:val="16"/>
                        <w:szCs w:val="16"/>
                      </w:rPr>
                      <w:t>加样孔</w:t>
                    </w:r>
                  </w:p>
                </w:txbxContent>
              </v:textbox>
            </v:shape>
            <v:shape id="文本框 160" o:spid="_x0000_s1054" type="#_x0000_t202" style="position:absolute;left:24657;top:11703;width:4921;height:25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jnsQA&#10;AADcAAAADwAAAGRycy9kb3ducmV2LnhtbERPTWvCQBC9C/6HZQredNNAxaauIoFgkfagzaW3aXZM&#10;QrOzMbsmqb++Wyh4m8f7nPV2NI3oqXO1ZQWPiwgEcWF1zaWC/CObr0A4j6yxsUwKfsjBdjOdrDHR&#10;duAj9SdfihDCLkEFlfdtIqUrKjLoFrYlDtzZdgZ9gF0pdYdDCDeNjKNoKQ3WHBoqbCmtqPg+XY2C&#10;Q5q94/ErNqtbk+7fzrv2kn8+KTV7GHcvIDyN/i7+d7/qMD96hr9nwgVy8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iuo57EAAAA3AAAAA8AAAAAAAAAAAAAAAAAmAIAAGRycy9k&#10;b3ducmV2LnhtbFBLBQYAAAAABAAEAPUAAACJAwAAAAA=&#10;" filled="f" stroked="f" strokeweight=".5pt">
              <v:textbox>
                <w:txbxContent>
                  <w:p w:rsidR="00810776" w:rsidRDefault="00810776" w:rsidP="00810776">
                    <w:pPr>
                      <w:rPr>
                        <w:rFonts w:ascii="宋体" w:hAnsi="宋体" w:cs="宋体"/>
                        <w:sz w:val="16"/>
                        <w:szCs w:val="16"/>
                      </w:rPr>
                    </w:pPr>
                    <w:r>
                      <w:rPr>
                        <w:rFonts w:ascii="宋体" w:hAnsi="宋体" w:cs="宋体" w:hint="eastAsia"/>
                        <w:sz w:val="16"/>
                        <w:szCs w:val="16"/>
                      </w:rPr>
                      <w:t>T线</w:t>
                    </w:r>
                  </w:p>
                </w:txbxContent>
              </v:textbox>
            </v:shape>
            <v:shape id="文本框 159" o:spid="_x0000_s1055" type="#_x0000_t202" style="position:absolute;left:24657;top:9988;width:4921;height:25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E2c3sYA&#10;AADcAAAADwAAAGRycy9kb3ducmV2LnhtbESPT2vCQBDF74V+h2WE3upGoUVSNyIBUaQetF56m2Yn&#10;fzA7m2ZXTf30nYPgbYb35r3fzBeDa9WF+tB4NjAZJ6CIC28brgwcv1avM1AhIltsPZOBPwqwyJ6f&#10;5phaf+U9XQ6xUhLCIUUDdYxdqnUoanIYxr4jFq30vcMoa19p2+NVwl2rp0nyrh02LA01dpTXVJwO&#10;Z2dgm692uP+Zutmtzdef5bL7PX6/GfMyGpYfoCIN8WG+X2+s4E8EX56RCXT2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E2c3sYAAADcAAAADwAAAAAAAAAAAAAAAACYAgAAZHJz&#10;L2Rvd25yZXYueG1sUEsFBgAAAAAEAAQA9QAAAIsDAAAAAA==&#10;" filled="f" stroked="f" strokeweight=".5pt">
              <v:textbox>
                <w:txbxContent>
                  <w:p w:rsidR="00810776" w:rsidRDefault="00810776" w:rsidP="00810776">
                    <w:pPr>
                      <w:rPr>
                        <w:rFonts w:ascii="宋体" w:hAnsi="宋体" w:cs="宋体"/>
                        <w:sz w:val="16"/>
                        <w:szCs w:val="16"/>
                      </w:rPr>
                    </w:pPr>
                    <w:r>
                      <w:rPr>
                        <w:rFonts w:ascii="宋体" w:hAnsi="宋体" w:cs="宋体" w:hint="eastAsia"/>
                        <w:sz w:val="16"/>
                        <w:szCs w:val="16"/>
                      </w:rPr>
                      <w:t>C线</w:t>
                    </w:r>
                  </w:p>
                </w:txbxContent>
              </v:textbox>
            </v:shape>
            <v:group id="组合 250" o:spid="_x0000_s1056" style="position:absolute;left:33483;top:3035;width:10598;height:5524" coordorigin="5273,718" coordsize="1669,8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VGpGsIAAADcAAAADwAAAGRycy9kb3ducmV2LnhtbERPTYvCMBC9L/gfwgh7&#10;W9MoLlKNIuLKHkRYFcTb0IxtsZmUJtvWf2+Ehb3N433OYtXbSrTU+NKxBjVKQBBnzpScazifvj5m&#10;IHxANlg5Jg0P8rBaDt4WmBrX8Q+1x5CLGMI+RQ1FCHUqpc8KsuhHriaO3M01FkOETS5Ng10Mt5Uc&#10;J8mntFhybCiwpk1B2f34azXsOuzWE7Vt9/fb5nE9TQ+XvSKt34f9eg4iUB/+xX/ubxPnKwWvZ+IF&#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FRqRrCAAAA3AAAAA8A&#10;AAAAAAAAAAAAAAAAqgIAAGRycy9kb3ducmV2LnhtbFBLBQYAAAAABAAEAPoAAACZAwAAAAA=&#10;">
              <v:group id="组合 234" o:spid="_x0000_s1057" style="position:absolute;left:5273;top:718;width:229;height:870" coordorigin="2948,1536" coordsize="229,8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YM3bcQAAADcAAAA&#10;DwAAAAAAAAAAAAAAAACqAgAAZHJzL2Rvd25yZXYueG1sUEsFBgAAAAAEAAQA+gAAAJsDAAAAAA==&#10;">
                <v:rect id="矩形 223" o:spid="_x0000_s1058" style="position:absolute;left:2948;top:1536;width:223;height:87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ZBWMQA&#10;AADcAAAADwAAAGRycy9kb3ducmV2LnhtbERPS2vCQBC+F/wPywi91Y0NSIlZxSqFHkRa9dLbJDsm&#10;odnZkN28/PXdQqG3+fiek25HU4ueWldZVrBcRCCIc6srLhRcL29PLyCcR9ZYWyYFEznYbmYPKSba&#10;DvxJ/dkXIoSwS1BB6X2TSOnykgy6hW2IA3ezrUEfYFtI3eIQwk0tn6NoJQ1WHBpKbGhfUv597owC&#10;g4f4/pFNPF2y47V+/Tqd7rtOqcf5uFuD8DT6f/Gf+12H+csYfp8JF8j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u2QVjEAAAA3AAAAA8AAAAAAAAAAAAAAAAAmAIAAGRycy9k&#10;b3ducmV2LnhtbFBLBQYAAAAABAAEAPUAAACJAwAAAAA=&#10;" filled="f" strokeweight="1.5pt">
                  <v:stroke joinstyle="round"/>
                </v:rect>
                <v:line id="直接连接符 7" o:spid="_x0000_s1059" style="position:absolute;visibility:visible" from="2953,1828" to="3177,18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kZtcMEAAADcAAAADwAAAGRycy9kb3ducmV2LnhtbERPS4vCMBC+L/gfwgjeNO0iKrWpqLDi&#10;eljwgeexGdtiMylN1PrvN8LC3ubje0666EwtHtS6yrKCeBSBIM6trrhQcDp+DWcgnEfWWFsmBS9y&#10;sMh6Hykm2j55T4+DL0QIYZeggtL7JpHS5SUZdCPbEAfualuDPsC2kLrFZwg3tfyMook0WHFoKLGh&#10;dUn57XA3CqZxdNwWzWryo3fVN59f50uuN0oN+t1yDsJT5//Ff+6tDvPjMbyfCRfI7B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GRm1wwQAAANwAAAAPAAAAAAAAAAAAAAAA&#10;AKECAABkcnMvZG93bnJldi54bWxQSwUGAAAAAAQABAD5AAAAjwMAAAAA&#10;" strokecolor="#ff5f5f" strokeweight="1.5pt"/>
                <v:line id="直接连接符 4" o:spid="_x0000_s1060" style="position:absolute;visibility:visible" from="2953,2068" to="3177,20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BwisEAAADcAAAADwAAAGRycy9kb3ducmV2LnhtbERPTWsCMRC9F/wPYQRvNauwraxGEaXF&#10;a60HvY3JuLu6mcRN1PXfN4VCb/N4nzNbdLYRd2pD7VjBaJiBINbO1Fwq2H1/vE5AhIhssHFMCp4U&#10;YDHvvcywMO7BX3TfxlKkEA4FKqhi9IWUQVdkMQydJ07cybUWY4JtKU2LjxRuGznOsjdpsebUUKGn&#10;VUX6sr1ZBXWuPa3P+n1/9M/1zV0Pn+NJrtSg3y2nICJ18V/8596YNH+Uw+8z6QI5/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L4HCKwQAAANwAAAAPAAAAAAAAAAAAAAAA&#10;AKECAABkcnMvZG93bnJldi54bWxQSwUGAAAAAAQABAD5AAAAjwMAAAAA&#10;" strokecolor="#c00000" strokeweight="2pt"/>
              </v:group>
              <v:group id="组合 238" o:spid="_x0000_s1061" style="position:absolute;left:5653;top:718;width:224;height:870" coordorigin="2848,1536" coordsize="224,8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uDFuwwAAANwAAAAP&#10;AAAAAAAAAAAAAAAAAKoCAABkcnMvZG93bnJldi54bWxQSwUGAAAAAAQABAD6AAAAmgMAAAAA&#10;">
                <v:rect id="矩形 223" o:spid="_x0000_s1062" style="position:absolute;left:2857;top:1536;width:209;height:87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1HW8MA&#10;AADcAAAADwAAAGRycy9kb3ducmV2LnhtbERPTYvCMBC9C/6HMII3TV3BlWoU3WVhD4to9eJtbMa2&#10;2ExKE7X11xthwds83ufMl40pxY1qV1hWMBpGIIhTqwvOFBz2P4MpCOeRNZaWSUFLDpaLbmeOsbZ3&#10;3tEt8ZkIIexiVJB7X8VSujQng25oK+LAnW1t0AdYZ1LXeA/hppQfUTSRBgsODTlW9JVTekmuRoHB&#10;7/Fje2q53Z/+DuX6uNk8Vlel+r1mNQPhqfFv8b/7V4f5o094PRMukI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I1HW8MAAADcAAAADwAAAAAAAAAAAAAAAACYAgAAZHJzL2Rv&#10;d25yZXYueG1sUEsFBgAAAAAEAAQA9QAAAIgDAAAAAA==&#10;" filled="f" strokeweight="1.5pt">
                  <v:stroke joinstyle="round"/>
                </v:rect>
                <v:line id="直接连接符 7" o:spid="_x0000_s1063" style="position:absolute;visibility:visible" from="2848,1828" to="3072,18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eHfFMQAAADcAAAADwAAAGRycy9kb3ducmV2LnhtbESPQW/CMAyF75P2HyJP2m2kILGhQkDT&#10;ENOuYzuMm0lMW2ic0AQo/34+IHGz9Z7f+zxb9L5VZ+pSE9jAcFCAIrbBNVwZ+P1ZvUxApYzssA1M&#10;Bq6UYDF/fJhh6cKFv+m8zpWSEE4lGqhzjqXWydbkMQ1CJBZtFzqPWdau0q7Di4T7Vo+K4lV7bFga&#10;aoz0UZM9rE/eQDO2kZZ7+/a3jdflKRw3n6PJ2Jjnp/59CipTn+/m2/WXE/yh0MozMoGe/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4d8UxAAAANwAAAAPAAAAAAAAAAAA&#10;AAAAAKECAABkcnMvZG93bnJldi54bWxQSwUGAAAAAAQABAD5AAAAkgMAAAAA&#10;" strokecolor="#c00000" strokeweight="2pt"/>
                <v:line id="直接连接符 4" o:spid="_x0000_s1064" style="position:absolute;visibility:visible" from="2848,2068" to="3072,20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q16j8IAAADcAAAADwAAAGRycy9kb3ducmV2LnhtbERPPW/CMBDdkfgP1iF1Kw5IFBriIARq&#10;1bW0Q7td7SMJxGc3NhD+fY1Uie2e3ucVq9624kxdaBwrmIwzEMTamYYrBZ8fL48LECEiG2wdk4Ir&#10;BViVw0GBuXEXfqfzLlYihXDIUUEdo8+lDLomi2HsPHHi9q6zGBPsKmk6vKRw28pplj1Jiw2nhho9&#10;bWrSx93JKmhm2tP2oOdfP/66Pbnf79fpYqbUw6hfL0FE6uNd/O9+M2n+5Bluz6QLZPk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q16j8IAAADcAAAADwAAAAAAAAAAAAAA&#10;AAChAgAAZHJzL2Rvd25yZXYueG1sUEsFBgAAAAAEAAQA+QAAAJADAAAAAA==&#10;" strokecolor="#c00000" strokeweight="2pt"/>
              </v:group>
              <v:group id="组合 242" o:spid="_x0000_s1065" style="position:absolute;left:6058;top:718;width:224;height:870" coordorigin="2758,1536" coordsize="224,8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HHGPMUAAADcAAAADwAAAGRycy9kb3ducmV2LnhtbESPQWvCQBCF74L/YRmh&#10;N93EokjqKiJt6UEEtVB6G7JjEszOhuw2if++cxC8zfDevPfNeju4WnXUhsqzgXSWgCLOva24MPB9&#10;+ZiuQIWIbLH2TAbuFGC7GY/WmFnf84m6cyyUhHDI0EAZY5NpHfKSHIaZb4hFu/rWYZS1LbRtsZdw&#10;V+t5kiy1w4qlocSG9iXlt/OfM/DZY797Td+7w+26v/9eFsefQ0rGvEyG3RuoSEN8mh/XX1bw54Iv&#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BxxjzFAAAA3AAA&#10;AA8AAAAAAAAAAAAAAAAAqgIAAGRycy9kb3ducmV2LnhtbFBLBQYAAAAABAAEAPoAAACcAwAAAAA=&#10;">
                <v:rect id="矩形 223" o:spid="_x0000_s1066" style="position:absolute;left:2781;top:1536;width:195;height:87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SwCcQA&#10;AADcAAAADwAAAGRycy9kb3ducmV2LnhtbERPyWrDMBC9F/IPYgK91XJSKMWxErJQ6KGENvGlt7E1&#10;sU2skbEUL/n6qlDobR5vnXQzmkb01LnasoJFFIMgLqyuuVSQnd+eXkE4j6yxsUwKJnKwWc8eUky0&#10;HfiL+pMvRQhhl6CCyvs2kdIVFRl0kW2JA3exnUEfYFdK3eEQwk0jl3H8Ig3WHBoqbGlfUXE93YwC&#10;g4fn+2c+8XTOP7Jm93083rc3pR7n43YFwtPo/8V/7ncd5i8X8PtMuEC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pEsAnEAAAA3AAAAA8AAAAAAAAAAAAAAAAAmAIAAGRycy9k&#10;b3ducmV2LnhtbFBLBQYAAAAABAAEAPUAAACJAwAAAAA=&#10;" filled="f" strokeweight="1.5pt">
                  <v:stroke joinstyle="round"/>
                </v:rect>
                <v:line id="直接连接符 7" o:spid="_x0000_s1067" style="position:absolute;visibility:visible" from="2758,1828" to="2982,18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mUiQ8IAAADcAAAADwAAAGRycy9kb3ducmV2LnhtbERPyW7CMBC9I/UfrKnUGziNxKIUE1WN&#10;QL1COdDb1J4maeOxGxsIf4+RKnGbp7fOshxsJ07Uh9axgudJBoJYO9NyrWD/sR4vQISIbLBzTAou&#10;FKBcPYyWWBh35i2ddrEWKYRDgQqaGH0hZdANWQwT54kT9+16izHBvpamx3MKt53Ms2wmLbacGhr0&#10;9NaQ/t0drYJ2qj1VP3p++PKX6uj+Pjf5YqrU0+Pw+gIi0hDv4n/3u0nz8xxuz6QL5OoK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mUiQ8IAAADcAAAADwAAAAAAAAAAAAAA&#10;AAChAgAAZHJzL2Rvd25yZXYueG1sUEsFBgAAAAAEAAQA+QAAAJADAAAAAA==&#10;" strokecolor="#c00000" strokeweight="2pt"/>
                <v:line id="直接连接符 4" o:spid="_x0000_s1068" style="position:absolute;visibility:visible" from="2758,2068" to="2982,20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8M/ucEAAADcAAAADwAAAGRycy9kb3ducmV2LnhtbERPS4vCMBC+L/gfwgje1rQVXKlGUUFR&#10;Dws+8Dw2Y1tsJqWJWv+9ERb2Nh/fcyaz1lTiQY0rLSuI+xEI4szqknMFp+PqewTCeWSNlWVS8CIH&#10;s2nna4Kptk/e0+PgcxFC2KWooPC+TqV0WUEGXd/WxIG72sagD7DJpW7wGcJNJZMoGkqDJYeGAmta&#10;FpTdDnej4CeOjpu8Xgx/9a7c8vl1vmR6rVSv287HIDy1/l/8597oMD8ZwOeZcIGcv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Hwz+5wQAAANwAAAAPAAAAAAAAAAAAAAAA&#10;AKECAABkcnMvZG93bnJldi54bWxQSwUGAAAAAAQABAD5AAAAjwMAAAAA&#10;" strokecolor="#ff5f5f" strokeweight="1.5pt"/>
              </v:group>
              <v:group id="组合 246" o:spid="_x0000_s1069" style="position:absolute;left:6712;top:718;width:230;height:870" coordorigin="2947,1536" coordsize="230,8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0rAP8IAAADcAAAADwAAAGRycy9kb3ducmV2LnhtbERPTYvCMBC9C/sfwix4&#10;07SuLlKNIrIrHkRQF8Tb0IxtsZmUJtvWf28Ewds83ufMl50pRUO1KywriIcRCOLU6oIzBX+n38EU&#10;hPPIGkvLpOBODpaLj94cE21bPlBz9JkIIewSVJB7XyVSujQng25oK+LAXW1t0AdYZ1LX2IZwU8pR&#10;FH1LgwWHhhwrWueU3o7/RsGmxXb1Ff80u9t1fb+cJvvzLial+p/dagbCU+ff4pd7q8P80R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9KwD/CAAAA3AAAAA8A&#10;AAAAAAAAAAAAAAAAqgIAAGRycy9kb3ducmV2LnhtbFBLBQYAAAAABAAEAPoAAACZAwAAAAA=&#10;">
                <v:rect id="矩形 223" o:spid="_x0000_s1070" style="position:absolute;left:2947;top:1536;width:224;height:87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2CsQA&#10;AADcAAAADwAAAGRycy9kb3ducmV2LnhtbERPS2vCQBC+F/wPywje6kalRVI3QS2FHopY9eJtzE6T&#10;YHY2ZFfz+PVdodDbfHzPWaWdqcSdGldaVjCbRiCIM6tLzhWcjh/PSxDOI2usLJOCnhykyehphbG2&#10;LX/T/eBzEULYxaig8L6OpXRZQQbd1NbEgfuxjUEfYJNL3WAbwk0l51H0Kg2WHBoKrGlbUHY93IwC&#10;g++LYX/puT9evk7V5rzbDeubUpNxt34D4anz/+I/96cO8+cv8HgmXCCT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tgrEAAAA3AAAAA8AAAAAAAAAAAAAAAAAmAIAAGRycy9k&#10;b3ducmV2LnhtbFBLBQYAAAAABAAEAPUAAACJAwAAAAA=&#10;" filled="f" strokeweight="1.5pt">
                  <v:stroke joinstyle="round"/>
                </v:rect>
                <v:line id="直接连接符 7" o:spid="_x0000_s1071" style="position:absolute;visibility:visible" from="2953,1828" to="3177,18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V4kQMIAAADcAAAADwAAAGRycy9kb3ducmV2LnhtbERPyW7CMBC9V+o/WFOpt+I0EhSlmKgq&#10;ouLKcoDb1B6S0HhsYhPC39eVkHqbp7fOrBxsK3rqQuNYwesoA0GsnWm4UrDbLl+mIEJENtg6JgU3&#10;ClDOHx9mWBh35TX1m1iJFMKhQAV1jL6QMuiaLIaR88SJO7rOYkywq6Tp8JrCbSvzLJtIiw2nhho9&#10;fdakfzYXq6AZa0+Lk37bf/vb4uLOh698Olbq+Wn4eAcRaYj/4rt7ZdL8fAJ/z6QL5Pw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V4kQMIAAADcAAAADwAAAAAAAAAAAAAA&#10;AAChAgAAZHJzL2Rvd25yZXYueG1sUEsFBgAAAAAEAAQA+QAAAJADAAAAAA==&#10;" strokecolor="#c00000" strokeweight="2pt"/>
              </v:group>
            </v:group>
            <v:group id="组合 251" o:spid="_x0000_s1072" style="position:absolute;left:33483;top:13227;width:10598;height:5524" coordorigin="5273,718" coordsize="1669,8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5heSMIAAADcAAAADwAAAGRycy9kb3ducmV2LnhtbERPTYvCMBC9C/sfwix4&#10;07QuulKNIrIrHkRQF8Tb0IxtsZmUJtvWf28Ewds83ufMl50pRUO1KywriIcRCOLU6oIzBX+n38EU&#10;hPPIGkvLpOBODpaLj94cE21bPlBz9JkIIewSVJB7XyVSujQng25oK+LAXW1t0AdYZ1LX2IZwU8pR&#10;FE2kwYJDQ44VrXNKb8d/o2DTYrv6in+a3e26vl9O4/15F5NS/c9uNQPhqfNv8cu91WH+6Bu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YXkjCAAAA3AAAAA8A&#10;AAAAAAAAAAAAAAAAqgIAAGRycy9kb3ducmV2LnhtbFBLBQYAAAAABAAEAPoAAACZAwAAAAA=&#10;">
              <v:group id="组合 234" o:spid="_x0000_s1073" style="position:absolute;left:5273;top:718;width:229;height:870" coordorigin="2948,1536" coordsize="229,8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fKOsUAAADcAAAADwAAAGRycy9kb3ducmV2LnhtbESPQWvCQBCF74L/YRmh&#10;N93EokjqKiJt6UEEtVB6G7JjEszOhuw2if++cxC8zfDevPfNeju4WnXUhsqzgXSWgCLOva24MPB9&#10;+ZiuQIWIbLH2TAbuFGC7GY/WmFnf84m6cyyUhHDI0EAZY5NpHfKSHIaZb4hFu/rWYZS1LbRtsZdw&#10;V+t5kiy1w4qlocSG9iXlt/OfM/DZY797Td+7w+26v/9eFsefQ0rGvEyG3RuoSEN8mh/XX1bw50Ir&#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4HyjrFAAAA3AAA&#10;AA8AAAAAAAAAAAAAAAAAqgIAAGRycy9kb3ducmV2LnhtbFBLBQYAAAAABAAEAPoAAACcAwAAAAA=&#10;">
                <v:rect id="矩形 223" o:spid="_x0000_s1074" style="position:absolute;left:2948;top:1536;width:223;height:87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K8D8QA&#10;AADcAAAADwAAAGRycy9kb3ducmV2LnhtbERPS2vCQBC+F/wPywje6kaFUlM3QS2FHopY9eJtzE6T&#10;YHY2ZFfz+PVdodDbfHzPWaWdqcSdGldaVjCbRiCIM6tLzhWcjh/PryCcR9ZYWSYFPTlIk9HTCmNt&#10;W/6m+8HnIoSwi1FB4X0dS+myggy6qa2JA/djG4M+wCaXusE2hJtKzqPoRRosOTQUWNO2oOx6uBkF&#10;Bt8Xw/7Sc3+8fJ2qzXm3G9Y3pSbjbv0GwlPn/8V/7k8d5s+X8HgmXCCT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QyvA/EAAAA3AAAAA8AAAAAAAAAAAAAAAAAmAIAAGRycy9k&#10;b3ducmV2LnhtbFBLBQYAAAAABAAEAPUAAACJAwAAAAA=&#10;" filled="f" strokeweight="1.5pt">
                  <v:stroke joinstyle="round"/>
                </v:rect>
                <v:line id="直接连接符 7" o:spid="_x0000_s1075" style="position:absolute;visibility:visible" from="2953,1828" to="3177,18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sg3E8UAAADcAAAADwAAAGRycy9kb3ducmV2LnhtbESPQWvCQBCF70L/wzIFb7pJC1pS19AW&#10;WqIHQS2ep9kxCWZnQ3aryb93DoXeZnhv3vtmlQ+uVVfqQ+PZQDpPQBGX3jZcGfg+fs5eQIWIbLH1&#10;TAZGCpCvHyYrzKy/8Z6uh1gpCeGQoYE6xi7TOpQ1OQxz3xGLdva9wyhrX2nb403CXaufkmShHTYs&#10;DTV29FFTeTn8OgPLNDkWVfe+2Nlts+HTePop7Zcx08fh7RVUpCH+m/+uCyv4z4Ivz8gEen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sg3E8UAAADcAAAADwAAAAAAAAAA&#10;AAAAAAChAgAAZHJzL2Rvd25yZXYueG1sUEsFBgAAAAAEAAQA+QAAAJMDAAAAAA==&#10;" strokecolor="#ff5f5f" strokeweight="1.5pt"/>
                <v:line id="直接连接符 4" o:spid="_x0000_s1076" style="position:absolute;visibility:visible" from="2953,2068" to="3177,20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24q6cMAAADcAAAADwAAAGRycy9kb3ducmV2LnhtbERPyW7CMBC9V+o/WFOJGzgEQVGKQVVR&#10;EVeWQ3ub2tMkbTx2YwfC32MkpN7m6a2zWPW2ESdqQ+1YwXiUgSDWztRcKjge3odzECEiG2wck4IL&#10;BVgtHx8WWBh35h2d9rEUKYRDgQqqGH0hZdAVWQwj54kT9+1aizHBtpSmxXMKt43Ms2wmLdacGir0&#10;9FaR/t13VkE91Z7WP/r548tf1p37+9zk86lSg6f+9QVEpD7+i+/urUnzJ2O4PZMukMsr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9uKunDAAAA3AAAAA8AAAAAAAAAAAAA&#10;AAAAoQIAAGRycy9kb3ducmV2LnhtbFBLBQYAAAAABAAEAPkAAACRAwAAAAA=&#10;" strokecolor="#c00000" strokeweight="2pt"/>
              </v:group>
              <v:group id="组合 238" o:spid="_x0000_s1077" style="position:absolute;left:5668;top:718;width:224;height:870" coordorigin="2863,1536" coordsize="224,8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o2aw3CAAAA3AAAAA8A&#10;AAAAAAAAAAAAAAAAqgIAAGRycy9kb3ducmV2LnhtbFBLBQYAAAAABAAEAPoAAACZAwAAAAA=&#10;">
                <v:rect id="矩形 223" o:spid="_x0000_s1078" style="position:absolute;left:2871;top:1536;width:210;height:87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MdOMQA&#10;AADcAAAADwAAAGRycy9kb3ducmV2LnhtbERPS2vCQBC+C/0PyxR6000NSEldxbYIPYi0SS69jdlp&#10;EpqdDdnVPH59VxC8zcf3nPV2MI24UOdqywqeFxEI4sLqmksFebafv4BwHlljY5kUjORgu3mYrTHR&#10;tudvuqS+FCGEXYIKKu/bREpXVGTQLWxLHLhf2xn0AXal1B32Idw0chlFK2mw5tBQYUvvFRV/6dko&#10;MPgRT1+nkcfsdMibt5/jcdqdlXp6HHavIDwN/i6+uT91mB/HcH0mXCA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ADHTjEAAAA3AAAAA8AAAAAAAAAAAAAAAAAmAIAAGRycy9k&#10;b3ducmV2LnhtbFBLBQYAAAAABAAEAPUAAACJAwAAAAA=&#10;" filled="f" strokeweight="1.5pt">
                  <v:stroke joinstyle="round"/>
                </v:rect>
                <v:line id="直接连接符 7" o:spid="_x0000_s1079" style="position:absolute;visibility:visible" from="2863,1828" to="3087,18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xmJccIAAADcAAAADwAAAGRycy9kb3ducmV2LnhtbERPTU8CMRC9m/AfmjHhxnYFEbJSCJFo&#10;vAIe4Da04+7Cdlq3BZZ/b01IvM3L+5zZorONuFAbascKnrIcBLF2puZSwdf2fTAFESKywcYxKbhR&#10;gMW89zDDwrgrr+myiaVIIRwKVFDF6Aspg67IYsicJ07ct2stxgTbUpoWryncNnKY5y/SYs2poUJP&#10;bxXp0+ZsFdRj7Wl11JPdwd9WZ/ez/xhOx0r1H7vlK4hIXfwX392fJs0fPcPfM+kCOf8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xmJccIAAADcAAAADwAAAAAAAAAAAAAA&#10;AAChAgAAZHJzL2Rvd25yZXYueG1sUEsFBgAAAAAEAAQA+QAAAJADAAAAAA==&#10;" strokecolor="#c00000" strokeweight="2pt"/>
                <v:line id="直接连接符 4" o:spid="_x0000_s1080" style="position:absolute;visibility:visible" from="2863,2068" to="3087,20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FUs6sIAAADcAAAADwAAAGRycy9kb3ducmV2LnhtbERPS2sCMRC+F/ofwhS81azKVlmNUiqK&#10;Vx+H9jYm092tm0ncRF3/vSkUepuP7zmzRWcbcaU21I4VDPoZCGLtTM2lgsN+9ToBESKywcYxKbhT&#10;gMX8+WmGhXE33tJ1F0uRQjgUqKCK0RdSBl2RxdB3njhx3661GBNsS2lavKVw28hhlr1JizWnhgo9&#10;fVSkT7uLVVDn2tPyR48/j/6+vLjz13o4yZXqvXTvUxCRuvgv/nNvTJo/yuH3mXSBnD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FUs6sIAAADcAAAADwAAAAAAAAAAAAAA&#10;AAChAgAAZHJzL2Rvd25yZXYueG1sUEsFBgAAAAAEAAQA+QAAAJADAAAAAA==&#10;" strokecolor="#c00000" strokeweight="2pt"/>
              </v:group>
              <v:group id="组合 242" o:spid="_x0000_s1081" style="position:absolute;left:6343;top:718;width:599;height:870" coordorigin="3043,1536" coordsize="599,8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UNbQ7CAAAA3AAAAA8A&#10;AAAAAAAAAAAAAAAAqgIAAGRycy9kb3ducmV2LnhtbFBLBQYAAAAABAAEAPoAAACZAwAAAAA=&#10;">
                <v:rect id="矩形 223" o:spid="_x0000_s1082" style="position:absolute;left:3052;top:1536;width:209;height:87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gbO8QA&#10;AADcAAAADwAAAGRycy9kb3ducmV2LnhtbERPTWvCQBC9C/6HZYTedNMKtkQ3QS0FDyKtyaW3MTsm&#10;odnZkF018de7hUJv83ifs0p704grda62rOB5FoEgLqyuuVSQZx/TNxDOI2tsLJOCgRykyXi0wljb&#10;G3/R9ehLEULYxaig8r6NpXRFRQbdzLbEgTvbzqAPsCul7vAWwk0jX6JoIQ3WHBoqbGlbUfFzvBgF&#10;Bt/n98/TwEN22ufN5vtwuK8vSj1N+vUShKfe/4v/3Dsd5s9f4feZcIFM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84GzvEAAAA3AAAAA8AAAAAAAAAAAAAAAAAmAIAAGRycy9k&#10;b3ducmV2LnhtbFBLBQYAAAAABAAEAPUAAACJAwAAAAA=&#10;" filled="f" strokeweight="1.5pt">
                  <v:stroke joinstyle="round"/>
                </v:rect>
                <v:line id="直接连接符 7" o:spid="_x0000_s1083" style="position:absolute;visibility:visible" from="3043,1828" to="3267,18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lSDdMQAAADcAAAADwAAAGRycy9kb3ducmV2LnhtbESPQU8CMRCF7yb8h2ZIvEkXCEoWCiES&#10;jFfRg97Gdthd2E7rtsDy752DibeZvDfvfbNc975VF+pSE9jAeFSAIrbBNVwZ+HjfPcxBpYzssA1M&#10;Bm6UYL0a3C2xdOHKb3TZ50pJCKcSDdQ5x1LrZGvymEYhEot2CJ3HLGtXadfhVcJ9qydF8ag9NiwN&#10;NUZ6rsme9mdvoJnZSNujffr8jrftOfx8vUzmM2Puh/1mASpTn//Nf9evTvCnQivPyAR69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VIN0xAAAANwAAAAPAAAAAAAAAAAA&#10;AAAAAKECAABkcnMvZG93bnJldi54bWxQSwUGAAAAAAQABAD5AAAAkgMAAAAA&#10;" strokecolor="#c00000" strokeweight="2pt"/>
                <v:line id="直接连接符 4" o:spid="_x0000_s1084" style="position:absolute;visibility:visible" from="3418,2068" to="3642,20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KejsEAAADcAAAADwAAAGRycy9kb3ducmV2LnhtbERPTYvCMBC9C/sfwix401SFutZG2RUU&#10;9SCsiuexmW3LNpPSRK3/3giCt3m8z0nnranElRpXWlYw6EcgiDOrS84VHA/L3hcI55E1VpZJwZ0c&#10;zGcfnRQTbW/8S9e9z0UIYZeggsL7OpHSZQUZdH1bEwfuzzYGfYBNLnWDtxBuKjmMolgaLDk0FFjT&#10;oqDsf38xCsaD6LDO6594p7flhk/30znTK6W6n+33FISn1r/FL/dah/mjCTyfCRfI2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j8p6OwQAAANwAAAAPAAAAAAAAAAAAAAAA&#10;AKECAABkcnMvZG93bnJldi54bWxQSwUGAAAAAAQABAD5AAAAjwMAAAAA&#10;" strokecolor="#ff5f5f" strokeweight="1.5pt"/>
              </v:group>
              <v:group id="组合 246" o:spid="_x0000_s1085" style="position:absolute;left:6712;top:718;width:230;height:870" coordorigin="2947,1536" coordsize="230,8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a4jnMYAAADcAAAADwAAAGRycy9kb3ducmV2LnhtbESPT2vCQBDF74V+h2UK&#10;vdVNbCsluoqIigcp+AeKtyE7JsHsbMiuSfz2nUOhtxnem/d+M1sMrlYdtaHybCAdJaCIc28rLgyc&#10;T5u3L1AhIlusPZOBBwVYzJ+fZphZ3/OBumMslIRwyNBAGWOTaR3ykhyGkW+IRbv61mGUtS20bbGX&#10;cFfrcZJMtMOKpaHEhlYl5bfj3RnY9tgv39N1t79dV4/L6fP7Z5+SMa8vw3IKKtIQ/81/1zsr+B+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driOcxgAAANwA&#10;AAAPAAAAAAAAAAAAAAAAAKoCAABkcnMvZG93bnJldi54bWxQSwUGAAAAAAQABAD6AAAAnQMAAAAA&#10;">
                <v:rect id="矩形 223" o:spid="_x0000_s1086" style="position:absolute;left:2947;top:1536;width:224;height:87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5tVqcMA&#10;AADcAAAADwAAAGRycy9kb3ducmV2LnhtbERPTYvCMBC9C/6HMII3TV1lkWoU3WVhD4to9eJtbMa2&#10;2ExKE7X11xthwds83ufMl40pxY1qV1hWMBpGIIhTqwvOFBz2P4MpCOeRNZaWSUFLDpaLbmeOsbZ3&#10;3tEt8ZkIIexiVJB7X8VSujQng25oK+LAnW1t0AdYZ1LXeA/hppQfUfQpDRYcGnKs6Cun9JJcjQKD&#10;3+PH9tRyuz/9Hcr1cbN5rK5K9XvNagbCU+Pf4n/3rw7zJyN4PRMukI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5tVqcMAAADcAAAADwAAAAAAAAAAAAAAAACYAgAAZHJzL2Rv&#10;d25yZXYueG1sUEsFBgAAAAAEAAQA9QAAAIgDAAAAAA==&#10;" filled="f" strokeweight="1.5pt">
                  <v:stroke joinstyle="round"/>
                </v:rect>
                <v:line id="直接连接符 7" o:spid="_x0000_s1087" style="position:absolute;visibility:visible" from="2953,1828" to="3177,18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7rH48IAAADcAAAADwAAAGRycy9kb3ducmV2LnhtbERPTWsCMRC9C/0PYQreNOuiVVajlErF&#10;a9VDexuT6e7WzSTdRF3/fVMQvM3jfc5i1dlGXKgNtWMFo2EGglg7U3Op4LB/H8xAhIhssHFMCm4U&#10;YLV86i2wMO7KH3TZxVKkEA4FKqhi9IWUQVdkMQydJ07ct2stxgTbUpoWryncNjLPshdpsebUUKGn&#10;t4r0aXe2CuqJ9rT+0dPPo7+tz+73a5PPJkr1n7vXOYhIXXyI7+6tSfPHOfw/ky6Qy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7rH48IAAADcAAAADwAAAAAAAAAAAAAA&#10;AAChAgAAZHJzL2Rvd25yZXYueG1sUEsFBgAAAAAEAAQA+QAAAJADAAAAAA==&#10;" strokecolor="#c00000" strokeweight="2pt"/>
              </v:group>
            </v:group>
            <v:group id="组合 267" o:spid="_x0000_s1088" style="position:absolute;left:36283;top:22656;width:4712;height:5525" coordorigin="5758,718" coordsize="713,8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Xy968QAAADcAAAADwAAAGRycy9kb3ducmV2LnhtbERPS2vCQBC+C/0PyxR6&#10;M5s0tZQ0q4jU0oMU1ELpbciOSTA7G7JrHv/eFQre5uN7Tr4aTSN66lxtWUESxSCIC6trLhX8HLfz&#10;NxDOI2tsLJOCiRyslg+zHDNtB95Tf/ClCCHsMlRQed9mUrqiIoMusi1x4E62M+gD7EqpOxxCuGnk&#10;cxy/SoM1h4YKW9pUVJwPF6Pgc8BhnSYf/e582kx/x8X37y4hpZ4ex/U7CE+jv4v/3V86zH9J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Xy968QAAADcAAAA&#10;DwAAAAAAAAAAAAAAAACqAgAAZHJzL2Rvd25yZXYueG1sUEsFBgAAAAAEAAQA+gAAAJsDAAAAAA==&#10;">
              <v:group id="组合 238" o:spid="_x0000_s1089" style="position:absolute;left:5758;top:718;width:224;height:870" coordorigin="2953,1536" coordsize="224,8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KVJZ/CAAAA3AAAAA8A&#10;AAAAAAAAAAAAAAAAqgIAAGRycy9kb3ducmV2LnhtbFBLBQYAAAAABAAEAPoAAACZAwAAAAA=&#10;">
                <v:rect id="矩形 223" o:spid="_x0000_s1090" style="position:absolute;left:2976;top:1536;width:195;height:87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BTqsUA&#10;AADcAAAADwAAAGRycy9kb3ducmV2LnhtbERPS2vCQBC+F/wPywi91Y31gaTZhFgpeCjSqpfexuw0&#10;Cc3Ohuyqib++KxR6m4/vOUnWm0ZcqHO1ZQXTSQSCuLC65lLB8fD2tALhPLLGxjIpGMhBlo4eEoy1&#10;vfInXfa+FCGEXYwKKu/bWEpXVGTQTWxLHLhv2xn0AXal1B1eQ7hp5HMULaXBmkNDhS29VlT87M9G&#10;gcHN7PZxGng4nN6Pzfprt7vlZ6Uex33+AsJT7//Ff+6tDvPnC7g/Ey6Q6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oFOqxQAAANwAAAAPAAAAAAAAAAAAAAAAAJgCAABkcnMv&#10;ZG93bnJldi54bWxQSwUGAAAAAAQABAD1AAAAigMAAAAA&#10;" filled="f" strokeweight="1.5pt">
                  <v:stroke joinstyle="round"/>
                </v:rect>
                <v:line id="直接连接符 4" o:spid="_x0000_s1091" style="position:absolute;visibility:visible" from="2953,2068" to="3177,20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IHB4MIAAADcAAAADwAAAGRycy9kb3ducmV2LnhtbERPS2sCMRC+C/0PYQreNFtRK1ujFEXx&#10;6uPQ3qbJdHfbzSRuoq7/3giCt/n4njOdt7YWZ2pC5VjBWz8DQaydqbhQcNivehMQISIbrB2TgisF&#10;mM9eOlPMjbvwls67WIgUwiFHBWWMPpcy6JIshr7zxIn7dY3FmGBTSNPgJYXbWg6ybCwtVpwaSvS0&#10;KEn/705WQTXSnpZ/+v3rx1+XJ3f8Xg8mI6W6r+3nB4hIbXyKH+6NSfOHY7g/ky6Qs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IHB4MIAAADcAAAADwAAAAAAAAAAAAAA&#10;AAChAgAAZHJzL2Rvd25yZXYueG1sUEsFBgAAAAAEAAQA+QAAAJADAAAAAA==&#10;" strokecolor="#c00000" strokeweight="2pt"/>
              </v:group>
              <v:rect id="矩形 223" o:spid="_x0000_s1092" style="position:absolute;left:6276;top:718;width:195;height:87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5oRsQA&#10;AADcAAAADwAAAGRycy9kb3ducmV2LnhtbERPTWvCQBC9F/wPywi91Y1VVNJsQqwUPBRp1UtvY3aa&#10;hGZnQ3bVxF/fFQq9zeN9TpL1phEX6lxtWcF0EoEgLqyuuVRwPLw9rUA4j6yxsUwKBnKQpaOHBGNt&#10;r/xJl70vRQhhF6OCyvs2ltIVFRl0E9sSB+7bdgZ9gF0pdYfXEG4a+RxFC2mw5tBQYUuvFRU/+7NR&#10;YHAzu32cBh4Op/djs/7a7W75WanHcZ+/gPDU+3/xn3urw/z5Eu7PhAt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c+aEbEAAAA3AAAAA8AAAAAAAAAAAAAAAAAmAIAAGRycy9k&#10;b3ducmV2LnhtbFBLBQYAAAAABAAEAPUAAACJAwAAAAA=&#10;" filled="f" strokeweight="1.5pt">
                <v:stroke joinstyle="round"/>
              </v:rect>
            </v:group>
            <v:shape id="文本框 159" o:spid="_x0000_s1093" type="#_x0000_t202" style="position:absolute;left:43707;top:3606;width:4921;height:25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i/xcYA&#10;AADcAAAADwAAAGRycy9kb3ducmV2LnhtbESPQWvCQBCF7wX/wzKCt7pRtEh0FQlIRdqD1ou3MTsm&#10;wexszG419dd3DoXeZnhv3vtmsepcre7UhsqzgdEwAUWce1txYeD4tXmdgQoR2WLtmQz8UIDVsvey&#10;wNT6B+/pfoiFkhAOKRooY2xSrUNeksMw9A2xaBffOoyytoW2LT4k3NV6nCRv2mHF0lBiQ1lJ+fXw&#10;7Qzsss0n7s9jN3vW2fvHZd3cjqepMYN+t56DitTFf/Pf9dYK/kRo5RmZQC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Yi/xcYAAADcAAAADwAAAAAAAAAAAAAAAACYAgAAZHJz&#10;L2Rvd25yZXYueG1sUEsFBgAAAAAEAAQA9QAAAIsDAAAAAA==&#10;" filled="f" stroked="f" strokeweight=".5pt">
              <v:textbox>
                <w:txbxContent>
                  <w:p w:rsidR="00810776" w:rsidRDefault="00810776" w:rsidP="00810776">
                    <w:pPr>
                      <w:rPr>
                        <w:rFonts w:ascii="宋体" w:hAnsi="宋体" w:cs="宋体"/>
                        <w:sz w:val="16"/>
                        <w:szCs w:val="16"/>
                      </w:rPr>
                    </w:pPr>
                    <w:r>
                      <w:rPr>
                        <w:rFonts w:ascii="宋体" w:hAnsi="宋体" w:cs="宋体" w:hint="eastAsia"/>
                        <w:sz w:val="16"/>
                        <w:szCs w:val="16"/>
                      </w:rPr>
                      <w:t>C线</w:t>
                    </w:r>
                  </w:p>
                </w:txbxContent>
              </v:textbox>
            </v:shape>
            <v:shape id="文本框 159" o:spid="_x0000_s1094" type="#_x0000_t202" style="position:absolute;left:43707;top:5130;width:4921;height:25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QaXsMA&#10;AADcAAAADwAAAGRycy9kb3ducmV2LnhtbERPS4vCMBC+L/gfwgje1lRZF61GkYKsiHvwcfE2NmNb&#10;bCa1iVr99ZsFwdt8fM+ZzBpTihvVrrCsoNeNQBCnVhecKdjvFp9DEM4jaywtk4IHOZhNWx8TjLW9&#10;84ZuW5+JEMIuRgW591UspUtzMui6tiIO3MnWBn2AdSZ1jfcQbkrZj6JvabDg0JBjRUlO6Xl7NQpW&#10;yeIXN8e+GT7L5Gd9mleX/WGgVKfdzMcgPDX+LX65lzrM/xrB/zPhAjn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sQaXsMAAADcAAAADwAAAAAAAAAAAAAAAACYAgAAZHJzL2Rv&#10;d25yZXYueG1sUEsFBgAAAAAEAAQA9QAAAIgDAAAAAA==&#10;" filled="f" stroked="f" strokeweight=".5pt">
              <v:textbox>
                <w:txbxContent>
                  <w:p w:rsidR="00810776" w:rsidRDefault="00810776" w:rsidP="00810776">
                    <w:pPr>
                      <w:rPr>
                        <w:rFonts w:ascii="宋体" w:hAnsi="宋体" w:cs="宋体"/>
                        <w:sz w:val="16"/>
                        <w:szCs w:val="16"/>
                      </w:rPr>
                    </w:pPr>
                    <w:r>
                      <w:rPr>
                        <w:rFonts w:ascii="宋体" w:hAnsi="宋体" w:cs="宋体" w:hint="eastAsia"/>
                        <w:sz w:val="16"/>
                        <w:szCs w:val="16"/>
                      </w:rPr>
                      <w:t>T线</w:t>
                    </w:r>
                  </w:p>
                </w:txbxContent>
              </v:textbox>
            </v:shape>
            <v:line id="直接连接符 285" o:spid="_x0000_s1095" style="position:absolute;visibility:visible" from="32137,5702" to="47282,57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na8UcMAAADcAAAADwAAAGRycy9kb3ducmV2LnhtbESPT2vDMAzF74V9B6NBL2V1lmxhZHXL&#10;GAx67b+7ZmtxWCyH2GvTffrpUNhN4j2999NqM4VenWlMXWQDj8sCFLGNruPWwPHw8fACKmVkh31k&#10;MnClBJv13WyFjYsX3tF5n1slIZwaNOBzHhqtk/UUMC3jQCzaVxwDZlnHVrsRLxIeel0WRa0DdiwN&#10;Hgd692S/9z/BQL19qn2p6TeXn3ZY2KqaDqfKmPn99PYKKtOU/823660T/GfBl2dkAr3+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52vFHDAAAA3AAAAA8AAAAAAAAAAAAA&#10;AAAAoQIAAGRycy9kb3ducmV2LnhtbFBLBQYAAAAABAAEAPkAAACRAwAAAAA=&#10;" strokecolor="#7f7f7f">
              <v:stroke dashstyle="dash"/>
            </v:line>
            <v:line id="直接连接符 286" o:spid="_x0000_s1096" style="position:absolute;visibility:visible" from="31991,15894" to="47136,158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ToZysAAAADcAAAADwAAAGRycy9kb3ducmV2LnhtbERP32vCMBB+H/g/hBN8GZraziLVKDIQ&#10;fJ1u72dyNsXmUppMq3/9Mhjs7T6+n7feDq4VN+pD41nBfJaBINbeNFwr+Dztp0sQISIbbD2TggcF&#10;2G5GL2usjL/zB92OsRYphEOFCmyMXSVl0JYchpnviBN38b3DmGBfS9PjPYW7VuZZVkqHDacGix29&#10;W9LX47dTUB7eSptLesb8rLtXXRTD6atQajIedisQkYb4L/5zH0yav5jD7zPpArn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E6GcrAAAAA3AAAAA8AAAAAAAAAAAAAAAAA&#10;oQIAAGRycy9kb3ducmV2LnhtbFBLBQYAAAAABAAEAPkAAACOAwAAAAA=&#10;" strokecolor="#7f7f7f">
              <v:stroke dashstyle="dash"/>
            </v:line>
            <v:line id="直接连接符 287" o:spid="_x0000_s1097" style="position:absolute;visibility:visible" from="34753,25228" to="44519,252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eiHvcAAAADcAAAADwAAAGRycy9kb3ducmV2LnhtbERPS2sCMRC+F/wPYYReima7q4usRimF&#10;gtf6uI/JuFncTJZNqtv++kYQvM3H95zVZnCtuFIfGs8K3qcZCGLtTcO1gsP+a7IAESKywdYzKfil&#10;AJv16GWFlfE3/qbrLtYihXCoUIGNsaukDNqSwzD1HXHizr53GBPsa2l6vKVw18o8y0rpsOHUYLGj&#10;T0v6svtxCsrtrLS5pL+Yn3T3poti2B8LpV7Hw8cSRKQhPsUP99ak+fMc7s+kC+T6H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Hoh73AAAAA3AAAAA8AAAAAAAAAAAAAAAAA&#10;oQIAAGRycy9kb3ducmV2LnhtbFBLBQYAAAAABAAEAPkAAACOAwAAAAA=&#10;" strokecolor="#7f7f7f">
              <v:stroke dashstyle="dash"/>
            </v:line>
            <v:shape id="文本框 159" o:spid="_x0000_s1098" type="#_x0000_t202" style="position:absolute;left:43707;top:15227;width:4921;height:25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W7acMA&#10;AADcAAAADwAAAGRycy9kb3ducmV2LnhtbERPS4vCMBC+C/6HMII3TVVcStcoUhBF1oOPi7exGduy&#10;zaQ2Ubv76zfCgrf5+J4zW7SmEg9qXGlZwWgYgSDOrC45V3A6rgYxCOeRNVaWScEPOVjMu50ZJto+&#10;eU+Pg89FCGGXoILC+zqR0mUFGXRDWxMH7mobgz7AJpe6wWcIN5UcR9GHNFhyaCiwprSg7PtwNwq2&#10;6WqH+8vYxL9Vuv66Luvb6TxVqt9rl58gPLX+Lf53b3SYP53A65lwgZ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vW7acMAAADcAAAADwAAAAAAAAAAAAAAAACYAgAAZHJzL2Rv&#10;d25yZXYueG1sUEsFBgAAAAAEAAQA9QAAAIgDAAAAAA==&#10;" filled="f" stroked="f" strokeweight=".5pt">
              <v:textbox>
                <w:txbxContent>
                  <w:p w:rsidR="00810776" w:rsidRDefault="00810776" w:rsidP="00810776">
                    <w:pPr>
                      <w:rPr>
                        <w:rFonts w:ascii="宋体" w:hAnsi="宋体" w:cs="宋体"/>
                        <w:sz w:val="16"/>
                        <w:szCs w:val="16"/>
                      </w:rPr>
                    </w:pPr>
                    <w:r>
                      <w:rPr>
                        <w:rFonts w:ascii="宋体" w:hAnsi="宋体" w:cs="宋体" w:hint="eastAsia"/>
                        <w:sz w:val="16"/>
                        <w:szCs w:val="16"/>
                      </w:rPr>
                      <w:t>T线</w:t>
                    </w:r>
                  </w:p>
                </w:txbxContent>
              </v:textbox>
            </v:shape>
            <v:shape id="文本框 159" o:spid="_x0000_s1099" type="#_x0000_t202" style="position:absolute;left:40754;top:24561;width:4921;height:25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wjHcMA&#10;AADcAAAADwAAAGRycy9kb3ducmV2LnhtbERPS4vCMBC+C/6HMII3TRVdStcoUhBF1oOPi7exGduy&#10;zaQ2Ubv76zfCgrf5+J4zW7SmEg9qXGlZwWgYgSDOrC45V3A6rgYxCOeRNVaWScEPOVjMu50ZJto+&#10;eU+Pg89FCGGXoILC+zqR0mUFGXRDWxMH7mobgz7AJpe6wWcIN5UcR9GHNFhyaCiwprSg7PtwNwq2&#10;6WqH+8vYxL9Vuv66Luvb6TxVqt9rl58gPLX+Lf53b3SYP53A65lwgZ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RwjHcMAAADcAAAADwAAAAAAAAAAAAAAAACYAgAAZHJzL2Rv&#10;d25yZXYueG1sUEsFBgAAAAAEAAQA9QAAAIgDAAAAAA==&#10;" filled="f" stroked="f" strokeweight=".5pt">
              <v:textbox>
                <w:txbxContent>
                  <w:p w:rsidR="00810776" w:rsidRDefault="00810776" w:rsidP="00810776">
                    <w:pPr>
                      <w:rPr>
                        <w:rFonts w:ascii="宋体" w:hAnsi="宋体" w:cs="宋体"/>
                        <w:sz w:val="16"/>
                        <w:szCs w:val="16"/>
                      </w:rPr>
                    </w:pPr>
                    <w:r>
                      <w:rPr>
                        <w:rFonts w:ascii="宋体" w:hAnsi="宋体" w:cs="宋体" w:hint="eastAsia"/>
                        <w:sz w:val="16"/>
                        <w:szCs w:val="16"/>
                      </w:rPr>
                      <w:t>T线</w:t>
                    </w:r>
                  </w:p>
                </w:txbxContent>
              </v:textbox>
            </v:shape>
            <v:shape id="文本框 159" o:spid="_x0000_s1100" type="#_x0000_t202" style="position:absolute;left:40754;top:23037;width:4921;height:25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CGhsQA&#10;AADcAAAADwAAAGRycy9kb3ducmV2LnhtbERPTWvCQBC9C/0PyxS8mY1CRNKsIgFpkfag9dLbNDsm&#10;wexsmt0maX+9Kwje5vE+J9uMphE9da62rGAexSCIC6trLhWcPnezFQjnkTU2lknBHznYrJ8mGaba&#10;Dnyg/uhLEULYpaig8r5NpXRFRQZdZFviwJ1tZ9AH2JVSdziEcNPIRRwvpcGaQ0OFLeUVFZfjr1Gw&#10;z3cfePhemNV/k7++n7ftz+krUWr6PG5fQHga/UN8d7/pMD9J4PZMuECu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pQhobEAAAA3AAAAA8AAAAAAAAAAAAAAAAAmAIAAGRycy9k&#10;b3ducmV2LnhtbFBLBQYAAAAABAAEAPUAAACJAwAAAAA=&#10;" filled="f" stroked="f" strokeweight=".5pt">
              <v:textbox>
                <w:txbxContent>
                  <w:p w:rsidR="00810776" w:rsidRDefault="00810776" w:rsidP="00810776">
                    <w:pPr>
                      <w:rPr>
                        <w:rFonts w:ascii="宋体" w:hAnsi="宋体" w:cs="宋体"/>
                        <w:sz w:val="16"/>
                        <w:szCs w:val="16"/>
                      </w:rPr>
                    </w:pPr>
                    <w:r>
                      <w:rPr>
                        <w:rFonts w:ascii="宋体" w:hAnsi="宋体" w:cs="宋体" w:hint="eastAsia"/>
                        <w:sz w:val="16"/>
                        <w:szCs w:val="16"/>
                      </w:rPr>
                      <w:t>C线</w:t>
                    </w:r>
                  </w:p>
                </w:txbxContent>
              </v:textbox>
            </v:shape>
            <v:shape id="文本框 159" o:spid="_x0000_s1101" type="#_x0000_t202" style="position:absolute;left:43707;top:13608;width:4921;height:25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IY8cIA&#10;AADcAAAADwAAAGRycy9kb3ducmV2LnhtbERPy6rCMBDdC/5DmAvuNL2CItUoUhBFdOFj425uM7bl&#10;NpPaRK1+vREEd3M4z5nMGlOKG9WusKzgtxeBIE6tLjhTcDwsuiMQziNrLC2Tggc5mE3brQnG2t55&#10;R7e9z0QIYRejgtz7KpbSpTkZdD1bEQfubGuDPsA6k7rGewg3pexH0VAaLDg05FhRklP6v78aBetk&#10;scXdX9+MnmWy3Jzn1eV4GijV+WnmYxCeGv8Vf9wrHeYPhvB+Jlwgp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ghjxwgAAANwAAAAPAAAAAAAAAAAAAAAAAJgCAABkcnMvZG93&#10;bnJldi54bWxQSwUGAAAAAAQABAD1AAAAhwMAAAAA&#10;" filled="f" stroked="f" strokeweight=".5pt">
              <v:textbox>
                <w:txbxContent>
                  <w:p w:rsidR="00810776" w:rsidRDefault="00810776" w:rsidP="00810776">
                    <w:pPr>
                      <w:rPr>
                        <w:rFonts w:ascii="宋体" w:hAnsi="宋体" w:cs="宋体"/>
                        <w:sz w:val="16"/>
                        <w:szCs w:val="16"/>
                      </w:rPr>
                    </w:pPr>
                    <w:r>
                      <w:rPr>
                        <w:rFonts w:ascii="宋体" w:hAnsi="宋体" w:cs="宋体" w:hint="eastAsia"/>
                        <w:sz w:val="16"/>
                        <w:szCs w:val="16"/>
                      </w:rPr>
                      <w:t>C线</w:t>
                    </w:r>
                  </w:p>
                </w:txbxContent>
              </v:textbox>
            </v:shape>
            <v:shape id="文本框 292" o:spid="_x0000_s1102" type="#_x0000_t202" style="position:absolute;left:33705;top:18561;width:4922;height:25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69asQA&#10;AADcAAAADwAAAGRycy9kb3ducmV2LnhtbERPTWvCQBC9F/wPyxR6q5sKakhdJQSCpehB66W3aXZM&#10;QrOzMbsmaX99VxB6m8f7nNVmNI3oqXO1ZQUv0wgEcWF1zaWC00f+HINwHlljY5kU/JCDzXrysMJE&#10;24EP1B99KUIIuwQVVN63iZSuqMigm9qWOHBn2xn0AXal1B0OIdw0chZFC2mw5tBQYUtZRcX38WoU&#10;vGf5Hg9fMxP/Ntl2d07by+lzrtTT45i+gvA0+n/x3f2mw/z5Em7PhAv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XOvWrEAAAA3AAAAA8AAAAAAAAAAAAAAAAAmAIAAGRycy9k&#10;b3ducmV2LnhtbFBLBQYAAAAABAAEAPUAAACJAwAAAAA=&#10;" filled="f" stroked="f" strokeweight=".5pt">
              <v:textbox>
                <w:txbxContent>
                  <w:p w:rsidR="00810776" w:rsidRDefault="00810776" w:rsidP="00810776">
                    <w:pPr>
                      <w:rPr>
                        <w:rFonts w:ascii="宋体" w:hAnsi="宋体" w:cs="宋体"/>
                        <w:sz w:val="16"/>
                        <w:szCs w:val="16"/>
                      </w:rPr>
                    </w:pPr>
                    <w:r>
                      <w:rPr>
                        <w:rFonts w:ascii="宋体" w:hAnsi="宋体" w:cs="宋体" w:hint="eastAsia"/>
                        <w:sz w:val="16"/>
                        <w:szCs w:val="16"/>
                      </w:rPr>
                      <w:t>阴性</w:t>
                    </w:r>
                  </w:p>
                </w:txbxContent>
              </v:textbox>
            </v:shape>
            <v:shape id="文本框 293" o:spid="_x0000_s1103" type="#_x0000_t202" style="position:absolute;left:41516;top:8750;width:4921;height:25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EpGMcA&#10;AADcAAAADwAAAGRycy9kb3ducmV2LnhtbESPT2vCQBDF7wW/wzJCb3WjYJHUjUhALKU9qLl4m2Yn&#10;fzA7G7NbTfvpO4dCbzO8N+/9Zr0ZXaduNITWs4H5LAFFXHrbcm2gOO2eVqBCRLbYeSYD3xRgk00e&#10;1phaf+cD3Y6xVhLCIUUDTYx9qnUoG3IYZr4nFq3yg8Mo61BrO+Bdwl2nF0nyrB22LA0N9pQ3VF6O&#10;X87AW777wMPnwq1+unz/Xm37a3FeGvM4HbcvoCKN8d/8d/1qBX8ptPKMTKCz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RRKRjHAAAA3AAAAA8AAAAAAAAAAAAAAAAAmAIAAGRy&#10;cy9kb3ducmV2LnhtbFBLBQYAAAAABAAEAPUAAACMAwAAAAA=&#10;" filled="f" stroked="f" strokeweight=".5pt">
              <v:textbox>
                <w:txbxContent>
                  <w:p w:rsidR="00810776" w:rsidRDefault="00810776" w:rsidP="00810776">
                    <w:pPr>
                      <w:rPr>
                        <w:rFonts w:ascii="宋体" w:hAnsi="宋体" w:cs="宋体"/>
                        <w:sz w:val="16"/>
                        <w:szCs w:val="16"/>
                      </w:rPr>
                    </w:pPr>
                    <w:r>
                      <w:rPr>
                        <w:rFonts w:ascii="宋体" w:hAnsi="宋体" w:cs="宋体" w:hint="eastAsia"/>
                        <w:sz w:val="16"/>
                        <w:szCs w:val="16"/>
                      </w:rPr>
                      <w:t>阳性</w:t>
                    </w:r>
                  </w:p>
                </w:txbxContent>
              </v:textbox>
            </v:shape>
            <v:shape id="文本框 294" o:spid="_x0000_s1104" type="#_x0000_t202" style="position:absolute;left:40182;top:18656;width:4922;height:25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2Mg8IA&#10;AADcAAAADwAAAGRycy9kb3ducmV2LnhtbERPS4vCMBC+C/6HMMLeNFVQtBpFCuKy6MHHxdvYjG2x&#10;mdQmq9VfbxYWvM3H95zZojGluFPtCssK+r0IBHFqdcGZguNh1R2DcB5ZY2mZFDzJwWLebs0w1vbB&#10;O7rvfSZCCLsYFeTeV7GULs3JoOvZijhwF1sb9AHWmdQ1PkK4KeUgikbSYMGhIceKkpzS6/7XKPhJ&#10;VlvcnQdm/CqT9eayrG7H01Cpr06znILw1PiP+N/9rcP84QT+ngkXyP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HYyDwgAAANwAAAAPAAAAAAAAAAAAAAAAAJgCAABkcnMvZG93&#10;bnJldi54bWxQSwUGAAAAAAQABAD1AAAAhwMAAAAA&#10;" filled="f" stroked="f" strokeweight=".5pt">
              <v:textbox>
                <w:txbxContent>
                  <w:p w:rsidR="00810776" w:rsidRDefault="00810776" w:rsidP="00810776">
                    <w:pPr>
                      <w:rPr>
                        <w:rFonts w:ascii="宋体" w:hAnsi="宋体" w:cs="宋体"/>
                        <w:sz w:val="16"/>
                        <w:szCs w:val="16"/>
                      </w:rPr>
                    </w:pPr>
                    <w:r>
                      <w:rPr>
                        <w:rFonts w:ascii="宋体" w:hAnsi="宋体" w:cs="宋体" w:hint="eastAsia"/>
                        <w:sz w:val="16"/>
                        <w:szCs w:val="16"/>
                      </w:rPr>
                      <w:t>阳性</w:t>
                    </w:r>
                  </w:p>
                </w:txbxContent>
              </v:textbox>
            </v:shape>
            <v:shape id="文本框 295" o:spid="_x0000_s1105" type="#_x0000_t202" style="position:absolute;left:34848;top:8750;width:4922;height:25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vvo8YA&#10;AADcAAAADwAAAGRycy9kb3ducmV2LnhtbESPT2vCQBDF70K/wzIFb7pRqEjqRiQglmIPWi+9TbOT&#10;P5idjdmtpv30nYPgbYb35r3frNaDa9WV+tB4NjCbJqCIC28brgycPreTJagQkS22nsnALwVYZ0+j&#10;FabW3/hA12OslIRwSNFAHWOXah2KmhyGqe+IRSt97zDK2lfa9niTcNfqeZIstMOGpaHGjvKaivPx&#10;xxl4z7cfePieu+Vfm+/25aa7nL5ejBk/D5tXUJGG+DDfr9+s4C8EX56RCXT2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Evvo8YAAADcAAAADwAAAAAAAAAAAAAAAACYAgAAZHJz&#10;L2Rvd25yZXYueG1sUEsFBgAAAAAEAAQA9QAAAIsDAAAAAA==&#10;" filled="f" stroked="f" strokeweight=".5pt">
              <v:textbox>
                <w:txbxContent>
                  <w:p w:rsidR="00810776" w:rsidRDefault="00810776" w:rsidP="00810776">
                    <w:pPr>
                      <w:rPr>
                        <w:rFonts w:ascii="宋体" w:hAnsi="宋体" w:cs="宋体"/>
                        <w:sz w:val="16"/>
                        <w:szCs w:val="16"/>
                      </w:rPr>
                    </w:pPr>
                    <w:r>
                      <w:rPr>
                        <w:rFonts w:ascii="宋体" w:hAnsi="宋体" w:cs="宋体" w:hint="eastAsia"/>
                        <w:sz w:val="16"/>
                        <w:szCs w:val="16"/>
                      </w:rPr>
                      <w:t>阴性</w:t>
                    </w:r>
                  </w:p>
                </w:txbxContent>
              </v:textbox>
            </v:shape>
            <v:shape id="文本框 296" o:spid="_x0000_s1106" type="#_x0000_t202" style="position:absolute;left:47123;top:4197;width:5486;height:294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dKOMIA&#10;AADcAAAADwAAAGRycy9kb3ducmV2LnhtbERPy6rCMBDdC/cfwlxwp6mCItUoUhBFdOFj425uM7bl&#10;NpPaRK1+vREEd3M4z5nMGlOKG9WusKyg141AEKdWF5wpOB4WnREI55E1lpZJwYMczKY/rQnG2t55&#10;R7e9z0QIYRejgtz7KpbSpTkZdF1bEQfubGuDPsA6k7rGewg3pexH0VAaLDg05FhRklP6v78aBetk&#10;scXdX9+MnmWy3Jzn1eV4GijV/m3mYxCeGv8Vf9wrHeYPe/B+Jlwgp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B0o4wgAAANwAAAAPAAAAAAAAAAAAAAAAAJgCAABkcnMvZG93&#10;bnJldi54bWxQSwUGAAAAAAQABAD1AAAAhwMAAAAA&#10;" filled="f" stroked="f" strokeweight=".5pt">
              <v:textbox>
                <w:txbxContent>
                  <w:p w:rsidR="00810776" w:rsidRDefault="00810776" w:rsidP="00810776">
                    <w:pPr>
                      <w:rPr>
                        <w:sz w:val="16"/>
                        <w:szCs w:val="16"/>
                      </w:rPr>
                    </w:pPr>
                    <w:r>
                      <w:rPr>
                        <w:rFonts w:hint="eastAsia"/>
                        <w:sz w:val="16"/>
                        <w:szCs w:val="16"/>
                      </w:rPr>
                      <w:t>消线法</w:t>
                    </w:r>
                  </w:p>
                </w:txbxContent>
              </v:textbox>
            </v:shape>
            <v:shape id="文本框 297" o:spid="_x0000_s1107" type="#_x0000_t202" style="position:absolute;left:47250;top:14325;width:5016;height:294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XUT8QA&#10;AADcAAAADwAAAGRycy9kb3ducmV2LnhtbERPTWvCQBC9F/oflin01mwMVCTNGkJAKqUetLn0Ns2O&#10;STA7m2ZXTfvrXUHwNo/3OVk+mV6caHSdZQWzKAZBXFvdcaOg+lq9LEA4j6yxt0wK/shBvnx8yDDV&#10;9sxbOu18I0IIuxQVtN4PqZSubsmgi+xAHLi9HQ36AMdG6hHPIdz0MonjuTTYcWhocaCypfqwOxoF&#10;H+Vqg9ufxCz++/L9c18Mv9X3q1LPT1PxBsLT5O/im3utw/x5AtdnwgVye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V1E/EAAAA3AAAAA8AAAAAAAAAAAAAAAAAmAIAAGRycy9k&#10;b3ducmV2LnhtbFBLBQYAAAAABAAEAPUAAACJAwAAAAA=&#10;" filled="f" stroked="f" strokeweight=".5pt">
              <v:textbox>
                <w:txbxContent>
                  <w:p w:rsidR="00810776" w:rsidRDefault="00810776" w:rsidP="00810776">
                    <w:pPr>
                      <w:rPr>
                        <w:sz w:val="16"/>
                        <w:szCs w:val="16"/>
                      </w:rPr>
                    </w:pPr>
                    <w:r>
                      <w:rPr>
                        <w:rFonts w:hint="eastAsia"/>
                        <w:sz w:val="16"/>
                        <w:szCs w:val="16"/>
                      </w:rPr>
                      <w:t>比色法</w:t>
                    </w:r>
                  </w:p>
                </w:txbxContent>
              </v:textbox>
            </v:shape>
            <v:shape id="文本框 298" o:spid="_x0000_s1108" type="#_x0000_t202" style="position:absolute;left:44303;top:23704;width:6192;height:294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lx1MUA&#10;AADcAAAADwAAAGRycy9kb3ducmV2LnhtbERPS2vCQBC+F/wPyxR6q5umKCF1FQmIpdSDj0tv0+yY&#10;hO7OxuwaU3+9Wyh4m4/vObPFYI3oqfONYwUv4wQEcel0w5WCw371nIHwAVmjcUwKfsnDYj56mGGu&#10;3YW31O9CJWII+xwV1CG0uZS+rMmiH7uWOHJH11kMEXaV1B1eYrg1Mk2SqbTYcGyosaWipvJnd7YK&#10;PorVBrffqc2uplh/Hpft6fA1UerpcVi+gQg0hLv43/2u4/zpK/w9Ey+Q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mXHUxQAAANwAAAAPAAAAAAAAAAAAAAAAAJgCAABkcnMv&#10;ZG93bnJldi54bWxQSwUGAAAAAAQABAD1AAAAigMAAAAA&#10;" filled="f" stroked="f" strokeweight=".5pt">
              <v:textbox>
                <w:txbxContent>
                  <w:p w:rsidR="00810776" w:rsidRDefault="00810776" w:rsidP="00810776">
                    <w:pPr>
                      <w:rPr>
                        <w:sz w:val="16"/>
                        <w:szCs w:val="16"/>
                      </w:rPr>
                    </w:pPr>
                    <w:r>
                      <w:rPr>
                        <w:rFonts w:hint="eastAsia"/>
                        <w:sz w:val="16"/>
                        <w:szCs w:val="16"/>
                      </w:rPr>
                      <w:t>结果无效</w:t>
                    </w:r>
                  </w:p>
                </w:txbxContent>
              </v:textbox>
            </v:shape>
            <v:shape id="文本框 1" o:spid="_x0000_s1109" type="#_x0000_t202" style="position:absolute;left:7334;top:27349;width:10700;height:30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DpoMUA&#10;AADcAAAADwAAAGRycy9kb3ducmV2LnhtbERPS2vCQBC+F/wPyxR6q5uGKiF1FQmIpdSDj0tv0+yY&#10;hO7OxuwaU3+9Wyh4m4/vObPFYI3oqfONYwUv4wQEcel0w5WCw371nIHwAVmjcUwKfsnDYj56mGGu&#10;3YW31O9CJWII+xwV1CG0uZS+rMmiH7uWOHJH11kMEXaV1B1eYrg1Mk2SqbTYcGyosaWipvJnd7YK&#10;PorVBrffqc2uplh/Hpft6fA1UerpcVi+gQg0hLv43/2u4/zpK/w9Ey+Q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cOmgxQAAANwAAAAPAAAAAAAAAAAAAAAAAJgCAABkcnMv&#10;ZG93bnJldi54bWxQSwUGAAAAAAQABAD1AAAAigMAAAAA&#10;" filled="f" stroked="f" strokeweight=".5pt">
              <v:textbox>
                <w:txbxContent>
                  <w:p w:rsidR="00810776" w:rsidRDefault="00810776" w:rsidP="00810776">
                    <w:pPr>
                      <w:rPr>
                        <w:sz w:val="16"/>
                        <w:szCs w:val="16"/>
                      </w:rPr>
                    </w:pPr>
                    <w:r>
                      <w:rPr>
                        <w:rFonts w:hint="eastAsia"/>
                        <w:sz w:val="16"/>
                        <w:szCs w:val="16"/>
                      </w:rPr>
                      <w:t>检测装置示意图</w:t>
                    </w:r>
                  </w:p>
                </w:txbxContent>
              </v:textbox>
            </v:shape>
            <v:line id="直线 172" o:spid="_x0000_s1110" style="position:absolute;flip:x;visibility:visible" from="5613,19989" to="5619,253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01usAAAADcAAAADwAAAGRycy9kb3ducmV2LnhtbERPS4vCMBC+L/gfwgje1lTdFa2N4gNx&#10;PfoAr2MztsVmUppUu//eCAt7m4/vOcmiNaV4UO0KywoG/QgEcWp1wZmC82n7OQHhPLLG0jIp+CUH&#10;i3nnI8FY2ycf6HH0mQgh7GJUkHtfxVK6NCeDrm8r4sDdbG3QB1hnUtf4DOGmlMMoGkuDBYeGHCta&#10;55Tej41R4FcDyppy+nXdbC+42093EnmkVK/bLmcgPLX+X/zn/tFh/vgb3s+EC+T8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mtNbrAAAAA3AAAAA8AAAAAAAAAAAAAAAAA&#10;oQIAAGRycy9kb3ducmV2LnhtbFBLBQYAAAAABAAEAPkAAACOAwAAAAA=&#10;" strokecolor="#558ed5" strokeweight="1pt">
              <v:stroke endarrow="open"/>
            </v:line>
            <v:line id="直线 173" o:spid="_x0000_s1111" style="position:absolute;flip:x;visibility:visible" from="6083,19989" to="6083,253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X+rzcAAAADcAAAADwAAAGRycy9kb3ducmV2LnhtbERPTYvCMBC9C/sfwix409RVilbTsquI&#10;etRd8Do2Y1u2mZQmav33RhC8zeN9ziLrTC2u1LrKsoLRMAJBnFtdcaHg73c9mIJwHlljbZkU3MlB&#10;ln70Fphoe+M9XQ++ECGEXYIKSu+bREqXl2TQDW1DHLizbQ36ANtC6hZvIdzU8iuKYmmw4tBQYkPL&#10;kvL/w8Uo8D8jKi71bHJarY+42c02EnmsVP+z+56D8NT5t/jl3uowP47h+Uy4QKY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l/q83AAAAA3AAAAA8AAAAAAAAAAAAAAAAA&#10;oQIAAGRycy9kb3ducmV2LnhtbFBLBQYAAAAABAAEAPkAAACOAwAAAAA=&#10;" strokecolor="#558ed5" strokeweight="1pt">
              <v:stroke endarrow="open"/>
            </v:line>
            <w10:wrap type="none"/>
            <w10:anchorlock/>
          </v:group>
        </w:pict>
      </w:r>
    </w:p>
    <w:p w:rsidR="00810776" w:rsidRPr="00EE3DDB" w:rsidRDefault="00810776" w:rsidP="00810776">
      <w:pPr>
        <w:widowControl/>
        <w:tabs>
          <w:tab w:val="center" w:pos="4201"/>
          <w:tab w:val="right" w:leader="dot" w:pos="9298"/>
        </w:tabs>
        <w:autoSpaceDE w:val="0"/>
        <w:autoSpaceDN w:val="0"/>
        <w:spacing w:line="288" w:lineRule="auto"/>
        <w:jc w:val="center"/>
        <w:rPr>
          <w:rFonts w:eastAsia="黑体"/>
        </w:rPr>
      </w:pPr>
      <w:r w:rsidRPr="00EE3DDB">
        <w:rPr>
          <w:rFonts w:eastAsia="黑体"/>
        </w:rPr>
        <w:t>图</w:t>
      </w:r>
      <w:r w:rsidRPr="00EE3DDB">
        <w:rPr>
          <w:rFonts w:eastAsia="黑体"/>
        </w:rPr>
        <w:t xml:space="preserve">1 </w:t>
      </w:r>
      <w:r w:rsidRPr="00EE3DDB">
        <w:rPr>
          <w:rFonts w:eastAsia="黑体"/>
        </w:rPr>
        <w:t>试纸条</w:t>
      </w:r>
      <w:r w:rsidRPr="00EE3DDB">
        <w:rPr>
          <w:rFonts w:eastAsia="黑体"/>
        </w:rPr>
        <w:t>/</w:t>
      </w:r>
      <w:r w:rsidRPr="00EE3DDB">
        <w:rPr>
          <w:rFonts w:eastAsia="黑体"/>
        </w:rPr>
        <w:t>检测卡目视判定示意图</w:t>
      </w:r>
    </w:p>
    <w:p w:rsidR="00810776" w:rsidRPr="00EE3DDB" w:rsidRDefault="00810776" w:rsidP="004F15C0">
      <w:pPr>
        <w:numPr>
          <w:ilvl w:val="0"/>
          <w:numId w:val="2"/>
        </w:numPr>
        <w:spacing w:beforeLines="50" w:afterLines="50"/>
        <w:ind w:left="424" w:hangingChars="202" w:hanging="424"/>
        <w:jc w:val="left"/>
        <w:rPr>
          <w:rFonts w:eastAsia="黑体"/>
        </w:rPr>
      </w:pPr>
      <w:r w:rsidRPr="00EE3DDB">
        <w:rPr>
          <w:rFonts w:eastAsia="黑体"/>
        </w:rPr>
        <w:t>质控试验要求</w:t>
      </w:r>
    </w:p>
    <w:p w:rsidR="00810776" w:rsidRPr="00EE3DDB" w:rsidRDefault="00810776" w:rsidP="00810776">
      <w:pPr>
        <w:widowControl/>
        <w:tabs>
          <w:tab w:val="center" w:pos="4201"/>
          <w:tab w:val="right" w:leader="dot" w:pos="9298"/>
        </w:tabs>
        <w:autoSpaceDE w:val="0"/>
        <w:autoSpaceDN w:val="0"/>
        <w:ind w:firstLineChars="200" w:firstLine="420"/>
      </w:pPr>
      <w:r w:rsidRPr="00EE3DDB">
        <w:t>空白试验测定结果应为阴性，加标质控试验</w:t>
      </w:r>
      <w:r w:rsidRPr="00EE3DDB">
        <w:rPr>
          <w:kern w:val="0"/>
          <w:szCs w:val="20"/>
        </w:rPr>
        <w:t>测定结果应为阳性。</w:t>
      </w:r>
    </w:p>
    <w:p w:rsidR="00810776" w:rsidRPr="00EE3DDB" w:rsidRDefault="00810776" w:rsidP="004F15C0">
      <w:pPr>
        <w:pStyle w:val="ab"/>
        <w:numPr>
          <w:ilvl w:val="0"/>
          <w:numId w:val="1"/>
        </w:numPr>
        <w:spacing w:beforeLines="50" w:afterLines="50"/>
        <w:ind w:left="0"/>
        <w:rPr>
          <w:rFonts w:ascii="Times New Roman"/>
        </w:rPr>
      </w:pPr>
      <w:r w:rsidRPr="00EE3DDB">
        <w:rPr>
          <w:rFonts w:ascii="Times New Roman"/>
        </w:rPr>
        <w:t>结论</w:t>
      </w:r>
    </w:p>
    <w:p w:rsidR="00810776" w:rsidRPr="00EE3DDB" w:rsidRDefault="00810776" w:rsidP="00810776">
      <w:pPr>
        <w:widowControl/>
        <w:tabs>
          <w:tab w:val="center" w:pos="4201"/>
          <w:tab w:val="right" w:leader="dot" w:pos="9298"/>
        </w:tabs>
        <w:autoSpaceDE w:val="0"/>
        <w:autoSpaceDN w:val="0"/>
        <w:ind w:firstLineChars="200" w:firstLine="420"/>
        <w:rPr>
          <w:kern w:val="0"/>
          <w:szCs w:val="20"/>
        </w:rPr>
      </w:pPr>
      <w:r w:rsidRPr="00EE3DDB">
        <w:rPr>
          <w:kern w:val="0"/>
          <w:szCs w:val="20"/>
        </w:rPr>
        <w:t>黄曲霉毒素</w:t>
      </w:r>
      <w:r w:rsidRPr="00EE3DDB">
        <w:rPr>
          <w:kern w:val="0"/>
          <w:szCs w:val="20"/>
        </w:rPr>
        <w:t>B</w:t>
      </w:r>
      <w:r w:rsidRPr="00EE3DDB">
        <w:rPr>
          <w:kern w:val="0"/>
          <w:szCs w:val="20"/>
          <w:vertAlign w:val="subscript"/>
        </w:rPr>
        <w:t>1</w:t>
      </w:r>
      <w:r w:rsidRPr="00EE3DDB">
        <w:rPr>
          <w:kern w:val="0"/>
          <w:szCs w:val="20"/>
        </w:rPr>
        <w:t>与其他几种黄曲霉毒素（黄曲霉毒素</w:t>
      </w:r>
      <w:r w:rsidRPr="00EE3DDB">
        <w:rPr>
          <w:kern w:val="0"/>
          <w:szCs w:val="20"/>
        </w:rPr>
        <w:t>B</w:t>
      </w:r>
      <w:r w:rsidRPr="00EE3DDB">
        <w:rPr>
          <w:kern w:val="0"/>
          <w:szCs w:val="20"/>
          <w:vertAlign w:val="subscript"/>
        </w:rPr>
        <w:t>2</w:t>
      </w:r>
      <w:r w:rsidRPr="00EE3DDB">
        <w:rPr>
          <w:kern w:val="0"/>
          <w:szCs w:val="20"/>
        </w:rPr>
        <w:t>、黄曲霉毒素</w:t>
      </w:r>
      <w:r w:rsidRPr="00EE3DDB">
        <w:rPr>
          <w:kern w:val="0"/>
          <w:szCs w:val="20"/>
        </w:rPr>
        <w:t>M</w:t>
      </w:r>
      <w:r w:rsidRPr="00EE3DDB">
        <w:rPr>
          <w:kern w:val="0"/>
          <w:szCs w:val="20"/>
          <w:vertAlign w:val="subscript"/>
        </w:rPr>
        <w:t>1</w:t>
      </w:r>
      <w:r w:rsidRPr="00EE3DDB">
        <w:rPr>
          <w:kern w:val="0"/>
          <w:szCs w:val="20"/>
        </w:rPr>
        <w:t>、黄曲霉毒素</w:t>
      </w:r>
      <w:r w:rsidRPr="00EE3DDB">
        <w:rPr>
          <w:kern w:val="0"/>
          <w:szCs w:val="20"/>
        </w:rPr>
        <w:t>M</w:t>
      </w:r>
      <w:r w:rsidRPr="00EE3DDB">
        <w:rPr>
          <w:kern w:val="0"/>
          <w:szCs w:val="20"/>
          <w:vertAlign w:val="subscript"/>
        </w:rPr>
        <w:t>2</w:t>
      </w:r>
      <w:r w:rsidRPr="00EE3DDB">
        <w:rPr>
          <w:kern w:val="0"/>
          <w:szCs w:val="20"/>
        </w:rPr>
        <w:t>、黄曲霉毒素</w:t>
      </w:r>
      <w:r w:rsidRPr="00EE3DDB">
        <w:rPr>
          <w:kern w:val="0"/>
          <w:szCs w:val="20"/>
        </w:rPr>
        <w:t>G</w:t>
      </w:r>
      <w:r w:rsidRPr="00EE3DDB">
        <w:rPr>
          <w:kern w:val="0"/>
          <w:szCs w:val="20"/>
          <w:vertAlign w:val="subscript"/>
        </w:rPr>
        <w:t>1</w:t>
      </w:r>
      <w:r w:rsidRPr="00EE3DDB">
        <w:rPr>
          <w:kern w:val="0"/>
          <w:szCs w:val="20"/>
        </w:rPr>
        <w:t>、黄曲霉毒素</w:t>
      </w:r>
      <w:r w:rsidRPr="00EE3DDB">
        <w:rPr>
          <w:kern w:val="0"/>
          <w:szCs w:val="20"/>
        </w:rPr>
        <w:t>G</w:t>
      </w:r>
      <w:r w:rsidRPr="00EE3DDB">
        <w:rPr>
          <w:kern w:val="0"/>
          <w:szCs w:val="20"/>
          <w:vertAlign w:val="subscript"/>
        </w:rPr>
        <w:t>2</w:t>
      </w:r>
      <w:r w:rsidRPr="00EE3DDB">
        <w:rPr>
          <w:kern w:val="0"/>
          <w:szCs w:val="20"/>
        </w:rPr>
        <w:t>）有交叉，当检测结果为阳性时，应对黄曲霉毒素</w:t>
      </w:r>
      <w:r w:rsidRPr="00EE3DDB">
        <w:rPr>
          <w:kern w:val="0"/>
          <w:szCs w:val="20"/>
        </w:rPr>
        <w:t>B</w:t>
      </w:r>
      <w:r w:rsidRPr="00EE3DDB">
        <w:rPr>
          <w:kern w:val="0"/>
          <w:szCs w:val="20"/>
          <w:vertAlign w:val="subscript"/>
        </w:rPr>
        <w:t>1</w:t>
      </w:r>
      <w:r w:rsidRPr="00EE3DDB">
        <w:rPr>
          <w:kern w:val="0"/>
          <w:szCs w:val="20"/>
        </w:rPr>
        <w:t>结果进行确证。</w:t>
      </w:r>
    </w:p>
    <w:p w:rsidR="00810776" w:rsidRPr="00EE3DDB" w:rsidRDefault="00810776" w:rsidP="004F15C0">
      <w:pPr>
        <w:pStyle w:val="ab"/>
        <w:numPr>
          <w:ilvl w:val="0"/>
          <w:numId w:val="1"/>
        </w:numPr>
        <w:spacing w:beforeLines="50" w:afterLines="50"/>
        <w:ind w:left="0"/>
        <w:rPr>
          <w:rFonts w:ascii="Times New Roman"/>
        </w:rPr>
      </w:pPr>
      <w:r w:rsidRPr="00EE3DDB">
        <w:rPr>
          <w:rFonts w:ascii="Times New Roman"/>
        </w:rPr>
        <w:t>性能指标</w:t>
      </w:r>
    </w:p>
    <w:p w:rsidR="00810776" w:rsidRPr="00EE3DDB" w:rsidRDefault="00810776" w:rsidP="000D64CB">
      <w:pPr>
        <w:pStyle w:val="a"/>
        <w:numPr>
          <w:ilvl w:val="0"/>
          <w:numId w:val="3"/>
        </w:numPr>
        <w:spacing w:before="156" w:after="156"/>
        <w:ind w:left="424" w:hangingChars="202" w:hanging="424"/>
        <w:rPr>
          <w:rFonts w:ascii="Times New Roman"/>
        </w:rPr>
      </w:pPr>
      <w:r w:rsidRPr="00EE3DDB">
        <w:rPr>
          <w:rFonts w:ascii="Times New Roman"/>
        </w:rPr>
        <w:t>检测限：玉米油、花生油为</w:t>
      </w:r>
      <w:r w:rsidRPr="00EE3DDB">
        <w:rPr>
          <w:rFonts w:ascii="Times New Roman"/>
          <w:szCs w:val="20"/>
        </w:rPr>
        <w:t>20 μg/kg</w:t>
      </w:r>
      <w:r w:rsidRPr="00EE3DDB">
        <w:rPr>
          <w:rFonts w:ascii="Times New Roman"/>
          <w:szCs w:val="20"/>
        </w:rPr>
        <w:t>；其他植物油脂为</w:t>
      </w:r>
      <w:r w:rsidRPr="00EE3DDB">
        <w:rPr>
          <w:rFonts w:ascii="Times New Roman"/>
          <w:szCs w:val="20"/>
        </w:rPr>
        <w:t>10 μg/kg</w:t>
      </w:r>
      <w:r w:rsidRPr="00EE3DDB">
        <w:rPr>
          <w:rFonts w:ascii="Times New Roman"/>
        </w:rPr>
        <w:t>。</w:t>
      </w:r>
    </w:p>
    <w:p w:rsidR="00810776" w:rsidRPr="00EE3DDB" w:rsidRDefault="00810776" w:rsidP="000D64CB">
      <w:pPr>
        <w:pStyle w:val="a"/>
        <w:numPr>
          <w:ilvl w:val="0"/>
          <w:numId w:val="3"/>
        </w:numPr>
        <w:spacing w:before="156" w:after="156"/>
        <w:ind w:left="424" w:hangingChars="202" w:hanging="424"/>
        <w:rPr>
          <w:rFonts w:ascii="Times New Roman"/>
        </w:rPr>
      </w:pPr>
      <w:r w:rsidRPr="00EE3DDB">
        <w:rPr>
          <w:rFonts w:ascii="Times New Roman"/>
        </w:rPr>
        <w:t>灵敏度：灵敏度应</w:t>
      </w:r>
      <w:r w:rsidRPr="00EE3DDB">
        <w:rPr>
          <w:rFonts w:ascii="Times New Roman"/>
        </w:rPr>
        <w:t>≥99%</w:t>
      </w:r>
      <w:r w:rsidRPr="00EE3DDB">
        <w:rPr>
          <w:rFonts w:ascii="Times New Roman"/>
        </w:rPr>
        <w:t>。</w:t>
      </w:r>
    </w:p>
    <w:p w:rsidR="00810776" w:rsidRPr="00EE3DDB" w:rsidRDefault="00810776" w:rsidP="000D64CB">
      <w:pPr>
        <w:pStyle w:val="a"/>
        <w:numPr>
          <w:ilvl w:val="0"/>
          <w:numId w:val="3"/>
        </w:numPr>
        <w:spacing w:before="156" w:after="156"/>
        <w:ind w:left="424" w:hangingChars="202" w:hanging="424"/>
        <w:rPr>
          <w:rFonts w:ascii="Times New Roman"/>
        </w:rPr>
      </w:pPr>
      <w:r w:rsidRPr="00EE3DDB">
        <w:rPr>
          <w:rFonts w:ascii="Times New Roman"/>
        </w:rPr>
        <w:t>特异性：特异性应</w:t>
      </w:r>
      <w:r w:rsidRPr="00EE3DDB">
        <w:rPr>
          <w:rFonts w:ascii="Times New Roman"/>
        </w:rPr>
        <w:t>≥90%</w:t>
      </w:r>
      <w:r w:rsidRPr="00EE3DDB">
        <w:rPr>
          <w:rFonts w:ascii="Times New Roman"/>
        </w:rPr>
        <w:t>。</w:t>
      </w:r>
    </w:p>
    <w:p w:rsidR="00810776" w:rsidRPr="00EE3DDB" w:rsidRDefault="00810776" w:rsidP="000D64CB">
      <w:pPr>
        <w:pStyle w:val="a"/>
        <w:numPr>
          <w:ilvl w:val="0"/>
          <w:numId w:val="3"/>
        </w:numPr>
        <w:spacing w:before="156" w:after="156"/>
        <w:ind w:left="424" w:hangingChars="202" w:hanging="424"/>
        <w:rPr>
          <w:rFonts w:ascii="Times New Roman"/>
        </w:rPr>
      </w:pPr>
      <w:r w:rsidRPr="00EE3DDB">
        <w:rPr>
          <w:rFonts w:ascii="Times New Roman"/>
        </w:rPr>
        <w:lastRenderedPageBreak/>
        <w:t>假阴性率：假阴性率应</w:t>
      </w:r>
      <w:r w:rsidRPr="00EE3DDB">
        <w:rPr>
          <w:rFonts w:ascii="Times New Roman"/>
        </w:rPr>
        <w:t>≤1%</w:t>
      </w:r>
      <w:r w:rsidRPr="00EE3DDB">
        <w:rPr>
          <w:rFonts w:ascii="Times New Roman"/>
        </w:rPr>
        <w:t>。</w:t>
      </w:r>
    </w:p>
    <w:p w:rsidR="00810776" w:rsidRPr="00EE3DDB" w:rsidRDefault="00810776" w:rsidP="000D64CB">
      <w:pPr>
        <w:pStyle w:val="a"/>
        <w:numPr>
          <w:ilvl w:val="0"/>
          <w:numId w:val="3"/>
        </w:numPr>
        <w:spacing w:before="156" w:after="156"/>
        <w:ind w:left="424" w:hangingChars="202" w:hanging="424"/>
        <w:rPr>
          <w:rFonts w:ascii="Times New Roman"/>
        </w:rPr>
      </w:pPr>
      <w:r w:rsidRPr="00EE3DDB">
        <w:rPr>
          <w:rFonts w:ascii="Times New Roman"/>
        </w:rPr>
        <w:t>假阳性率：假阳性率应</w:t>
      </w:r>
      <w:r w:rsidRPr="00EE3DDB">
        <w:rPr>
          <w:rFonts w:ascii="Times New Roman"/>
        </w:rPr>
        <w:t>≤10%</w:t>
      </w:r>
      <w:r w:rsidRPr="00EE3DDB">
        <w:rPr>
          <w:rFonts w:ascii="Times New Roman"/>
        </w:rPr>
        <w:t>。</w:t>
      </w:r>
    </w:p>
    <w:p w:rsidR="00810776" w:rsidRDefault="00810776" w:rsidP="00810776">
      <w:pPr>
        <w:pStyle w:val="a"/>
        <w:numPr>
          <w:ilvl w:val="0"/>
          <w:numId w:val="0"/>
        </w:numPr>
        <w:spacing w:beforeLines="0" w:afterLines="0"/>
        <w:ind w:left="419" w:hangingChars="233" w:hanging="419"/>
        <w:rPr>
          <w:rFonts w:ascii="Times New Roman" w:eastAsia="宋体"/>
          <w:sz w:val="18"/>
          <w:szCs w:val="18"/>
        </w:rPr>
      </w:pPr>
      <w:r w:rsidRPr="00EE3DDB">
        <w:rPr>
          <w:rFonts w:ascii="Times New Roman" w:eastAsia="宋体"/>
          <w:sz w:val="18"/>
          <w:szCs w:val="18"/>
        </w:rPr>
        <w:t>注：性能指标计算方法参见附录</w:t>
      </w:r>
      <w:r w:rsidRPr="00EE3DDB">
        <w:rPr>
          <w:rFonts w:ascii="Times New Roman" w:eastAsia="宋体"/>
          <w:sz w:val="18"/>
          <w:szCs w:val="18"/>
        </w:rPr>
        <w:t>A</w:t>
      </w:r>
      <w:r w:rsidRPr="00EE3DDB">
        <w:rPr>
          <w:rFonts w:ascii="Times New Roman" w:eastAsia="宋体"/>
          <w:sz w:val="18"/>
          <w:szCs w:val="18"/>
        </w:rPr>
        <w:t>。</w:t>
      </w:r>
    </w:p>
    <w:p w:rsidR="00810776" w:rsidRDefault="00810776" w:rsidP="00810776">
      <w:pPr>
        <w:pStyle w:val="a7"/>
      </w:pPr>
    </w:p>
    <w:p w:rsidR="00810776" w:rsidRPr="00AC468F" w:rsidRDefault="00810776" w:rsidP="00810776">
      <w:pPr>
        <w:pStyle w:val="a7"/>
        <w:ind w:left="489"/>
      </w:pPr>
    </w:p>
    <w:p w:rsidR="00810776" w:rsidRPr="00EE3DDB" w:rsidRDefault="00810776" w:rsidP="004F15C0">
      <w:pPr>
        <w:pStyle w:val="ab"/>
        <w:numPr>
          <w:ilvl w:val="0"/>
          <w:numId w:val="1"/>
        </w:numPr>
        <w:spacing w:beforeLines="50" w:afterLines="50"/>
        <w:ind w:left="0"/>
        <w:rPr>
          <w:rFonts w:ascii="Times New Roman"/>
        </w:rPr>
      </w:pPr>
      <w:r w:rsidRPr="00EE3DDB">
        <w:rPr>
          <w:rFonts w:ascii="Times New Roman"/>
        </w:rPr>
        <w:t>其他</w:t>
      </w:r>
    </w:p>
    <w:p w:rsidR="00810776" w:rsidRPr="00EE3DDB" w:rsidRDefault="00810776" w:rsidP="00810776">
      <w:pPr>
        <w:widowControl/>
        <w:tabs>
          <w:tab w:val="center" w:pos="4201"/>
          <w:tab w:val="right" w:leader="dot" w:pos="9298"/>
        </w:tabs>
        <w:autoSpaceDE w:val="0"/>
        <w:autoSpaceDN w:val="0"/>
        <w:spacing w:line="480" w:lineRule="exact"/>
        <w:ind w:firstLineChars="200" w:firstLine="420"/>
        <w:rPr>
          <w:kern w:val="0"/>
          <w:szCs w:val="20"/>
        </w:rPr>
      </w:pPr>
      <w:r w:rsidRPr="00EE3DDB">
        <w:rPr>
          <w:kern w:val="0"/>
          <w:szCs w:val="20"/>
        </w:rPr>
        <w:t>本方法所述试剂、试剂盒信息及操作步骤是为给方法使用者提供方便，在使用本方法时不做限定。方法使用者应使用经过验证的满足本方法规定的各项性能指标的试剂、试剂盒。</w:t>
      </w:r>
    </w:p>
    <w:p w:rsidR="00810776" w:rsidRPr="00EE3DDB" w:rsidRDefault="00810776" w:rsidP="00810776">
      <w:pPr>
        <w:widowControl/>
        <w:tabs>
          <w:tab w:val="center" w:pos="4201"/>
          <w:tab w:val="right" w:leader="dot" w:pos="9298"/>
        </w:tabs>
        <w:autoSpaceDE w:val="0"/>
        <w:autoSpaceDN w:val="0"/>
        <w:spacing w:line="480" w:lineRule="exact"/>
        <w:ind w:firstLineChars="200" w:firstLine="420"/>
        <w:rPr>
          <w:kern w:val="0"/>
          <w:szCs w:val="20"/>
        </w:rPr>
      </w:pPr>
      <w:r w:rsidRPr="00EE3DDB">
        <w:rPr>
          <w:kern w:val="0"/>
          <w:szCs w:val="20"/>
        </w:rPr>
        <w:t>本</w:t>
      </w:r>
      <w:r w:rsidRPr="00AC468F">
        <w:rPr>
          <w:spacing w:val="-6"/>
          <w:kern w:val="0"/>
          <w:szCs w:val="20"/>
        </w:rPr>
        <w:t>方法参比标准为《食品安全国家标准食品中黄曲霉毒素</w:t>
      </w:r>
      <w:r w:rsidRPr="00AC468F">
        <w:rPr>
          <w:spacing w:val="-6"/>
          <w:kern w:val="0"/>
          <w:szCs w:val="20"/>
        </w:rPr>
        <w:t>B</w:t>
      </w:r>
      <w:r w:rsidRPr="00AC468F">
        <w:rPr>
          <w:spacing w:val="-6"/>
          <w:kern w:val="0"/>
          <w:szCs w:val="20"/>
        </w:rPr>
        <w:t>族和</w:t>
      </w:r>
      <w:r w:rsidRPr="00AC468F">
        <w:rPr>
          <w:spacing w:val="-6"/>
          <w:kern w:val="0"/>
          <w:szCs w:val="20"/>
        </w:rPr>
        <w:t>G</w:t>
      </w:r>
      <w:r w:rsidRPr="00AC468F">
        <w:rPr>
          <w:spacing w:val="-6"/>
          <w:kern w:val="0"/>
          <w:szCs w:val="20"/>
        </w:rPr>
        <w:t>族的测定》（</w:t>
      </w:r>
      <w:r w:rsidRPr="00AC468F">
        <w:rPr>
          <w:spacing w:val="-6"/>
          <w:kern w:val="0"/>
          <w:szCs w:val="20"/>
        </w:rPr>
        <w:t>GB 5009.22</w:t>
      </w:r>
      <w:r w:rsidRPr="00AC468F">
        <w:rPr>
          <w:rFonts w:hint="eastAsia"/>
          <w:spacing w:val="-6"/>
          <w:kern w:val="0"/>
          <w:szCs w:val="20"/>
        </w:rPr>
        <w:t>—</w:t>
      </w:r>
      <w:r w:rsidRPr="00AC468F">
        <w:rPr>
          <w:spacing w:val="-6"/>
          <w:kern w:val="0"/>
          <w:szCs w:val="20"/>
        </w:rPr>
        <w:t>2016</w:t>
      </w:r>
      <w:r w:rsidRPr="00AC468F">
        <w:rPr>
          <w:spacing w:val="-6"/>
          <w:kern w:val="0"/>
          <w:szCs w:val="20"/>
        </w:rPr>
        <w:t>）、《出口植物油中黄曲霉毒素</w:t>
      </w:r>
      <w:r w:rsidRPr="00AC468F">
        <w:rPr>
          <w:spacing w:val="-6"/>
          <w:kern w:val="0"/>
          <w:szCs w:val="20"/>
        </w:rPr>
        <w:t>B</w:t>
      </w:r>
      <w:r w:rsidRPr="00AC468F">
        <w:rPr>
          <w:spacing w:val="-6"/>
          <w:kern w:val="0"/>
          <w:szCs w:val="20"/>
          <w:vertAlign w:val="subscript"/>
        </w:rPr>
        <w:t>1</w:t>
      </w:r>
      <w:r w:rsidRPr="00AC468F">
        <w:rPr>
          <w:spacing w:val="-6"/>
          <w:kern w:val="0"/>
          <w:szCs w:val="20"/>
        </w:rPr>
        <w:t>、</w:t>
      </w:r>
      <w:r w:rsidRPr="00AC468F">
        <w:rPr>
          <w:spacing w:val="-6"/>
          <w:kern w:val="0"/>
          <w:szCs w:val="20"/>
        </w:rPr>
        <w:t>B</w:t>
      </w:r>
      <w:r w:rsidRPr="00AC468F">
        <w:rPr>
          <w:spacing w:val="-6"/>
          <w:kern w:val="0"/>
          <w:szCs w:val="20"/>
          <w:vertAlign w:val="subscript"/>
        </w:rPr>
        <w:t>2</w:t>
      </w:r>
      <w:r w:rsidRPr="00AC468F">
        <w:rPr>
          <w:spacing w:val="-6"/>
          <w:kern w:val="0"/>
          <w:szCs w:val="20"/>
        </w:rPr>
        <w:t>、</w:t>
      </w:r>
      <w:r w:rsidRPr="00AC468F">
        <w:rPr>
          <w:spacing w:val="-6"/>
          <w:kern w:val="0"/>
          <w:szCs w:val="20"/>
        </w:rPr>
        <w:t>G</w:t>
      </w:r>
      <w:r w:rsidRPr="00AC468F">
        <w:rPr>
          <w:spacing w:val="-6"/>
          <w:kern w:val="0"/>
          <w:szCs w:val="20"/>
          <w:vertAlign w:val="subscript"/>
        </w:rPr>
        <w:t>1</w:t>
      </w:r>
      <w:r w:rsidRPr="00AC468F">
        <w:rPr>
          <w:spacing w:val="-6"/>
          <w:kern w:val="0"/>
          <w:szCs w:val="20"/>
        </w:rPr>
        <w:t>、</w:t>
      </w:r>
      <w:r w:rsidRPr="00AC468F">
        <w:rPr>
          <w:spacing w:val="-6"/>
          <w:kern w:val="0"/>
          <w:szCs w:val="20"/>
        </w:rPr>
        <w:t>G</w:t>
      </w:r>
      <w:r w:rsidRPr="00AC468F">
        <w:rPr>
          <w:spacing w:val="-6"/>
          <w:kern w:val="0"/>
          <w:szCs w:val="20"/>
          <w:vertAlign w:val="subscript"/>
        </w:rPr>
        <w:t>2</w:t>
      </w:r>
      <w:r w:rsidRPr="00AC468F">
        <w:rPr>
          <w:spacing w:val="-6"/>
          <w:kern w:val="0"/>
          <w:szCs w:val="20"/>
        </w:rPr>
        <w:t>的检测</w:t>
      </w:r>
      <w:r w:rsidRPr="00AC468F">
        <w:rPr>
          <w:spacing w:val="-6"/>
          <w:kern w:val="0"/>
          <w:szCs w:val="20"/>
        </w:rPr>
        <w:t>-</w:t>
      </w:r>
      <w:r w:rsidRPr="00AC468F">
        <w:rPr>
          <w:spacing w:val="-6"/>
          <w:kern w:val="0"/>
          <w:szCs w:val="20"/>
        </w:rPr>
        <w:t>免疫亲和柱净化高效液相色谱法》（</w:t>
      </w:r>
      <w:r w:rsidRPr="00AC468F">
        <w:rPr>
          <w:spacing w:val="-6"/>
          <w:kern w:val="0"/>
          <w:szCs w:val="20"/>
        </w:rPr>
        <w:t>SN/T 3868</w:t>
      </w:r>
      <w:r w:rsidRPr="00AC468F">
        <w:rPr>
          <w:rFonts w:hint="eastAsia"/>
          <w:spacing w:val="-6"/>
          <w:kern w:val="0"/>
          <w:szCs w:val="20"/>
        </w:rPr>
        <w:t>—</w:t>
      </w:r>
      <w:r w:rsidRPr="00AC468F">
        <w:rPr>
          <w:spacing w:val="-6"/>
          <w:kern w:val="0"/>
          <w:szCs w:val="20"/>
        </w:rPr>
        <w:t>2014</w:t>
      </w:r>
      <w:r w:rsidRPr="00AC468F">
        <w:rPr>
          <w:spacing w:val="-6"/>
          <w:kern w:val="0"/>
          <w:szCs w:val="20"/>
        </w:rPr>
        <w:t>）。</w:t>
      </w:r>
    </w:p>
    <w:p w:rsidR="00810776" w:rsidRPr="00EE3DDB" w:rsidRDefault="00810776" w:rsidP="00810776">
      <w:pPr>
        <w:widowControl/>
        <w:tabs>
          <w:tab w:val="center" w:pos="4201"/>
          <w:tab w:val="right" w:leader="dot" w:pos="9298"/>
        </w:tabs>
        <w:autoSpaceDE w:val="0"/>
        <w:autoSpaceDN w:val="0"/>
        <w:spacing w:line="480" w:lineRule="exact"/>
        <w:ind w:firstLineChars="200" w:firstLine="420"/>
      </w:pPr>
      <w:r w:rsidRPr="00EE3DDB">
        <w:rPr>
          <w:kern w:val="0"/>
          <w:szCs w:val="20"/>
        </w:rPr>
        <w:t>本方法使用试剂盒可能与黄曲霉毒素</w:t>
      </w:r>
      <w:r w:rsidRPr="00EE3DDB">
        <w:rPr>
          <w:kern w:val="0"/>
          <w:szCs w:val="20"/>
        </w:rPr>
        <w:t>B</w:t>
      </w:r>
      <w:r w:rsidRPr="00EE3DDB">
        <w:rPr>
          <w:kern w:val="0"/>
          <w:szCs w:val="20"/>
          <w:vertAlign w:val="subscript"/>
        </w:rPr>
        <w:t>2</w:t>
      </w:r>
      <w:r w:rsidRPr="00EE3DDB">
        <w:rPr>
          <w:kern w:val="0"/>
          <w:szCs w:val="20"/>
        </w:rPr>
        <w:t>、黄曲霉毒素</w:t>
      </w:r>
      <w:r w:rsidRPr="00EE3DDB">
        <w:rPr>
          <w:kern w:val="0"/>
          <w:szCs w:val="20"/>
        </w:rPr>
        <w:t>M</w:t>
      </w:r>
      <w:r w:rsidRPr="00EE3DDB">
        <w:rPr>
          <w:kern w:val="0"/>
          <w:szCs w:val="20"/>
          <w:vertAlign w:val="subscript"/>
        </w:rPr>
        <w:t>1</w:t>
      </w:r>
      <w:r w:rsidRPr="00EE3DDB">
        <w:rPr>
          <w:kern w:val="0"/>
          <w:szCs w:val="20"/>
        </w:rPr>
        <w:t>、黄曲霉毒素</w:t>
      </w:r>
      <w:r w:rsidRPr="00EE3DDB">
        <w:rPr>
          <w:kern w:val="0"/>
          <w:szCs w:val="20"/>
        </w:rPr>
        <w:t>M</w:t>
      </w:r>
      <w:r w:rsidRPr="00EE3DDB">
        <w:rPr>
          <w:kern w:val="0"/>
          <w:szCs w:val="20"/>
          <w:vertAlign w:val="subscript"/>
        </w:rPr>
        <w:t>2</w:t>
      </w:r>
      <w:r w:rsidRPr="00EE3DDB">
        <w:rPr>
          <w:kern w:val="0"/>
          <w:szCs w:val="20"/>
        </w:rPr>
        <w:t>、黄曲霉毒素</w:t>
      </w:r>
      <w:r w:rsidRPr="00EE3DDB">
        <w:rPr>
          <w:kern w:val="0"/>
          <w:szCs w:val="20"/>
        </w:rPr>
        <w:t>G</w:t>
      </w:r>
      <w:r w:rsidRPr="00EE3DDB">
        <w:rPr>
          <w:kern w:val="0"/>
          <w:szCs w:val="20"/>
          <w:vertAlign w:val="subscript"/>
        </w:rPr>
        <w:t>1</w:t>
      </w:r>
      <w:r w:rsidRPr="00EE3DDB">
        <w:rPr>
          <w:kern w:val="0"/>
          <w:szCs w:val="20"/>
        </w:rPr>
        <w:t>、黄曲霉毒素</w:t>
      </w:r>
      <w:r w:rsidRPr="00EE3DDB">
        <w:rPr>
          <w:kern w:val="0"/>
          <w:szCs w:val="20"/>
        </w:rPr>
        <w:t>G</w:t>
      </w:r>
      <w:r w:rsidRPr="00EE3DDB">
        <w:rPr>
          <w:kern w:val="0"/>
          <w:szCs w:val="20"/>
          <w:vertAlign w:val="subscript"/>
        </w:rPr>
        <w:t>2</w:t>
      </w:r>
      <w:r w:rsidRPr="00EE3DDB">
        <w:rPr>
          <w:kern w:val="0"/>
          <w:szCs w:val="20"/>
        </w:rPr>
        <w:t>存在交叉反应，当结果判定为阳性时应采用实验室仪器方法《食品安全国家标准食品中黄曲霉毒素</w:t>
      </w:r>
      <w:r w:rsidRPr="00EE3DDB">
        <w:rPr>
          <w:kern w:val="0"/>
          <w:szCs w:val="20"/>
        </w:rPr>
        <w:t>B</w:t>
      </w:r>
      <w:r w:rsidRPr="00EE3DDB">
        <w:rPr>
          <w:kern w:val="0"/>
          <w:szCs w:val="20"/>
        </w:rPr>
        <w:t>族和</w:t>
      </w:r>
      <w:r w:rsidRPr="00EE3DDB">
        <w:rPr>
          <w:kern w:val="0"/>
          <w:szCs w:val="20"/>
        </w:rPr>
        <w:t>G</w:t>
      </w:r>
      <w:r w:rsidRPr="00EE3DDB">
        <w:rPr>
          <w:kern w:val="0"/>
          <w:szCs w:val="20"/>
        </w:rPr>
        <w:t>族的测定》（</w:t>
      </w:r>
      <w:r w:rsidRPr="00EE3DDB">
        <w:rPr>
          <w:kern w:val="0"/>
          <w:szCs w:val="20"/>
        </w:rPr>
        <w:t>GB 5009.22</w:t>
      </w:r>
      <w:r>
        <w:rPr>
          <w:rFonts w:hint="eastAsia"/>
          <w:kern w:val="0"/>
          <w:szCs w:val="20"/>
        </w:rPr>
        <w:t>—</w:t>
      </w:r>
      <w:r w:rsidRPr="00EE3DDB">
        <w:rPr>
          <w:kern w:val="0"/>
          <w:szCs w:val="20"/>
        </w:rPr>
        <w:t>2016</w:t>
      </w:r>
      <w:r w:rsidRPr="00EE3DDB">
        <w:rPr>
          <w:kern w:val="0"/>
          <w:szCs w:val="20"/>
        </w:rPr>
        <w:t>）对黄曲霉毒素</w:t>
      </w:r>
      <w:r w:rsidRPr="00EE3DDB">
        <w:rPr>
          <w:kern w:val="0"/>
          <w:szCs w:val="20"/>
        </w:rPr>
        <w:t>B</w:t>
      </w:r>
      <w:r w:rsidRPr="00EE3DDB">
        <w:rPr>
          <w:kern w:val="0"/>
          <w:szCs w:val="20"/>
          <w:vertAlign w:val="subscript"/>
        </w:rPr>
        <w:t>1</w:t>
      </w:r>
      <w:r w:rsidRPr="00EE3DDB">
        <w:rPr>
          <w:kern w:val="0"/>
          <w:szCs w:val="20"/>
        </w:rPr>
        <w:t>结果进行确证。</w:t>
      </w:r>
    </w:p>
    <w:p w:rsidR="00810776" w:rsidRPr="004D78C2" w:rsidRDefault="00810776" w:rsidP="00810776">
      <w:pPr>
        <w:pStyle w:val="a9"/>
        <w:tabs>
          <w:tab w:val="clear" w:pos="720"/>
        </w:tabs>
        <w:ind w:left="0" w:firstLine="0"/>
        <w:jc w:val="both"/>
        <w:rPr>
          <w:rFonts w:ascii="黑体" w:eastAsia="黑体" w:hAnsi="黑体"/>
        </w:rPr>
      </w:pPr>
    </w:p>
    <w:p w:rsidR="00810776" w:rsidRDefault="00810776" w:rsidP="00810776">
      <w:pPr>
        <w:rPr>
          <w:rFonts w:ascii="黑体" w:eastAsia="黑体" w:hAnsi="黑体"/>
          <w:sz w:val="32"/>
        </w:rPr>
      </w:pPr>
      <w:r w:rsidRPr="004D78C2">
        <w:rPr>
          <w:rFonts w:ascii="黑体" w:eastAsia="黑体" w:hAnsi="黑体"/>
          <w:sz w:val="32"/>
        </w:rPr>
        <w:t>附录A</w:t>
      </w:r>
    </w:p>
    <w:p w:rsidR="00810776" w:rsidRPr="004D78C2" w:rsidRDefault="00810776" w:rsidP="00810776">
      <w:pPr>
        <w:rPr>
          <w:rFonts w:ascii="黑体" w:eastAsia="黑体" w:hAnsi="黑体"/>
          <w:szCs w:val="21"/>
        </w:rPr>
      </w:pPr>
    </w:p>
    <w:p w:rsidR="00810776" w:rsidRPr="00EE3DDB" w:rsidRDefault="00810776" w:rsidP="00810776">
      <w:pPr>
        <w:jc w:val="center"/>
      </w:pPr>
      <w:r w:rsidRPr="00EE3DDB">
        <w:rPr>
          <w:rFonts w:eastAsia="方正小标宋简体"/>
          <w:sz w:val="44"/>
          <w:szCs w:val="44"/>
        </w:rPr>
        <w:t>快速检测方法性能指标计算表</w:t>
      </w:r>
    </w:p>
    <w:p w:rsidR="00810776" w:rsidRPr="00EE3DDB" w:rsidRDefault="00810776" w:rsidP="00810776">
      <w:pPr>
        <w:jc w:val="center"/>
      </w:pPr>
      <w:r w:rsidRPr="00EE3DDB">
        <w:t>表</w:t>
      </w:r>
      <w:r w:rsidRPr="00EE3DDB">
        <w:t>A.1</w:t>
      </w:r>
      <w:r w:rsidRPr="00EE3DDB">
        <w:t>性能指标计算方法</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30"/>
        <w:gridCol w:w="2130"/>
        <w:gridCol w:w="2131"/>
        <w:gridCol w:w="2131"/>
      </w:tblGrid>
      <w:tr w:rsidR="00810776" w:rsidRPr="00EE3DDB" w:rsidTr="00AC333A">
        <w:trPr>
          <w:jc w:val="center"/>
        </w:trPr>
        <w:tc>
          <w:tcPr>
            <w:tcW w:w="2130" w:type="dxa"/>
            <w:vMerge w:val="restart"/>
            <w:tcBorders>
              <w:top w:val="single" w:sz="4" w:space="0" w:color="auto"/>
              <w:left w:val="single" w:sz="4" w:space="0" w:color="auto"/>
              <w:bottom w:val="single" w:sz="4" w:space="0" w:color="auto"/>
              <w:right w:val="single" w:sz="4" w:space="0" w:color="auto"/>
            </w:tcBorders>
            <w:vAlign w:val="center"/>
          </w:tcPr>
          <w:p w:rsidR="00810776" w:rsidRPr="00EE3DDB" w:rsidRDefault="00810776" w:rsidP="00AC333A">
            <w:pPr>
              <w:spacing w:line="360" w:lineRule="auto"/>
              <w:jc w:val="center"/>
              <w:rPr>
                <w:b/>
                <w:szCs w:val="21"/>
              </w:rPr>
            </w:pPr>
            <w:r w:rsidRPr="00EE3DDB">
              <w:rPr>
                <w:b/>
                <w:szCs w:val="21"/>
              </w:rPr>
              <w:t>样品情况</w:t>
            </w:r>
            <w:r w:rsidRPr="00EE3DDB">
              <w:rPr>
                <w:b/>
                <w:szCs w:val="21"/>
                <w:vertAlign w:val="superscript"/>
              </w:rPr>
              <w:t>a</w:t>
            </w:r>
          </w:p>
        </w:tc>
        <w:tc>
          <w:tcPr>
            <w:tcW w:w="4261" w:type="dxa"/>
            <w:gridSpan w:val="2"/>
            <w:tcBorders>
              <w:top w:val="single" w:sz="4" w:space="0" w:color="auto"/>
              <w:left w:val="single" w:sz="4" w:space="0" w:color="auto"/>
              <w:bottom w:val="single" w:sz="4" w:space="0" w:color="auto"/>
              <w:right w:val="single" w:sz="4" w:space="0" w:color="auto"/>
            </w:tcBorders>
            <w:vAlign w:val="center"/>
          </w:tcPr>
          <w:p w:rsidR="00810776" w:rsidRPr="00EE3DDB" w:rsidRDefault="00810776" w:rsidP="00AC333A">
            <w:pPr>
              <w:spacing w:line="360" w:lineRule="auto"/>
              <w:jc w:val="center"/>
              <w:rPr>
                <w:b/>
                <w:szCs w:val="21"/>
              </w:rPr>
            </w:pPr>
            <w:r w:rsidRPr="00EE3DDB">
              <w:rPr>
                <w:b/>
                <w:szCs w:val="21"/>
              </w:rPr>
              <w:t>检测结果</w:t>
            </w:r>
            <w:r w:rsidRPr="00EE3DDB">
              <w:rPr>
                <w:b/>
                <w:szCs w:val="21"/>
                <w:vertAlign w:val="superscript"/>
              </w:rPr>
              <w:t>b</w:t>
            </w:r>
          </w:p>
        </w:tc>
        <w:tc>
          <w:tcPr>
            <w:tcW w:w="2131" w:type="dxa"/>
            <w:vMerge w:val="restart"/>
            <w:tcBorders>
              <w:top w:val="single" w:sz="4" w:space="0" w:color="auto"/>
              <w:left w:val="single" w:sz="4" w:space="0" w:color="auto"/>
              <w:bottom w:val="single" w:sz="4" w:space="0" w:color="auto"/>
              <w:right w:val="single" w:sz="4" w:space="0" w:color="auto"/>
            </w:tcBorders>
            <w:vAlign w:val="center"/>
          </w:tcPr>
          <w:p w:rsidR="00810776" w:rsidRPr="00EE3DDB" w:rsidRDefault="00810776" w:rsidP="00AC333A">
            <w:pPr>
              <w:spacing w:line="360" w:lineRule="auto"/>
              <w:jc w:val="center"/>
              <w:rPr>
                <w:b/>
                <w:szCs w:val="21"/>
              </w:rPr>
            </w:pPr>
            <w:r w:rsidRPr="00EE3DDB">
              <w:rPr>
                <w:b/>
                <w:szCs w:val="21"/>
              </w:rPr>
              <w:t>总数</w:t>
            </w:r>
          </w:p>
        </w:tc>
      </w:tr>
      <w:tr w:rsidR="00810776" w:rsidRPr="00EE3DDB" w:rsidTr="00AC333A">
        <w:trPr>
          <w:jc w:val="center"/>
        </w:trPr>
        <w:tc>
          <w:tcPr>
            <w:tcW w:w="2130" w:type="dxa"/>
            <w:vMerge/>
            <w:tcBorders>
              <w:top w:val="single" w:sz="4" w:space="0" w:color="auto"/>
              <w:left w:val="single" w:sz="4" w:space="0" w:color="auto"/>
              <w:bottom w:val="single" w:sz="4" w:space="0" w:color="auto"/>
              <w:right w:val="single" w:sz="4" w:space="0" w:color="auto"/>
            </w:tcBorders>
            <w:vAlign w:val="center"/>
          </w:tcPr>
          <w:p w:rsidR="00810776" w:rsidRPr="00EE3DDB" w:rsidRDefault="00810776" w:rsidP="00AC333A">
            <w:pPr>
              <w:widowControl/>
              <w:spacing w:line="360" w:lineRule="auto"/>
              <w:jc w:val="center"/>
              <w:rPr>
                <w:szCs w:val="21"/>
              </w:rPr>
            </w:pPr>
          </w:p>
        </w:tc>
        <w:tc>
          <w:tcPr>
            <w:tcW w:w="2130" w:type="dxa"/>
            <w:tcBorders>
              <w:top w:val="single" w:sz="4" w:space="0" w:color="auto"/>
              <w:left w:val="single" w:sz="4" w:space="0" w:color="auto"/>
              <w:bottom w:val="single" w:sz="4" w:space="0" w:color="auto"/>
              <w:right w:val="single" w:sz="4" w:space="0" w:color="auto"/>
            </w:tcBorders>
            <w:vAlign w:val="center"/>
          </w:tcPr>
          <w:p w:rsidR="00810776" w:rsidRPr="00EE3DDB" w:rsidRDefault="00810776" w:rsidP="00AC333A">
            <w:pPr>
              <w:spacing w:line="360" w:lineRule="auto"/>
              <w:jc w:val="center"/>
              <w:rPr>
                <w:b/>
                <w:szCs w:val="21"/>
              </w:rPr>
            </w:pPr>
            <w:r w:rsidRPr="00EE3DDB">
              <w:rPr>
                <w:b/>
                <w:szCs w:val="21"/>
              </w:rPr>
              <w:t>阳性</w:t>
            </w:r>
          </w:p>
        </w:tc>
        <w:tc>
          <w:tcPr>
            <w:tcW w:w="2131" w:type="dxa"/>
            <w:tcBorders>
              <w:top w:val="single" w:sz="4" w:space="0" w:color="auto"/>
              <w:left w:val="single" w:sz="4" w:space="0" w:color="auto"/>
              <w:bottom w:val="single" w:sz="4" w:space="0" w:color="auto"/>
              <w:right w:val="single" w:sz="4" w:space="0" w:color="auto"/>
            </w:tcBorders>
            <w:vAlign w:val="center"/>
          </w:tcPr>
          <w:p w:rsidR="00810776" w:rsidRPr="00EE3DDB" w:rsidRDefault="00810776" w:rsidP="00AC333A">
            <w:pPr>
              <w:spacing w:line="360" w:lineRule="auto"/>
              <w:jc w:val="center"/>
              <w:rPr>
                <w:b/>
                <w:szCs w:val="21"/>
              </w:rPr>
            </w:pPr>
            <w:r w:rsidRPr="00EE3DDB">
              <w:rPr>
                <w:b/>
                <w:szCs w:val="21"/>
              </w:rPr>
              <w:t>阴性</w:t>
            </w:r>
          </w:p>
        </w:tc>
        <w:tc>
          <w:tcPr>
            <w:tcW w:w="2131" w:type="dxa"/>
            <w:vMerge/>
            <w:tcBorders>
              <w:top w:val="single" w:sz="4" w:space="0" w:color="auto"/>
              <w:left w:val="single" w:sz="4" w:space="0" w:color="auto"/>
              <w:bottom w:val="single" w:sz="4" w:space="0" w:color="auto"/>
              <w:right w:val="single" w:sz="4" w:space="0" w:color="auto"/>
            </w:tcBorders>
            <w:vAlign w:val="center"/>
          </w:tcPr>
          <w:p w:rsidR="00810776" w:rsidRPr="00EE3DDB" w:rsidRDefault="00810776" w:rsidP="00AC333A">
            <w:pPr>
              <w:widowControl/>
              <w:spacing w:line="360" w:lineRule="auto"/>
              <w:jc w:val="center"/>
              <w:rPr>
                <w:szCs w:val="21"/>
              </w:rPr>
            </w:pPr>
          </w:p>
        </w:tc>
      </w:tr>
      <w:tr w:rsidR="00810776" w:rsidRPr="00EE3DDB" w:rsidTr="00AC333A">
        <w:trPr>
          <w:jc w:val="center"/>
        </w:trPr>
        <w:tc>
          <w:tcPr>
            <w:tcW w:w="2130" w:type="dxa"/>
            <w:tcBorders>
              <w:top w:val="single" w:sz="4" w:space="0" w:color="auto"/>
              <w:left w:val="single" w:sz="4" w:space="0" w:color="auto"/>
              <w:bottom w:val="single" w:sz="4" w:space="0" w:color="auto"/>
              <w:right w:val="single" w:sz="4" w:space="0" w:color="auto"/>
            </w:tcBorders>
            <w:vAlign w:val="center"/>
          </w:tcPr>
          <w:p w:rsidR="00810776" w:rsidRPr="00EE3DDB" w:rsidRDefault="00810776" w:rsidP="00AC333A">
            <w:pPr>
              <w:spacing w:line="360" w:lineRule="auto"/>
              <w:jc w:val="center"/>
              <w:rPr>
                <w:szCs w:val="21"/>
              </w:rPr>
            </w:pPr>
            <w:r w:rsidRPr="00EE3DDB">
              <w:rPr>
                <w:szCs w:val="21"/>
              </w:rPr>
              <w:t>阳性</w:t>
            </w:r>
          </w:p>
        </w:tc>
        <w:tc>
          <w:tcPr>
            <w:tcW w:w="2130" w:type="dxa"/>
            <w:tcBorders>
              <w:top w:val="single" w:sz="4" w:space="0" w:color="auto"/>
              <w:left w:val="single" w:sz="4" w:space="0" w:color="auto"/>
              <w:bottom w:val="single" w:sz="4" w:space="0" w:color="auto"/>
              <w:right w:val="single" w:sz="4" w:space="0" w:color="auto"/>
            </w:tcBorders>
            <w:vAlign w:val="center"/>
          </w:tcPr>
          <w:p w:rsidR="00810776" w:rsidRPr="00EE3DDB" w:rsidRDefault="00810776" w:rsidP="00AC333A">
            <w:pPr>
              <w:spacing w:line="360" w:lineRule="auto"/>
              <w:jc w:val="center"/>
              <w:rPr>
                <w:szCs w:val="21"/>
              </w:rPr>
            </w:pPr>
            <w:r w:rsidRPr="00EE3DDB">
              <w:rPr>
                <w:szCs w:val="21"/>
              </w:rPr>
              <w:t>N11</w:t>
            </w:r>
          </w:p>
        </w:tc>
        <w:tc>
          <w:tcPr>
            <w:tcW w:w="2131" w:type="dxa"/>
            <w:tcBorders>
              <w:top w:val="single" w:sz="4" w:space="0" w:color="auto"/>
              <w:left w:val="single" w:sz="4" w:space="0" w:color="auto"/>
              <w:bottom w:val="single" w:sz="4" w:space="0" w:color="auto"/>
              <w:right w:val="single" w:sz="4" w:space="0" w:color="auto"/>
            </w:tcBorders>
            <w:vAlign w:val="center"/>
          </w:tcPr>
          <w:p w:rsidR="00810776" w:rsidRPr="00EE3DDB" w:rsidRDefault="00810776" w:rsidP="00AC333A">
            <w:pPr>
              <w:spacing w:line="360" w:lineRule="auto"/>
              <w:jc w:val="center"/>
              <w:rPr>
                <w:szCs w:val="21"/>
              </w:rPr>
            </w:pPr>
            <w:r w:rsidRPr="00EE3DDB">
              <w:rPr>
                <w:szCs w:val="21"/>
              </w:rPr>
              <w:t>N12</w:t>
            </w:r>
          </w:p>
        </w:tc>
        <w:tc>
          <w:tcPr>
            <w:tcW w:w="2131" w:type="dxa"/>
            <w:tcBorders>
              <w:top w:val="single" w:sz="4" w:space="0" w:color="auto"/>
              <w:left w:val="single" w:sz="4" w:space="0" w:color="auto"/>
              <w:bottom w:val="single" w:sz="4" w:space="0" w:color="auto"/>
              <w:right w:val="single" w:sz="4" w:space="0" w:color="auto"/>
            </w:tcBorders>
            <w:vAlign w:val="center"/>
          </w:tcPr>
          <w:p w:rsidR="00810776" w:rsidRPr="00EE3DDB" w:rsidRDefault="00810776" w:rsidP="00AC333A">
            <w:pPr>
              <w:spacing w:line="360" w:lineRule="auto"/>
              <w:jc w:val="center"/>
              <w:rPr>
                <w:szCs w:val="21"/>
              </w:rPr>
            </w:pPr>
            <w:r w:rsidRPr="00EE3DDB">
              <w:rPr>
                <w:szCs w:val="21"/>
              </w:rPr>
              <w:t>N1.=N11+N12</w:t>
            </w:r>
          </w:p>
        </w:tc>
      </w:tr>
      <w:tr w:rsidR="00810776" w:rsidRPr="00EE3DDB" w:rsidTr="00AC333A">
        <w:trPr>
          <w:jc w:val="center"/>
        </w:trPr>
        <w:tc>
          <w:tcPr>
            <w:tcW w:w="2130" w:type="dxa"/>
            <w:tcBorders>
              <w:top w:val="single" w:sz="4" w:space="0" w:color="auto"/>
              <w:left w:val="single" w:sz="4" w:space="0" w:color="auto"/>
              <w:bottom w:val="single" w:sz="4" w:space="0" w:color="auto"/>
              <w:right w:val="single" w:sz="4" w:space="0" w:color="auto"/>
            </w:tcBorders>
            <w:vAlign w:val="center"/>
          </w:tcPr>
          <w:p w:rsidR="00810776" w:rsidRPr="00EE3DDB" w:rsidRDefault="00810776" w:rsidP="00AC333A">
            <w:pPr>
              <w:spacing w:line="360" w:lineRule="auto"/>
              <w:jc w:val="center"/>
              <w:rPr>
                <w:szCs w:val="21"/>
              </w:rPr>
            </w:pPr>
            <w:r w:rsidRPr="00EE3DDB">
              <w:rPr>
                <w:szCs w:val="21"/>
              </w:rPr>
              <w:t>阴性</w:t>
            </w:r>
          </w:p>
        </w:tc>
        <w:tc>
          <w:tcPr>
            <w:tcW w:w="2130" w:type="dxa"/>
            <w:tcBorders>
              <w:top w:val="single" w:sz="4" w:space="0" w:color="auto"/>
              <w:left w:val="single" w:sz="4" w:space="0" w:color="auto"/>
              <w:bottom w:val="single" w:sz="4" w:space="0" w:color="auto"/>
              <w:right w:val="single" w:sz="4" w:space="0" w:color="auto"/>
            </w:tcBorders>
            <w:vAlign w:val="center"/>
          </w:tcPr>
          <w:p w:rsidR="00810776" w:rsidRPr="00EE3DDB" w:rsidRDefault="00810776" w:rsidP="00AC333A">
            <w:pPr>
              <w:spacing w:line="360" w:lineRule="auto"/>
              <w:jc w:val="center"/>
              <w:rPr>
                <w:szCs w:val="21"/>
              </w:rPr>
            </w:pPr>
            <w:r w:rsidRPr="00EE3DDB">
              <w:rPr>
                <w:szCs w:val="21"/>
              </w:rPr>
              <w:t>N21</w:t>
            </w:r>
          </w:p>
        </w:tc>
        <w:tc>
          <w:tcPr>
            <w:tcW w:w="2131" w:type="dxa"/>
            <w:tcBorders>
              <w:top w:val="single" w:sz="4" w:space="0" w:color="auto"/>
              <w:left w:val="single" w:sz="4" w:space="0" w:color="auto"/>
              <w:bottom w:val="single" w:sz="4" w:space="0" w:color="auto"/>
              <w:right w:val="single" w:sz="4" w:space="0" w:color="auto"/>
            </w:tcBorders>
            <w:vAlign w:val="center"/>
          </w:tcPr>
          <w:p w:rsidR="00810776" w:rsidRPr="00EE3DDB" w:rsidRDefault="00810776" w:rsidP="00AC333A">
            <w:pPr>
              <w:spacing w:line="360" w:lineRule="auto"/>
              <w:jc w:val="center"/>
              <w:rPr>
                <w:szCs w:val="21"/>
              </w:rPr>
            </w:pPr>
            <w:r w:rsidRPr="00EE3DDB">
              <w:rPr>
                <w:szCs w:val="21"/>
              </w:rPr>
              <w:t>N22</w:t>
            </w:r>
          </w:p>
        </w:tc>
        <w:tc>
          <w:tcPr>
            <w:tcW w:w="2131" w:type="dxa"/>
            <w:tcBorders>
              <w:top w:val="single" w:sz="4" w:space="0" w:color="auto"/>
              <w:left w:val="single" w:sz="4" w:space="0" w:color="auto"/>
              <w:bottom w:val="single" w:sz="4" w:space="0" w:color="auto"/>
              <w:right w:val="single" w:sz="4" w:space="0" w:color="auto"/>
            </w:tcBorders>
            <w:vAlign w:val="center"/>
          </w:tcPr>
          <w:p w:rsidR="00810776" w:rsidRPr="00EE3DDB" w:rsidRDefault="00810776" w:rsidP="00AC333A">
            <w:pPr>
              <w:spacing w:line="360" w:lineRule="auto"/>
              <w:jc w:val="center"/>
              <w:rPr>
                <w:szCs w:val="21"/>
              </w:rPr>
            </w:pPr>
            <w:r w:rsidRPr="00EE3DDB">
              <w:rPr>
                <w:szCs w:val="21"/>
              </w:rPr>
              <w:t>N2.=N21+N22</w:t>
            </w:r>
          </w:p>
        </w:tc>
      </w:tr>
      <w:tr w:rsidR="00810776" w:rsidRPr="00EE3DDB" w:rsidTr="00AC333A">
        <w:trPr>
          <w:trHeight w:val="926"/>
          <w:jc w:val="center"/>
        </w:trPr>
        <w:tc>
          <w:tcPr>
            <w:tcW w:w="2130" w:type="dxa"/>
            <w:tcBorders>
              <w:top w:val="single" w:sz="4" w:space="0" w:color="auto"/>
              <w:left w:val="single" w:sz="4" w:space="0" w:color="auto"/>
              <w:bottom w:val="single" w:sz="4" w:space="0" w:color="auto"/>
              <w:right w:val="single" w:sz="4" w:space="0" w:color="auto"/>
            </w:tcBorders>
            <w:vAlign w:val="center"/>
          </w:tcPr>
          <w:p w:rsidR="00810776" w:rsidRPr="00EE3DDB" w:rsidRDefault="00810776" w:rsidP="00AC333A">
            <w:pPr>
              <w:spacing w:line="360" w:lineRule="auto"/>
              <w:jc w:val="center"/>
              <w:rPr>
                <w:szCs w:val="21"/>
              </w:rPr>
            </w:pPr>
            <w:r w:rsidRPr="00EE3DDB">
              <w:rPr>
                <w:szCs w:val="21"/>
              </w:rPr>
              <w:t>总数</w:t>
            </w:r>
          </w:p>
        </w:tc>
        <w:tc>
          <w:tcPr>
            <w:tcW w:w="2130" w:type="dxa"/>
            <w:tcBorders>
              <w:top w:val="single" w:sz="4" w:space="0" w:color="auto"/>
              <w:left w:val="single" w:sz="4" w:space="0" w:color="auto"/>
              <w:bottom w:val="single" w:sz="4" w:space="0" w:color="auto"/>
              <w:right w:val="single" w:sz="4" w:space="0" w:color="auto"/>
            </w:tcBorders>
            <w:vAlign w:val="center"/>
          </w:tcPr>
          <w:p w:rsidR="00810776" w:rsidRPr="00EE3DDB" w:rsidRDefault="00810776" w:rsidP="00AC333A">
            <w:pPr>
              <w:spacing w:line="360" w:lineRule="auto"/>
              <w:jc w:val="center"/>
              <w:rPr>
                <w:szCs w:val="21"/>
              </w:rPr>
            </w:pPr>
            <w:r w:rsidRPr="00EE3DDB">
              <w:rPr>
                <w:szCs w:val="21"/>
              </w:rPr>
              <w:t>N.1=N11+N21</w:t>
            </w:r>
          </w:p>
        </w:tc>
        <w:tc>
          <w:tcPr>
            <w:tcW w:w="2131" w:type="dxa"/>
            <w:tcBorders>
              <w:top w:val="single" w:sz="4" w:space="0" w:color="auto"/>
              <w:left w:val="single" w:sz="4" w:space="0" w:color="auto"/>
              <w:bottom w:val="single" w:sz="4" w:space="0" w:color="auto"/>
              <w:right w:val="single" w:sz="4" w:space="0" w:color="auto"/>
            </w:tcBorders>
            <w:vAlign w:val="center"/>
          </w:tcPr>
          <w:p w:rsidR="00810776" w:rsidRPr="00EE3DDB" w:rsidRDefault="00810776" w:rsidP="00AC333A">
            <w:pPr>
              <w:spacing w:line="360" w:lineRule="auto"/>
              <w:jc w:val="center"/>
              <w:rPr>
                <w:szCs w:val="21"/>
              </w:rPr>
            </w:pPr>
            <w:r w:rsidRPr="00EE3DDB">
              <w:rPr>
                <w:szCs w:val="21"/>
              </w:rPr>
              <w:t>N.2=N12+N22</w:t>
            </w:r>
          </w:p>
        </w:tc>
        <w:tc>
          <w:tcPr>
            <w:tcW w:w="2131" w:type="dxa"/>
            <w:tcBorders>
              <w:top w:val="single" w:sz="4" w:space="0" w:color="auto"/>
              <w:left w:val="single" w:sz="4" w:space="0" w:color="auto"/>
              <w:bottom w:val="single" w:sz="4" w:space="0" w:color="auto"/>
              <w:right w:val="single" w:sz="4" w:space="0" w:color="auto"/>
            </w:tcBorders>
            <w:vAlign w:val="center"/>
          </w:tcPr>
          <w:p w:rsidR="00810776" w:rsidRPr="00EE3DDB" w:rsidRDefault="00810776" w:rsidP="00AC333A">
            <w:pPr>
              <w:spacing w:line="360" w:lineRule="auto"/>
              <w:jc w:val="center"/>
              <w:rPr>
                <w:szCs w:val="21"/>
              </w:rPr>
            </w:pPr>
            <w:r w:rsidRPr="00EE3DDB">
              <w:rPr>
                <w:szCs w:val="21"/>
              </w:rPr>
              <w:t>N=N1.+N2.</w:t>
            </w:r>
            <w:r w:rsidRPr="00EE3DDB">
              <w:rPr>
                <w:szCs w:val="21"/>
              </w:rPr>
              <w:t>或</w:t>
            </w:r>
            <w:r w:rsidRPr="00EE3DDB">
              <w:rPr>
                <w:szCs w:val="21"/>
              </w:rPr>
              <w:t>N.1+N.2</w:t>
            </w:r>
          </w:p>
        </w:tc>
      </w:tr>
      <w:tr w:rsidR="00810776" w:rsidRPr="00EE3DDB" w:rsidTr="00AC333A">
        <w:trPr>
          <w:jc w:val="center"/>
        </w:trPr>
        <w:tc>
          <w:tcPr>
            <w:tcW w:w="2130" w:type="dxa"/>
            <w:tcBorders>
              <w:top w:val="single" w:sz="4" w:space="0" w:color="auto"/>
              <w:left w:val="single" w:sz="4" w:space="0" w:color="auto"/>
              <w:bottom w:val="single" w:sz="4" w:space="0" w:color="auto"/>
              <w:right w:val="single" w:sz="4" w:space="0" w:color="auto"/>
            </w:tcBorders>
            <w:vAlign w:val="center"/>
          </w:tcPr>
          <w:p w:rsidR="00810776" w:rsidRPr="00EE3DDB" w:rsidRDefault="00810776" w:rsidP="00AC333A">
            <w:pPr>
              <w:spacing w:line="360" w:lineRule="auto"/>
              <w:jc w:val="center"/>
              <w:rPr>
                <w:szCs w:val="21"/>
              </w:rPr>
            </w:pPr>
            <w:r w:rsidRPr="00EE3DDB">
              <w:rPr>
                <w:szCs w:val="21"/>
              </w:rPr>
              <w:t>显著性差异（</w:t>
            </w:r>
            <w:r w:rsidRPr="00EE3DDB">
              <w:rPr>
                <w:szCs w:val="21"/>
              </w:rPr>
              <w:t>χ</w:t>
            </w:r>
            <w:r w:rsidRPr="00EE3DDB">
              <w:rPr>
                <w:szCs w:val="21"/>
                <w:vertAlign w:val="superscript"/>
              </w:rPr>
              <w:t>2</w:t>
            </w:r>
            <w:r w:rsidRPr="00EE3DDB">
              <w:rPr>
                <w:szCs w:val="21"/>
              </w:rPr>
              <w:t>）</w:t>
            </w:r>
          </w:p>
        </w:tc>
        <w:tc>
          <w:tcPr>
            <w:tcW w:w="6392" w:type="dxa"/>
            <w:gridSpan w:val="3"/>
            <w:tcBorders>
              <w:top w:val="single" w:sz="4" w:space="0" w:color="auto"/>
              <w:left w:val="single" w:sz="4" w:space="0" w:color="auto"/>
              <w:bottom w:val="single" w:sz="4" w:space="0" w:color="auto"/>
              <w:right w:val="single" w:sz="4" w:space="0" w:color="auto"/>
            </w:tcBorders>
            <w:vAlign w:val="center"/>
          </w:tcPr>
          <w:p w:rsidR="00810776" w:rsidRPr="00EE3DDB" w:rsidRDefault="00810776" w:rsidP="00AC333A">
            <w:pPr>
              <w:spacing w:line="360" w:lineRule="auto"/>
              <w:jc w:val="center"/>
              <w:rPr>
                <w:szCs w:val="21"/>
              </w:rPr>
            </w:pPr>
            <w:r w:rsidRPr="00EE3DDB">
              <w:rPr>
                <w:szCs w:val="21"/>
              </w:rPr>
              <w:t>χ</w:t>
            </w:r>
            <w:r w:rsidRPr="00EE3DDB">
              <w:rPr>
                <w:szCs w:val="21"/>
                <w:vertAlign w:val="superscript"/>
              </w:rPr>
              <w:t>2</w:t>
            </w:r>
            <w:r w:rsidRPr="00EE3DDB">
              <w:rPr>
                <w:szCs w:val="21"/>
              </w:rPr>
              <w:t>=</w:t>
            </w:r>
            <w:r w:rsidRPr="00EE3DDB">
              <w:rPr>
                <w:szCs w:val="21"/>
              </w:rPr>
              <w:t>（</w:t>
            </w:r>
            <w:r w:rsidRPr="00EE3DDB">
              <w:rPr>
                <w:szCs w:val="21"/>
              </w:rPr>
              <w:t>|N12-N21|-1</w:t>
            </w:r>
            <w:r w:rsidRPr="00EE3DDB">
              <w:rPr>
                <w:szCs w:val="21"/>
              </w:rPr>
              <w:t>）</w:t>
            </w:r>
            <w:r w:rsidRPr="00EE3DDB">
              <w:rPr>
                <w:szCs w:val="21"/>
                <w:vertAlign w:val="superscript"/>
              </w:rPr>
              <w:t>2</w:t>
            </w:r>
            <w:r w:rsidRPr="00EE3DDB">
              <w:rPr>
                <w:szCs w:val="21"/>
              </w:rPr>
              <w:t>/</w:t>
            </w:r>
            <w:r w:rsidRPr="00EE3DDB">
              <w:rPr>
                <w:szCs w:val="21"/>
              </w:rPr>
              <w:t>（</w:t>
            </w:r>
            <w:r w:rsidRPr="00EE3DDB">
              <w:rPr>
                <w:szCs w:val="21"/>
              </w:rPr>
              <w:t>N12+N21</w:t>
            </w:r>
            <w:r w:rsidRPr="00EE3DDB">
              <w:rPr>
                <w:szCs w:val="21"/>
              </w:rPr>
              <w:t>），自由度（</w:t>
            </w:r>
            <w:r w:rsidRPr="00EE3DDB">
              <w:rPr>
                <w:szCs w:val="21"/>
              </w:rPr>
              <w:t>df</w:t>
            </w:r>
            <w:r w:rsidRPr="00EE3DDB">
              <w:rPr>
                <w:szCs w:val="21"/>
              </w:rPr>
              <w:t>）</w:t>
            </w:r>
            <w:r w:rsidRPr="00EE3DDB">
              <w:rPr>
                <w:szCs w:val="21"/>
              </w:rPr>
              <w:t>=1</w:t>
            </w:r>
          </w:p>
        </w:tc>
      </w:tr>
      <w:tr w:rsidR="00810776" w:rsidRPr="00EE3DDB" w:rsidTr="00AC333A">
        <w:trPr>
          <w:jc w:val="center"/>
        </w:trPr>
        <w:tc>
          <w:tcPr>
            <w:tcW w:w="2130" w:type="dxa"/>
            <w:tcBorders>
              <w:top w:val="single" w:sz="4" w:space="0" w:color="auto"/>
              <w:left w:val="single" w:sz="4" w:space="0" w:color="auto"/>
              <w:bottom w:val="single" w:sz="4" w:space="0" w:color="auto"/>
              <w:right w:val="single" w:sz="4" w:space="0" w:color="auto"/>
            </w:tcBorders>
            <w:vAlign w:val="center"/>
          </w:tcPr>
          <w:p w:rsidR="00810776" w:rsidRPr="00EE3DDB" w:rsidRDefault="00810776" w:rsidP="00AC333A">
            <w:pPr>
              <w:spacing w:line="360" w:lineRule="auto"/>
              <w:jc w:val="center"/>
              <w:rPr>
                <w:szCs w:val="21"/>
              </w:rPr>
            </w:pPr>
            <w:r w:rsidRPr="00EE3DDB">
              <w:rPr>
                <w:szCs w:val="21"/>
              </w:rPr>
              <w:t>灵敏度（</w:t>
            </w:r>
            <w:r w:rsidRPr="00EE3DDB">
              <w:rPr>
                <w:szCs w:val="21"/>
              </w:rPr>
              <w:t>p+</w:t>
            </w:r>
            <w:r w:rsidRPr="00EE3DDB">
              <w:rPr>
                <w:szCs w:val="21"/>
              </w:rPr>
              <w:t>，</w:t>
            </w:r>
            <w:r w:rsidRPr="00EE3DDB">
              <w:rPr>
                <w:szCs w:val="21"/>
              </w:rPr>
              <w:t>%</w:t>
            </w:r>
            <w:r w:rsidRPr="00EE3DDB">
              <w:rPr>
                <w:szCs w:val="21"/>
              </w:rPr>
              <w:t>）</w:t>
            </w:r>
          </w:p>
        </w:tc>
        <w:tc>
          <w:tcPr>
            <w:tcW w:w="6392" w:type="dxa"/>
            <w:gridSpan w:val="3"/>
            <w:tcBorders>
              <w:top w:val="single" w:sz="4" w:space="0" w:color="auto"/>
              <w:left w:val="single" w:sz="4" w:space="0" w:color="auto"/>
              <w:bottom w:val="single" w:sz="4" w:space="0" w:color="auto"/>
              <w:right w:val="single" w:sz="4" w:space="0" w:color="auto"/>
            </w:tcBorders>
            <w:vAlign w:val="center"/>
          </w:tcPr>
          <w:p w:rsidR="00810776" w:rsidRPr="00EE3DDB" w:rsidRDefault="00810776" w:rsidP="00AC333A">
            <w:pPr>
              <w:spacing w:line="360" w:lineRule="auto"/>
              <w:jc w:val="center"/>
              <w:rPr>
                <w:szCs w:val="21"/>
              </w:rPr>
            </w:pPr>
            <w:r w:rsidRPr="00EE3DDB">
              <w:rPr>
                <w:szCs w:val="21"/>
              </w:rPr>
              <w:t>p+=N11/N1.</w:t>
            </w:r>
          </w:p>
        </w:tc>
      </w:tr>
      <w:tr w:rsidR="00810776" w:rsidRPr="00EE3DDB" w:rsidTr="00AC333A">
        <w:trPr>
          <w:jc w:val="center"/>
        </w:trPr>
        <w:tc>
          <w:tcPr>
            <w:tcW w:w="2130" w:type="dxa"/>
            <w:tcBorders>
              <w:top w:val="single" w:sz="4" w:space="0" w:color="auto"/>
              <w:left w:val="single" w:sz="4" w:space="0" w:color="auto"/>
              <w:bottom w:val="single" w:sz="4" w:space="0" w:color="auto"/>
              <w:right w:val="single" w:sz="4" w:space="0" w:color="auto"/>
            </w:tcBorders>
            <w:vAlign w:val="center"/>
          </w:tcPr>
          <w:p w:rsidR="00810776" w:rsidRPr="00EE3DDB" w:rsidRDefault="00810776" w:rsidP="00AC333A">
            <w:pPr>
              <w:spacing w:line="360" w:lineRule="auto"/>
              <w:jc w:val="center"/>
              <w:rPr>
                <w:szCs w:val="21"/>
              </w:rPr>
            </w:pPr>
            <w:r w:rsidRPr="00EE3DDB">
              <w:rPr>
                <w:szCs w:val="21"/>
              </w:rPr>
              <w:t>特异性（</w:t>
            </w:r>
            <w:r w:rsidRPr="00EE3DDB">
              <w:rPr>
                <w:szCs w:val="21"/>
              </w:rPr>
              <w:t>p-</w:t>
            </w:r>
            <w:r w:rsidRPr="00EE3DDB">
              <w:rPr>
                <w:szCs w:val="21"/>
              </w:rPr>
              <w:t>，</w:t>
            </w:r>
            <w:r w:rsidRPr="00EE3DDB">
              <w:rPr>
                <w:szCs w:val="21"/>
              </w:rPr>
              <w:t>%</w:t>
            </w:r>
            <w:r w:rsidRPr="00EE3DDB">
              <w:rPr>
                <w:szCs w:val="21"/>
              </w:rPr>
              <w:t>）</w:t>
            </w:r>
          </w:p>
        </w:tc>
        <w:tc>
          <w:tcPr>
            <w:tcW w:w="6392" w:type="dxa"/>
            <w:gridSpan w:val="3"/>
            <w:tcBorders>
              <w:top w:val="single" w:sz="4" w:space="0" w:color="auto"/>
              <w:left w:val="single" w:sz="4" w:space="0" w:color="auto"/>
              <w:bottom w:val="single" w:sz="4" w:space="0" w:color="auto"/>
              <w:right w:val="single" w:sz="4" w:space="0" w:color="auto"/>
            </w:tcBorders>
            <w:vAlign w:val="center"/>
          </w:tcPr>
          <w:p w:rsidR="00810776" w:rsidRPr="00EE3DDB" w:rsidRDefault="00810776" w:rsidP="00AC333A">
            <w:pPr>
              <w:spacing w:line="360" w:lineRule="auto"/>
              <w:jc w:val="center"/>
              <w:rPr>
                <w:szCs w:val="21"/>
              </w:rPr>
            </w:pPr>
            <w:r w:rsidRPr="00EE3DDB">
              <w:rPr>
                <w:szCs w:val="21"/>
              </w:rPr>
              <w:t>p-=N22/N2.</w:t>
            </w:r>
          </w:p>
        </w:tc>
      </w:tr>
      <w:tr w:rsidR="00810776" w:rsidRPr="00EE3DDB" w:rsidTr="00AC333A">
        <w:trPr>
          <w:jc w:val="center"/>
        </w:trPr>
        <w:tc>
          <w:tcPr>
            <w:tcW w:w="2130" w:type="dxa"/>
            <w:tcBorders>
              <w:top w:val="single" w:sz="4" w:space="0" w:color="auto"/>
              <w:left w:val="single" w:sz="4" w:space="0" w:color="auto"/>
              <w:bottom w:val="single" w:sz="4" w:space="0" w:color="auto"/>
              <w:right w:val="single" w:sz="4" w:space="0" w:color="auto"/>
            </w:tcBorders>
            <w:vAlign w:val="center"/>
          </w:tcPr>
          <w:p w:rsidR="00810776" w:rsidRPr="00EE3DDB" w:rsidRDefault="00810776" w:rsidP="00AC333A">
            <w:pPr>
              <w:spacing w:line="360" w:lineRule="auto"/>
              <w:jc w:val="center"/>
              <w:rPr>
                <w:szCs w:val="21"/>
              </w:rPr>
            </w:pPr>
            <w:r w:rsidRPr="00EE3DDB">
              <w:rPr>
                <w:szCs w:val="21"/>
              </w:rPr>
              <w:t>假阴性率（</w:t>
            </w:r>
            <w:r w:rsidRPr="00EE3DDB">
              <w:rPr>
                <w:szCs w:val="21"/>
              </w:rPr>
              <w:t>pf-</w:t>
            </w:r>
            <w:r w:rsidRPr="00EE3DDB">
              <w:rPr>
                <w:szCs w:val="21"/>
              </w:rPr>
              <w:t>，</w:t>
            </w:r>
            <w:r w:rsidRPr="00EE3DDB">
              <w:rPr>
                <w:szCs w:val="21"/>
              </w:rPr>
              <w:t>%</w:t>
            </w:r>
            <w:r w:rsidRPr="00EE3DDB">
              <w:rPr>
                <w:szCs w:val="21"/>
              </w:rPr>
              <w:t>）</w:t>
            </w:r>
          </w:p>
        </w:tc>
        <w:tc>
          <w:tcPr>
            <w:tcW w:w="6392" w:type="dxa"/>
            <w:gridSpan w:val="3"/>
            <w:tcBorders>
              <w:top w:val="single" w:sz="4" w:space="0" w:color="auto"/>
              <w:left w:val="single" w:sz="4" w:space="0" w:color="auto"/>
              <w:bottom w:val="single" w:sz="4" w:space="0" w:color="auto"/>
              <w:right w:val="single" w:sz="4" w:space="0" w:color="auto"/>
            </w:tcBorders>
            <w:vAlign w:val="center"/>
          </w:tcPr>
          <w:p w:rsidR="00810776" w:rsidRPr="00EE3DDB" w:rsidRDefault="00810776" w:rsidP="00AC333A">
            <w:pPr>
              <w:spacing w:line="360" w:lineRule="auto"/>
              <w:jc w:val="center"/>
              <w:rPr>
                <w:szCs w:val="21"/>
              </w:rPr>
            </w:pPr>
            <w:r w:rsidRPr="00EE3DDB">
              <w:rPr>
                <w:szCs w:val="21"/>
              </w:rPr>
              <w:t>pf-=N12/N1.=100-</w:t>
            </w:r>
            <w:r w:rsidRPr="00EE3DDB">
              <w:rPr>
                <w:szCs w:val="21"/>
              </w:rPr>
              <w:t>灵敏度</w:t>
            </w:r>
          </w:p>
        </w:tc>
      </w:tr>
      <w:tr w:rsidR="00810776" w:rsidRPr="00EE3DDB" w:rsidTr="00AC333A">
        <w:trPr>
          <w:jc w:val="center"/>
        </w:trPr>
        <w:tc>
          <w:tcPr>
            <w:tcW w:w="2130" w:type="dxa"/>
            <w:tcBorders>
              <w:top w:val="single" w:sz="4" w:space="0" w:color="auto"/>
              <w:left w:val="single" w:sz="4" w:space="0" w:color="auto"/>
              <w:bottom w:val="single" w:sz="4" w:space="0" w:color="auto"/>
              <w:right w:val="single" w:sz="4" w:space="0" w:color="auto"/>
            </w:tcBorders>
            <w:vAlign w:val="center"/>
          </w:tcPr>
          <w:p w:rsidR="00810776" w:rsidRPr="00EE3DDB" w:rsidRDefault="00810776" w:rsidP="00AC333A">
            <w:pPr>
              <w:spacing w:line="360" w:lineRule="auto"/>
              <w:jc w:val="center"/>
              <w:rPr>
                <w:szCs w:val="21"/>
              </w:rPr>
            </w:pPr>
            <w:r w:rsidRPr="00EE3DDB">
              <w:rPr>
                <w:szCs w:val="21"/>
              </w:rPr>
              <w:t>假阳性率（</w:t>
            </w:r>
            <w:r w:rsidRPr="00EE3DDB">
              <w:rPr>
                <w:szCs w:val="21"/>
              </w:rPr>
              <w:t>pf+</w:t>
            </w:r>
            <w:r w:rsidRPr="00EE3DDB">
              <w:rPr>
                <w:szCs w:val="21"/>
              </w:rPr>
              <w:t>，</w:t>
            </w:r>
            <w:r w:rsidRPr="00EE3DDB">
              <w:rPr>
                <w:szCs w:val="21"/>
              </w:rPr>
              <w:t>%</w:t>
            </w:r>
            <w:r w:rsidRPr="00EE3DDB">
              <w:rPr>
                <w:szCs w:val="21"/>
              </w:rPr>
              <w:t>）</w:t>
            </w:r>
          </w:p>
        </w:tc>
        <w:tc>
          <w:tcPr>
            <w:tcW w:w="6392" w:type="dxa"/>
            <w:gridSpan w:val="3"/>
            <w:tcBorders>
              <w:top w:val="single" w:sz="4" w:space="0" w:color="auto"/>
              <w:left w:val="single" w:sz="4" w:space="0" w:color="auto"/>
              <w:bottom w:val="single" w:sz="4" w:space="0" w:color="auto"/>
              <w:right w:val="single" w:sz="4" w:space="0" w:color="auto"/>
            </w:tcBorders>
            <w:vAlign w:val="center"/>
          </w:tcPr>
          <w:p w:rsidR="00810776" w:rsidRPr="00EE3DDB" w:rsidRDefault="00810776" w:rsidP="00AC333A">
            <w:pPr>
              <w:spacing w:line="360" w:lineRule="auto"/>
              <w:jc w:val="center"/>
              <w:rPr>
                <w:szCs w:val="21"/>
              </w:rPr>
            </w:pPr>
            <w:r w:rsidRPr="00EE3DDB">
              <w:rPr>
                <w:szCs w:val="21"/>
              </w:rPr>
              <w:t>pf+=N21/N2.=100-</w:t>
            </w:r>
            <w:r w:rsidRPr="00EE3DDB">
              <w:rPr>
                <w:szCs w:val="21"/>
              </w:rPr>
              <w:t>特异性</w:t>
            </w:r>
          </w:p>
        </w:tc>
      </w:tr>
      <w:tr w:rsidR="00810776" w:rsidRPr="00EE3DDB" w:rsidTr="00AC333A">
        <w:trPr>
          <w:jc w:val="center"/>
        </w:trPr>
        <w:tc>
          <w:tcPr>
            <w:tcW w:w="2130" w:type="dxa"/>
            <w:tcBorders>
              <w:top w:val="single" w:sz="4" w:space="0" w:color="auto"/>
              <w:left w:val="single" w:sz="4" w:space="0" w:color="auto"/>
              <w:bottom w:val="single" w:sz="4" w:space="0" w:color="auto"/>
              <w:right w:val="single" w:sz="4" w:space="0" w:color="auto"/>
            </w:tcBorders>
            <w:vAlign w:val="center"/>
          </w:tcPr>
          <w:p w:rsidR="00810776" w:rsidRPr="00EE3DDB" w:rsidRDefault="00810776" w:rsidP="00AC333A">
            <w:pPr>
              <w:spacing w:line="360" w:lineRule="auto"/>
              <w:jc w:val="center"/>
              <w:rPr>
                <w:szCs w:val="21"/>
              </w:rPr>
            </w:pPr>
            <w:r w:rsidRPr="00EE3DDB">
              <w:rPr>
                <w:szCs w:val="21"/>
              </w:rPr>
              <w:t>相对准确度，</w:t>
            </w:r>
            <w:r w:rsidRPr="00EE3DDB">
              <w:rPr>
                <w:szCs w:val="21"/>
              </w:rPr>
              <w:t>%</w:t>
            </w:r>
            <w:r w:rsidRPr="00EE3DDB">
              <w:rPr>
                <w:szCs w:val="21"/>
                <w:vertAlign w:val="superscript"/>
              </w:rPr>
              <w:t>c</w:t>
            </w:r>
          </w:p>
        </w:tc>
        <w:tc>
          <w:tcPr>
            <w:tcW w:w="6392" w:type="dxa"/>
            <w:gridSpan w:val="3"/>
            <w:tcBorders>
              <w:top w:val="single" w:sz="4" w:space="0" w:color="auto"/>
              <w:left w:val="single" w:sz="4" w:space="0" w:color="auto"/>
              <w:bottom w:val="single" w:sz="4" w:space="0" w:color="auto"/>
              <w:right w:val="single" w:sz="4" w:space="0" w:color="auto"/>
            </w:tcBorders>
            <w:vAlign w:val="center"/>
          </w:tcPr>
          <w:p w:rsidR="00810776" w:rsidRPr="00EE3DDB" w:rsidRDefault="00810776" w:rsidP="00AC333A">
            <w:pPr>
              <w:spacing w:line="360" w:lineRule="auto"/>
              <w:jc w:val="center"/>
              <w:rPr>
                <w:szCs w:val="21"/>
              </w:rPr>
            </w:pPr>
            <w:r w:rsidRPr="00EE3DDB">
              <w:rPr>
                <w:szCs w:val="21"/>
              </w:rPr>
              <w:t>（</w:t>
            </w:r>
            <w:r w:rsidRPr="00EE3DDB">
              <w:rPr>
                <w:szCs w:val="21"/>
              </w:rPr>
              <w:t>N11+N22</w:t>
            </w:r>
            <w:r w:rsidRPr="00EE3DDB">
              <w:rPr>
                <w:szCs w:val="21"/>
              </w:rPr>
              <w:t>）</w:t>
            </w:r>
            <w:r w:rsidRPr="00EE3DDB">
              <w:rPr>
                <w:szCs w:val="21"/>
              </w:rPr>
              <w:t>/(N1.+N2.)</w:t>
            </w:r>
          </w:p>
        </w:tc>
      </w:tr>
      <w:tr w:rsidR="00810776" w:rsidRPr="00EE3DDB" w:rsidTr="00AC333A">
        <w:trPr>
          <w:trHeight w:val="2079"/>
          <w:jc w:val="center"/>
        </w:trPr>
        <w:tc>
          <w:tcPr>
            <w:tcW w:w="8522" w:type="dxa"/>
            <w:gridSpan w:val="4"/>
            <w:tcBorders>
              <w:top w:val="single" w:sz="4" w:space="0" w:color="auto"/>
              <w:left w:val="single" w:sz="4" w:space="0" w:color="auto"/>
              <w:bottom w:val="single" w:sz="4" w:space="0" w:color="auto"/>
              <w:right w:val="single" w:sz="4" w:space="0" w:color="auto"/>
            </w:tcBorders>
            <w:vAlign w:val="center"/>
          </w:tcPr>
          <w:p w:rsidR="00810776" w:rsidRPr="00EE3DDB" w:rsidRDefault="00810776" w:rsidP="00AC333A">
            <w:pPr>
              <w:spacing w:line="300" w:lineRule="exact"/>
              <w:rPr>
                <w:szCs w:val="21"/>
              </w:rPr>
            </w:pPr>
            <w:r w:rsidRPr="00EE3DDB">
              <w:rPr>
                <w:szCs w:val="21"/>
              </w:rPr>
              <w:t>注：</w:t>
            </w:r>
          </w:p>
          <w:p w:rsidR="00810776" w:rsidRPr="00EE3DDB" w:rsidRDefault="00810776" w:rsidP="00AC333A">
            <w:pPr>
              <w:spacing w:line="300" w:lineRule="exact"/>
              <w:rPr>
                <w:szCs w:val="21"/>
              </w:rPr>
            </w:pPr>
            <w:r w:rsidRPr="00EE3DDB">
              <w:rPr>
                <w:szCs w:val="21"/>
                <w:vertAlign w:val="superscript"/>
              </w:rPr>
              <w:t>a</w:t>
            </w:r>
            <w:r w:rsidRPr="00EE3DDB">
              <w:rPr>
                <w:szCs w:val="21"/>
              </w:rPr>
              <w:t>由参比方法检验得到的结果或者样品中实际的公议值结果</w:t>
            </w:r>
            <w:r>
              <w:rPr>
                <w:rFonts w:hint="eastAsia"/>
                <w:szCs w:val="21"/>
              </w:rPr>
              <w:t>。</w:t>
            </w:r>
          </w:p>
          <w:p w:rsidR="00810776" w:rsidRPr="00EE3DDB" w:rsidRDefault="00810776" w:rsidP="00AC333A">
            <w:pPr>
              <w:spacing w:line="300" w:lineRule="exact"/>
              <w:rPr>
                <w:szCs w:val="21"/>
              </w:rPr>
            </w:pPr>
            <w:r w:rsidRPr="00EE3DDB">
              <w:rPr>
                <w:szCs w:val="21"/>
                <w:vertAlign w:val="superscript"/>
              </w:rPr>
              <w:t>b</w:t>
            </w:r>
            <w:r w:rsidRPr="00EE3DDB">
              <w:rPr>
                <w:szCs w:val="21"/>
              </w:rPr>
              <w:t>由待确认方法检验得到的结果。灵敏度的计算使用确认后的结果。</w:t>
            </w:r>
          </w:p>
          <w:p w:rsidR="00810776" w:rsidRPr="00EE3DDB" w:rsidRDefault="00810776" w:rsidP="00AC333A">
            <w:pPr>
              <w:spacing w:line="300" w:lineRule="exact"/>
              <w:rPr>
                <w:szCs w:val="21"/>
              </w:rPr>
            </w:pPr>
            <w:r w:rsidRPr="00EE3DDB">
              <w:rPr>
                <w:szCs w:val="21"/>
              </w:rPr>
              <w:t>N</w:t>
            </w:r>
            <w:r w:rsidRPr="00EE3DDB">
              <w:rPr>
                <w:szCs w:val="21"/>
              </w:rPr>
              <w:t>：任何特定单元的结果数，第一个下标指行，第二个下标指列。例如：</w:t>
            </w:r>
            <w:r w:rsidRPr="00EE3DDB">
              <w:rPr>
                <w:szCs w:val="21"/>
              </w:rPr>
              <w:t>N11</w:t>
            </w:r>
            <w:r w:rsidRPr="00EE3DDB">
              <w:rPr>
                <w:szCs w:val="21"/>
              </w:rPr>
              <w:t>表示第一行，第一列，</w:t>
            </w:r>
            <w:r w:rsidRPr="00EE3DDB">
              <w:rPr>
                <w:szCs w:val="21"/>
              </w:rPr>
              <w:t>N1.</w:t>
            </w:r>
            <w:r w:rsidRPr="00EE3DDB">
              <w:rPr>
                <w:szCs w:val="21"/>
              </w:rPr>
              <w:t>表示所有的第一行，</w:t>
            </w:r>
            <w:r w:rsidRPr="00EE3DDB">
              <w:rPr>
                <w:szCs w:val="21"/>
              </w:rPr>
              <w:t>N.2</w:t>
            </w:r>
            <w:r w:rsidRPr="00EE3DDB">
              <w:rPr>
                <w:szCs w:val="21"/>
              </w:rPr>
              <w:t>表示所有的第二列；</w:t>
            </w:r>
            <w:r w:rsidRPr="00EE3DDB">
              <w:rPr>
                <w:szCs w:val="21"/>
              </w:rPr>
              <w:t>N12</w:t>
            </w:r>
            <w:r w:rsidRPr="00EE3DDB">
              <w:rPr>
                <w:szCs w:val="21"/>
              </w:rPr>
              <w:t>表示第一行，第二列。</w:t>
            </w:r>
          </w:p>
          <w:p w:rsidR="00810776" w:rsidRPr="00EE3DDB" w:rsidRDefault="00810776" w:rsidP="00AC333A">
            <w:pPr>
              <w:spacing w:line="300" w:lineRule="exact"/>
              <w:rPr>
                <w:szCs w:val="21"/>
              </w:rPr>
            </w:pPr>
            <w:r w:rsidRPr="00EE3DDB">
              <w:rPr>
                <w:szCs w:val="21"/>
                <w:vertAlign w:val="superscript"/>
              </w:rPr>
              <w:t>C</w:t>
            </w:r>
            <w:r w:rsidRPr="00EE3DDB">
              <w:rPr>
                <w:szCs w:val="21"/>
              </w:rPr>
              <w:t>为方法的检测结果相对准确性的结果，与一致性分析和浓度检测趋势情况综合评价。</w:t>
            </w:r>
          </w:p>
        </w:tc>
      </w:tr>
    </w:tbl>
    <w:p w:rsidR="00810776" w:rsidRPr="00EE3DDB" w:rsidRDefault="00810776" w:rsidP="00810776">
      <w:pPr>
        <w:pStyle w:val="a7"/>
        <w:spacing w:line="360" w:lineRule="auto"/>
        <w:rPr>
          <w:rFonts w:ascii="Times New Roman"/>
        </w:rPr>
      </w:pPr>
    </w:p>
    <w:p w:rsidR="00810776" w:rsidRPr="00EE3DDB" w:rsidRDefault="00810776" w:rsidP="00810776">
      <w:pPr>
        <w:pStyle w:val="a7"/>
        <w:spacing w:line="360" w:lineRule="auto"/>
        <w:rPr>
          <w:rFonts w:ascii="Times New Roman"/>
        </w:rPr>
      </w:pPr>
      <w:r w:rsidRPr="00EE3DDB">
        <w:rPr>
          <w:rFonts w:ascii="Times New Roman"/>
        </w:rPr>
        <w:t>本方法负责起草单位：中国农业科学院农业质量标准与检测技术研究所。</w:t>
      </w:r>
    </w:p>
    <w:p w:rsidR="00810776" w:rsidRPr="00EE3DDB" w:rsidRDefault="00810776" w:rsidP="00810776">
      <w:pPr>
        <w:pStyle w:val="a7"/>
        <w:spacing w:line="360" w:lineRule="auto"/>
        <w:rPr>
          <w:rFonts w:ascii="Times New Roman"/>
        </w:rPr>
      </w:pPr>
      <w:r w:rsidRPr="00EE3DDB">
        <w:rPr>
          <w:rFonts w:ascii="Times New Roman"/>
        </w:rPr>
        <w:t>验证单位：深圳出入境检验检疫局食品检验检疫技术中心、中国农业科学院油料作物研究所。</w:t>
      </w:r>
    </w:p>
    <w:p w:rsidR="00810776" w:rsidRPr="00EE3DDB" w:rsidRDefault="00810776" w:rsidP="00810776">
      <w:pPr>
        <w:pStyle w:val="a7"/>
        <w:spacing w:line="360" w:lineRule="auto"/>
        <w:rPr>
          <w:rFonts w:ascii="Times New Roman"/>
        </w:rPr>
      </w:pPr>
      <w:r w:rsidRPr="00EE3DDB">
        <w:rPr>
          <w:rFonts w:ascii="Times New Roman"/>
        </w:rPr>
        <w:t>主要起草人：陈爱亮、徐贞贞、岳振峰、王督、张娟。</w:t>
      </w:r>
    </w:p>
    <w:p w:rsidR="00810776" w:rsidRPr="00EE3DDB" w:rsidRDefault="00810776" w:rsidP="00810776">
      <w:pPr>
        <w:pStyle w:val="a7"/>
        <w:rPr>
          <w:rFonts w:ascii="Times New Roman"/>
        </w:rPr>
      </w:pPr>
    </w:p>
    <w:p w:rsidR="00810776" w:rsidRPr="00EE3DDB" w:rsidRDefault="00810776" w:rsidP="00810776">
      <w:pPr>
        <w:rPr>
          <w:rFonts w:eastAsia="仿宋_GB2312"/>
          <w:sz w:val="32"/>
          <w:szCs w:val="32"/>
        </w:rPr>
      </w:pPr>
    </w:p>
    <w:sectPr w:rsidR="00810776" w:rsidRPr="00EE3DDB" w:rsidSect="004D78C2">
      <w:footerReference w:type="even" r:id="rId8"/>
      <w:footerReference w:type="default" r:id="rId9"/>
      <w:pgSz w:w="11906" w:h="16838"/>
      <w:pgMar w:top="1928" w:right="1531" w:bottom="1814" w:left="1531" w:header="851" w:footer="1247"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7295" w:rsidRDefault="003E7295" w:rsidP="00810776">
      <w:r>
        <w:separator/>
      </w:r>
    </w:p>
  </w:endnote>
  <w:endnote w:type="continuationSeparator" w:id="1">
    <w:p w:rsidR="003E7295" w:rsidRDefault="003E7295" w:rsidP="008107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2829" w:rsidRPr="004D78C2" w:rsidRDefault="003466BD">
    <w:pPr>
      <w:pStyle w:val="a6"/>
      <w:rPr>
        <w:sz w:val="28"/>
        <w:szCs w:val="28"/>
      </w:rPr>
    </w:pPr>
    <w:r w:rsidRPr="004D78C2">
      <w:rPr>
        <w:rFonts w:hint="eastAsia"/>
        <w:color w:val="FFFFFF"/>
        <w:sz w:val="28"/>
        <w:szCs w:val="28"/>
      </w:rPr>
      <w:t>—</w:t>
    </w:r>
    <w:r w:rsidRPr="004D78C2">
      <w:rPr>
        <w:rFonts w:hint="eastAsia"/>
        <w:sz w:val="28"/>
        <w:szCs w:val="28"/>
      </w:rPr>
      <w:t>—</w:t>
    </w:r>
    <w:r w:rsidR="009920AB" w:rsidRPr="004D78C2">
      <w:rPr>
        <w:sz w:val="28"/>
        <w:szCs w:val="28"/>
      </w:rPr>
      <w:fldChar w:fldCharType="begin"/>
    </w:r>
    <w:r w:rsidRPr="004D78C2">
      <w:rPr>
        <w:sz w:val="28"/>
        <w:szCs w:val="28"/>
      </w:rPr>
      <w:instrText>PAGE   \* MERGEFORMAT</w:instrText>
    </w:r>
    <w:r w:rsidR="009920AB" w:rsidRPr="004D78C2">
      <w:rPr>
        <w:sz w:val="28"/>
        <w:szCs w:val="28"/>
      </w:rPr>
      <w:fldChar w:fldCharType="separate"/>
    </w:r>
    <w:r w:rsidRPr="00272BE8">
      <w:rPr>
        <w:noProof/>
        <w:sz w:val="28"/>
        <w:szCs w:val="28"/>
        <w:lang w:val="zh-CN"/>
      </w:rPr>
      <w:t>18</w:t>
    </w:r>
    <w:r w:rsidR="009920AB" w:rsidRPr="004D78C2">
      <w:rPr>
        <w:sz w:val="28"/>
        <w:szCs w:val="28"/>
      </w:rPr>
      <w:fldChar w:fldCharType="end"/>
    </w:r>
    <w:r w:rsidRPr="004D78C2">
      <w:rPr>
        <w:rFonts w:hint="eastAsia"/>
        <w:sz w:val="28"/>
        <w:szCs w:val="28"/>
      </w:rPr>
      <w:t>—</w:t>
    </w:r>
  </w:p>
  <w:p w:rsidR="009A1829" w:rsidRDefault="003E7295" w:rsidP="004D78C2">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2829" w:rsidRPr="004D78C2" w:rsidRDefault="003466BD" w:rsidP="004D78C2">
    <w:pPr>
      <w:pStyle w:val="a6"/>
      <w:wordWrap w:val="0"/>
      <w:jc w:val="right"/>
      <w:rPr>
        <w:sz w:val="28"/>
        <w:szCs w:val="28"/>
      </w:rPr>
    </w:pPr>
    <w:r w:rsidRPr="004D78C2">
      <w:rPr>
        <w:rFonts w:hint="eastAsia"/>
        <w:sz w:val="28"/>
        <w:szCs w:val="28"/>
      </w:rPr>
      <w:t>—</w:t>
    </w:r>
    <w:r w:rsidR="009920AB" w:rsidRPr="004D78C2">
      <w:rPr>
        <w:sz w:val="28"/>
        <w:szCs w:val="28"/>
      </w:rPr>
      <w:fldChar w:fldCharType="begin"/>
    </w:r>
    <w:r w:rsidRPr="004D78C2">
      <w:rPr>
        <w:sz w:val="28"/>
        <w:szCs w:val="28"/>
      </w:rPr>
      <w:instrText>PAGE   \* MERGEFORMAT</w:instrText>
    </w:r>
    <w:r w:rsidR="009920AB" w:rsidRPr="004D78C2">
      <w:rPr>
        <w:sz w:val="28"/>
        <w:szCs w:val="28"/>
      </w:rPr>
      <w:fldChar w:fldCharType="separate"/>
    </w:r>
    <w:r w:rsidR="004F15C0" w:rsidRPr="004F15C0">
      <w:rPr>
        <w:noProof/>
        <w:sz w:val="28"/>
        <w:szCs w:val="28"/>
        <w:lang w:val="zh-CN"/>
      </w:rPr>
      <w:t>2</w:t>
    </w:r>
    <w:r w:rsidR="009920AB" w:rsidRPr="004D78C2">
      <w:rPr>
        <w:sz w:val="28"/>
        <w:szCs w:val="28"/>
      </w:rPr>
      <w:fldChar w:fldCharType="end"/>
    </w:r>
    <w:r w:rsidRPr="004D78C2">
      <w:rPr>
        <w:rFonts w:hint="eastAsia"/>
        <w:sz w:val="28"/>
        <w:szCs w:val="28"/>
      </w:rPr>
      <w:t>—</w:t>
    </w:r>
    <w:r w:rsidRPr="004D78C2">
      <w:rPr>
        <w:rFonts w:hint="eastAsia"/>
        <w:color w:val="FFFFFF"/>
        <w:sz w:val="28"/>
        <w:szCs w:val="28"/>
      </w:rPr>
      <w:t>—</w:t>
    </w:r>
  </w:p>
  <w:p w:rsidR="009A1829" w:rsidRDefault="003E7295" w:rsidP="009A1829">
    <w:pPr>
      <w:pStyle w:val="a6"/>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7295" w:rsidRDefault="003E7295" w:rsidP="00810776">
      <w:r>
        <w:separator/>
      </w:r>
    </w:p>
  </w:footnote>
  <w:footnote w:type="continuationSeparator" w:id="1">
    <w:p w:rsidR="003E7295" w:rsidRDefault="003E7295" w:rsidP="0081077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909A3"/>
    <w:multiLevelType w:val="multilevel"/>
    <w:tmpl w:val="64CC6068"/>
    <w:lvl w:ilvl="0">
      <w:start w:val="1"/>
      <w:numFmt w:val="decimal"/>
      <w:suff w:val="nothing"/>
      <w:lvlText w:val="%1　"/>
      <w:lvlJc w:val="left"/>
      <w:pPr>
        <w:ind w:left="426" w:firstLine="0"/>
      </w:pPr>
      <w:rPr>
        <w:rFonts w:ascii="Times New Roman" w:eastAsia="黑体" w:hAnsi="Times New Roman" w:cs="Times New Roman" w:hint="default"/>
        <w:b w:val="0"/>
        <w:i w:val="0"/>
        <w:sz w:val="21"/>
        <w:szCs w:val="21"/>
      </w:rPr>
    </w:lvl>
    <w:lvl w:ilvl="1">
      <w:start w:val="1"/>
      <w:numFmt w:val="decimal"/>
      <w:suff w:val="nothing"/>
      <w:lvlText w:val="%1.%2　"/>
      <w:lvlJc w:val="left"/>
      <w:pPr>
        <w:ind w:left="1277" w:hanging="1277"/>
      </w:pPr>
      <w:rPr>
        <w:rFonts w:ascii="Times New Roman" w:eastAsia="黑体" w:hAnsi="Times New Roman" w:cs="Times New Roman" w:hint="default"/>
        <w:b w:val="0"/>
        <w:bCs w:val="0"/>
        <w:i w:val="0"/>
        <w:iCs w:val="0"/>
        <w:caps w:val="0"/>
        <w:strike w:val="0"/>
        <w:dstrike w:val="0"/>
        <w:outline w:val="0"/>
        <w:shadow w:val="0"/>
        <w:emboss w:val="0"/>
        <w:imprint w:val="0"/>
        <w:vanish w:val="0"/>
        <w:spacing w:val="0"/>
        <w:kern w:val="0"/>
        <w:position w:val="0"/>
        <w:sz w:val="21"/>
        <w:szCs w:val="21"/>
        <w:u w:val="none"/>
        <w:vertAlign w:val="baseline"/>
        <w:em w:val="none"/>
      </w:rPr>
    </w:lvl>
    <w:lvl w:ilvl="2">
      <w:start w:val="1"/>
      <w:numFmt w:val="decimal"/>
      <w:suff w:val="nothing"/>
      <w:lvlText w:val="%1.%2.%3　"/>
      <w:lvlJc w:val="left"/>
      <w:pPr>
        <w:ind w:left="1277" w:hanging="1277"/>
      </w:pPr>
      <w:rPr>
        <w:rFonts w:ascii="Times New Roman" w:eastAsia="黑体" w:hAnsi="Times New Roman" w:cs="Times New Roman" w:hint="default"/>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
    <w:nsid w:val="1F5832BC"/>
    <w:multiLevelType w:val="hybridMultilevel"/>
    <w:tmpl w:val="1C9CE046"/>
    <w:lvl w:ilvl="0" w:tplc="591DC226">
      <w:start w:val="1"/>
      <w:numFmt w:val="decimal"/>
      <w:lvlText w:val="6.%1"/>
      <w:lvlJc w:val="left"/>
      <w:pPr>
        <w:ind w:left="420" w:hanging="420"/>
      </w:pPr>
      <w:rPr>
        <w:rFonts w:hint="default"/>
      </w:rPr>
    </w:lvl>
    <w:lvl w:ilvl="1" w:tplc="04090019">
      <w:start w:val="1"/>
      <w:numFmt w:val="lowerLetter"/>
      <w:pStyle w:val="a"/>
      <w:lvlText w:val="%2)"/>
      <w:lvlJc w:val="left"/>
      <w:pPr>
        <w:ind w:left="840" w:hanging="420"/>
      </w:pPr>
    </w:lvl>
    <w:lvl w:ilvl="2" w:tplc="CA6ADD02">
      <w:start w:val="1"/>
      <w:numFmt w:val="decimal"/>
      <w:pStyle w:val="a0"/>
      <w:lvlText w:val="3.1.%3"/>
      <w:lvlJc w:val="left"/>
      <w:pPr>
        <w:ind w:left="567" w:firstLine="273"/>
      </w:pPr>
      <w:rPr>
        <w:rFonts w:hint="eastAsia"/>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FC91163"/>
    <w:multiLevelType w:val="multilevel"/>
    <w:tmpl w:val="336ADC76"/>
    <w:lvl w:ilvl="0">
      <w:start w:val="1"/>
      <w:numFmt w:val="decimal"/>
      <w:suff w:val="nothing"/>
      <w:lvlText w:val="%1　"/>
      <w:lvlJc w:val="left"/>
      <w:pPr>
        <w:ind w:left="426" w:firstLine="0"/>
      </w:pPr>
      <w:rPr>
        <w:rFonts w:ascii="Times New Roman" w:eastAsia="黑体" w:hAnsi="Times New Roman" w:cs="Times New Roman" w:hint="default"/>
        <w:b w:val="0"/>
        <w:i w:val="0"/>
        <w:sz w:val="21"/>
        <w:szCs w:val="21"/>
      </w:rPr>
    </w:lvl>
    <w:lvl w:ilvl="1">
      <w:start w:val="1"/>
      <w:numFmt w:val="decimal"/>
      <w:suff w:val="nothing"/>
      <w:lvlText w:val="%1.%2　"/>
      <w:lvlJc w:val="left"/>
      <w:pPr>
        <w:ind w:left="1277" w:hanging="1277"/>
      </w:pPr>
      <w:rPr>
        <w:rFonts w:ascii="Times New Roman" w:eastAsia="黑体" w:hAnsi="Times New Roman" w:cs="Times New Roman" w:hint="default"/>
        <w:b w:val="0"/>
        <w:bCs w:val="0"/>
        <w:i w:val="0"/>
        <w:iCs w:val="0"/>
        <w:caps w:val="0"/>
        <w:strike w:val="0"/>
        <w:dstrike w:val="0"/>
        <w:outline w:val="0"/>
        <w:shadow w:val="0"/>
        <w:emboss w:val="0"/>
        <w:imprint w:val="0"/>
        <w:vanish w:val="0"/>
        <w:spacing w:val="0"/>
        <w:kern w:val="0"/>
        <w:position w:val="0"/>
        <w:sz w:val="21"/>
        <w:szCs w:val="21"/>
        <w:u w:val="none"/>
        <w:vertAlign w:val="baseline"/>
        <w:em w:val="none"/>
      </w:rPr>
    </w:lvl>
    <w:lvl w:ilvl="2">
      <w:start w:val="1"/>
      <w:numFmt w:val="decimal"/>
      <w:suff w:val="nothing"/>
      <w:lvlText w:val="%1.%2.%3　"/>
      <w:lvlJc w:val="left"/>
      <w:pPr>
        <w:ind w:left="1277" w:hanging="1277"/>
      </w:pPr>
      <w:rPr>
        <w:rFonts w:ascii="Times New Roman" w:eastAsia="黑体" w:hAnsi="Times New Roman" w:cs="Times New Roman" w:hint="default"/>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3">
    <w:nsid w:val="31083ABF"/>
    <w:multiLevelType w:val="hybridMultilevel"/>
    <w:tmpl w:val="DD96498C"/>
    <w:lvl w:ilvl="0" w:tplc="F43C4D92">
      <w:start w:val="1"/>
      <w:numFmt w:val="decimal"/>
      <w:lvlText w:val="3.%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43EA1F89"/>
    <w:multiLevelType w:val="multilevel"/>
    <w:tmpl w:val="23DAB4E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591DB3B5"/>
    <w:multiLevelType w:val="singleLevel"/>
    <w:tmpl w:val="82A2E2F6"/>
    <w:lvl w:ilvl="0">
      <w:start w:val="1"/>
      <w:numFmt w:val="decimal"/>
      <w:lvlText w:val="8.%1"/>
      <w:lvlJc w:val="left"/>
      <w:pPr>
        <w:ind w:left="425" w:hanging="425"/>
      </w:pPr>
      <w:rPr>
        <w:rFonts w:ascii="Times New Roman" w:eastAsia="宋体" w:hAnsi="Times New Roman" w:cs="宋体" w:hint="default"/>
      </w:rPr>
    </w:lvl>
  </w:abstractNum>
  <w:abstractNum w:abstractNumId="6">
    <w:nsid w:val="591DC226"/>
    <w:multiLevelType w:val="singleLevel"/>
    <w:tmpl w:val="591DC226"/>
    <w:lvl w:ilvl="0">
      <w:start w:val="1"/>
      <w:numFmt w:val="decimal"/>
      <w:lvlText w:val="6.%1"/>
      <w:lvlJc w:val="left"/>
      <w:pPr>
        <w:ind w:left="425" w:hanging="425"/>
      </w:pPr>
      <w:rPr>
        <w:rFonts w:hint="default"/>
      </w:rPr>
    </w:lvl>
  </w:abstractNum>
  <w:num w:numId="1">
    <w:abstractNumId w:val="2"/>
  </w:num>
  <w:num w:numId="2">
    <w:abstractNumId w:val="6"/>
  </w:num>
  <w:num w:numId="3">
    <w:abstractNumId w:val="5"/>
  </w:num>
  <w:num w:numId="4">
    <w:abstractNumId w:val="1"/>
  </w:num>
  <w:num w:numId="5">
    <w:abstractNumId w:val="3"/>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27654"/>
    <w:rsid w:val="000D64CB"/>
    <w:rsid w:val="003466BD"/>
    <w:rsid w:val="003E7295"/>
    <w:rsid w:val="004F15C0"/>
    <w:rsid w:val="006E49D9"/>
    <w:rsid w:val="00810776"/>
    <w:rsid w:val="00827654"/>
    <w:rsid w:val="008C0F74"/>
    <w:rsid w:val="009920AB"/>
    <w:rsid w:val="009E757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5" type="connector" idref="#直接箭头连接符 112"/>
        <o:r id="V:Rule6" type="connector" idref="#直接箭头连接符 113"/>
        <o:r id="V:Rule7" type="connector" idref="#直接箭头连接符 113"/>
        <o:r id="V:Rule23" type="connector" idref="#直接箭头连接符 157"/>
        <o:r id="V:Rule26" type="connector" idref="#直接箭头连接符 110"/>
        <o:r id="V:Rule27" type="connector" idref="#直接箭头连接符 112"/>
        <o:r id="V:Rule28" type="connector" idref="#直接箭头连接符 11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63"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810776"/>
    <w:pPr>
      <w:widowControl w:val="0"/>
      <w:jc w:val="both"/>
    </w:pPr>
    <w:rPr>
      <w:rFonts w:ascii="Times New Roman" w:eastAsia="宋体" w:hAnsi="Times New Roman" w:cs="Times New Roman"/>
      <w:szCs w:val="24"/>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Char"/>
    <w:uiPriority w:val="99"/>
    <w:unhideWhenUsed/>
    <w:rsid w:val="0081077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2"/>
    <w:link w:val="a5"/>
    <w:uiPriority w:val="99"/>
    <w:rsid w:val="00810776"/>
    <w:rPr>
      <w:sz w:val="18"/>
      <w:szCs w:val="18"/>
    </w:rPr>
  </w:style>
  <w:style w:type="paragraph" w:styleId="a6">
    <w:name w:val="footer"/>
    <w:basedOn w:val="a1"/>
    <w:link w:val="Char0"/>
    <w:uiPriority w:val="99"/>
    <w:unhideWhenUsed/>
    <w:rsid w:val="00810776"/>
    <w:pPr>
      <w:tabs>
        <w:tab w:val="center" w:pos="4153"/>
        <w:tab w:val="right" w:pos="8306"/>
      </w:tabs>
      <w:snapToGrid w:val="0"/>
      <w:jc w:val="left"/>
    </w:pPr>
    <w:rPr>
      <w:sz w:val="18"/>
      <w:szCs w:val="18"/>
    </w:rPr>
  </w:style>
  <w:style w:type="character" w:customStyle="1" w:styleId="Char0">
    <w:name w:val="页脚 Char"/>
    <w:basedOn w:val="a2"/>
    <w:link w:val="a6"/>
    <w:uiPriority w:val="99"/>
    <w:rsid w:val="00810776"/>
    <w:rPr>
      <w:sz w:val="18"/>
      <w:szCs w:val="18"/>
    </w:rPr>
  </w:style>
  <w:style w:type="character" w:customStyle="1" w:styleId="Char1">
    <w:name w:val="段 Char"/>
    <w:link w:val="a7"/>
    <w:qFormat/>
    <w:rsid w:val="00810776"/>
    <w:rPr>
      <w:rFonts w:ascii="宋体"/>
    </w:rPr>
  </w:style>
  <w:style w:type="paragraph" w:customStyle="1" w:styleId="a7">
    <w:name w:val="段"/>
    <w:link w:val="Char1"/>
    <w:qFormat/>
    <w:rsid w:val="00810776"/>
    <w:pPr>
      <w:tabs>
        <w:tab w:val="center" w:pos="4201"/>
        <w:tab w:val="right" w:leader="dot" w:pos="9298"/>
      </w:tabs>
      <w:autoSpaceDE w:val="0"/>
      <w:autoSpaceDN w:val="0"/>
      <w:ind w:firstLineChars="200" w:firstLine="420"/>
      <w:jc w:val="both"/>
    </w:pPr>
    <w:rPr>
      <w:rFonts w:ascii="宋体"/>
    </w:rPr>
  </w:style>
  <w:style w:type="paragraph" w:customStyle="1" w:styleId="a0">
    <w:name w:val="二级条标题"/>
    <w:basedOn w:val="a"/>
    <w:next w:val="a7"/>
    <w:qFormat/>
    <w:rsid w:val="00810776"/>
    <w:pPr>
      <w:numPr>
        <w:ilvl w:val="2"/>
      </w:numPr>
      <w:spacing w:before="50" w:after="50"/>
      <w:outlineLvl w:val="3"/>
    </w:pPr>
  </w:style>
  <w:style w:type="paragraph" w:customStyle="1" w:styleId="a">
    <w:name w:val="一级条标题"/>
    <w:next w:val="a7"/>
    <w:qFormat/>
    <w:rsid w:val="00810776"/>
    <w:pPr>
      <w:numPr>
        <w:ilvl w:val="1"/>
        <w:numId w:val="4"/>
      </w:numPr>
      <w:spacing w:beforeLines="50" w:afterLines="50"/>
      <w:outlineLvl w:val="2"/>
    </w:pPr>
    <w:rPr>
      <w:rFonts w:ascii="黑体" w:eastAsia="黑体" w:hAnsi="Times New Roman" w:cs="Times New Roman"/>
      <w:kern w:val="0"/>
      <w:szCs w:val="21"/>
    </w:rPr>
  </w:style>
  <w:style w:type="paragraph" w:customStyle="1" w:styleId="a8">
    <w:name w:val="附录章标题"/>
    <w:next w:val="a7"/>
    <w:rsid w:val="00810776"/>
    <w:pPr>
      <w:tabs>
        <w:tab w:val="left" w:pos="360"/>
      </w:tabs>
      <w:wordWrap w:val="0"/>
      <w:overflowPunct w:val="0"/>
      <w:autoSpaceDE w:val="0"/>
      <w:spacing w:beforeLines="100" w:afterLines="100"/>
      <w:ind w:left="840" w:hanging="420"/>
      <w:jc w:val="both"/>
      <w:textAlignment w:val="baseline"/>
      <w:outlineLvl w:val="1"/>
    </w:pPr>
    <w:rPr>
      <w:rFonts w:ascii="黑体" w:eastAsia="黑体" w:hAnsi="Times New Roman" w:cs="Times New Roman"/>
      <w:kern w:val="21"/>
      <w:szCs w:val="20"/>
    </w:rPr>
  </w:style>
  <w:style w:type="paragraph" w:customStyle="1" w:styleId="a9">
    <w:name w:val="附录图标号"/>
    <w:basedOn w:val="a1"/>
    <w:rsid w:val="00810776"/>
    <w:pPr>
      <w:keepNext/>
      <w:pageBreakBefore/>
      <w:widowControl/>
      <w:tabs>
        <w:tab w:val="num" w:pos="720"/>
      </w:tabs>
      <w:spacing w:line="14" w:lineRule="exact"/>
      <w:ind w:left="720" w:firstLine="363"/>
      <w:jc w:val="center"/>
      <w:outlineLvl w:val="0"/>
    </w:pPr>
    <w:rPr>
      <w:color w:val="FFFFFF"/>
    </w:rPr>
  </w:style>
  <w:style w:type="paragraph" w:styleId="aa">
    <w:name w:val="List Paragraph"/>
    <w:basedOn w:val="a1"/>
    <w:uiPriority w:val="63"/>
    <w:qFormat/>
    <w:rsid w:val="00810776"/>
    <w:pPr>
      <w:ind w:firstLineChars="200" w:firstLine="420"/>
    </w:pPr>
  </w:style>
  <w:style w:type="paragraph" w:customStyle="1" w:styleId="ab">
    <w:name w:val="章标题"/>
    <w:next w:val="a7"/>
    <w:rsid w:val="00810776"/>
    <w:pPr>
      <w:spacing w:beforeLines="100" w:afterLines="100"/>
      <w:jc w:val="both"/>
      <w:outlineLvl w:val="1"/>
    </w:pPr>
    <w:rPr>
      <w:rFonts w:ascii="黑体" w:eastAsia="黑体" w:hAnsi="Times New Roman" w:cs="Times New Roman"/>
      <w:kern w:val="0"/>
      <w:szCs w:val="20"/>
    </w:rPr>
  </w:style>
  <w:style w:type="paragraph" w:styleId="ac">
    <w:name w:val="Balloon Text"/>
    <w:basedOn w:val="a1"/>
    <w:link w:val="Char2"/>
    <w:uiPriority w:val="99"/>
    <w:semiHidden/>
    <w:unhideWhenUsed/>
    <w:rsid w:val="00810776"/>
    <w:rPr>
      <w:sz w:val="18"/>
      <w:szCs w:val="18"/>
    </w:rPr>
  </w:style>
  <w:style w:type="character" w:customStyle="1" w:styleId="Char2">
    <w:name w:val="批注框文本 Char"/>
    <w:basedOn w:val="a2"/>
    <w:link w:val="ac"/>
    <w:uiPriority w:val="99"/>
    <w:semiHidden/>
    <w:rsid w:val="00810776"/>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63"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810776"/>
    <w:pPr>
      <w:widowControl w:val="0"/>
      <w:jc w:val="both"/>
    </w:pPr>
    <w:rPr>
      <w:rFonts w:ascii="Times New Roman" w:eastAsia="宋体" w:hAnsi="Times New Roman" w:cs="Times New Roman"/>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Char"/>
    <w:uiPriority w:val="99"/>
    <w:unhideWhenUsed/>
    <w:rsid w:val="0081077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2"/>
    <w:link w:val="a5"/>
    <w:uiPriority w:val="99"/>
    <w:rsid w:val="00810776"/>
    <w:rPr>
      <w:sz w:val="18"/>
      <w:szCs w:val="18"/>
    </w:rPr>
  </w:style>
  <w:style w:type="paragraph" w:styleId="a6">
    <w:name w:val="footer"/>
    <w:basedOn w:val="a1"/>
    <w:link w:val="Char0"/>
    <w:uiPriority w:val="99"/>
    <w:unhideWhenUsed/>
    <w:rsid w:val="00810776"/>
    <w:pPr>
      <w:tabs>
        <w:tab w:val="center" w:pos="4153"/>
        <w:tab w:val="right" w:pos="8306"/>
      </w:tabs>
      <w:snapToGrid w:val="0"/>
      <w:jc w:val="left"/>
    </w:pPr>
    <w:rPr>
      <w:sz w:val="18"/>
      <w:szCs w:val="18"/>
    </w:rPr>
  </w:style>
  <w:style w:type="character" w:customStyle="1" w:styleId="Char0">
    <w:name w:val="页脚 Char"/>
    <w:basedOn w:val="a2"/>
    <w:link w:val="a6"/>
    <w:uiPriority w:val="99"/>
    <w:rsid w:val="00810776"/>
    <w:rPr>
      <w:sz w:val="18"/>
      <w:szCs w:val="18"/>
    </w:rPr>
  </w:style>
  <w:style w:type="character" w:customStyle="1" w:styleId="Char1">
    <w:name w:val="段 Char"/>
    <w:link w:val="a7"/>
    <w:qFormat/>
    <w:rsid w:val="00810776"/>
    <w:rPr>
      <w:rFonts w:ascii="宋体"/>
    </w:rPr>
  </w:style>
  <w:style w:type="paragraph" w:customStyle="1" w:styleId="a7">
    <w:name w:val="段"/>
    <w:link w:val="Char1"/>
    <w:qFormat/>
    <w:rsid w:val="00810776"/>
    <w:pPr>
      <w:tabs>
        <w:tab w:val="center" w:pos="4201"/>
        <w:tab w:val="right" w:leader="dot" w:pos="9298"/>
      </w:tabs>
      <w:autoSpaceDE w:val="0"/>
      <w:autoSpaceDN w:val="0"/>
      <w:ind w:firstLineChars="200" w:firstLine="420"/>
      <w:jc w:val="both"/>
    </w:pPr>
    <w:rPr>
      <w:rFonts w:ascii="宋体"/>
    </w:rPr>
  </w:style>
  <w:style w:type="paragraph" w:customStyle="1" w:styleId="a0">
    <w:name w:val="二级条标题"/>
    <w:basedOn w:val="a"/>
    <w:next w:val="a7"/>
    <w:qFormat/>
    <w:rsid w:val="00810776"/>
    <w:pPr>
      <w:numPr>
        <w:ilvl w:val="2"/>
      </w:numPr>
      <w:spacing w:before="50" w:after="50"/>
      <w:outlineLvl w:val="3"/>
    </w:pPr>
  </w:style>
  <w:style w:type="paragraph" w:customStyle="1" w:styleId="a">
    <w:name w:val="一级条标题"/>
    <w:next w:val="a7"/>
    <w:qFormat/>
    <w:rsid w:val="00810776"/>
    <w:pPr>
      <w:numPr>
        <w:ilvl w:val="1"/>
        <w:numId w:val="4"/>
      </w:numPr>
      <w:spacing w:beforeLines="50" w:before="156" w:afterLines="50" w:after="156"/>
      <w:outlineLvl w:val="2"/>
    </w:pPr>
    <w:rPr>
      <w:rFonts w:ascii="黑体" w:eastAsia="黑体" w:hAnsi="Times New Roman" w:cs="Times New Roman"/>
      <w:kern w:val="0"/>
      <w:szCs w:val="21"/>
    </w:rPr>
  </w:style>
  <w:style w:type="paragraph" w:customStyle="1" w:styleId="a8">
    <w:name w:val="附录章标题"/>
    <w:next w:val="a7"/>
    <w:rsid w:val="00810776"/>
    <w:pPr>
      <w:numPr>
        <w:ilvl w:val="1"/>
        <w:numId w:val="5"/>
      </w:numPr>
      <w:tabs>
        <w:tab w:val="left" w:pos="360"/>
      </w:tabs>
      <w:wordWrap w:val="0"/>
      <w:overflowPunct w:val="0"/>
      <w:autoSpaceDE w:val="0"/>
      <w:spacing w:beforeLines="100" w:before="100" w:afterLines="100" w:after="100"/>
      <w:jc w:val="both"/>
      <w:textAlignment w:val="baseline"/>
      <w:outlineLvl w:val="1"/>
    </w:pPr>
    <w:rPr>
      <w:rFonts w:ascii="黑体" w:eastAsia="黑体" w:hAnsi="Times New Roman" w:cs="Times New Roman"/>
      <w:kern w:val="21"/>
      <w:szCs w:val="20"/>
    </w:rPr>
  </w:style>
  <w:style w:type="paragraph" w:customStyle="1" w:styleId="a9">
    <w:name w:val="附录图标号"/>
    <w:basedOn w:val="a1"/>
    <w:rsid w:val="00810776"/>
    <w:pPr>
      <w:keepNext/>
      <w:pageBreakBefore/>
      <w:widowControl/>
      <w:numPr>
        <w:numId w:val="12"/>
      </w:numPr>
      <w:spacing w:line="14" w:lineRule="exact"/>
      <w:ind w:firstLine="363"/>
      <w:jc w:val="center"/>
      <w:outlineLvl w:val="0"/>
    </w:pPr>
    <w:rPr>
      <w:color w:val="FFFFFF"/>
    </w:rPr>
  </w:style>
  <w:style w:type="paragraph" w:styleId="aa">
    <w:name w:val="List Paragraph"/>
    <w:basedOn w:val="a1"/>
    <w:uiPriority w:val="63"/>
    <w:qFormat/>
    <w:rsid w:val="00810776"/>
    <w:pPr>
      <w:ind w:firstLineChars="200" w:firstLine="420"/>
    </w:pPr>
  </w:style>
  <w:style w:type="paragraph" w:customStyle="1" w:styleId="ab">
    <w:name w:val="章标题"/>
    <w:next w:val="a7"/>
    <w:rsid w:val="00810776"/>
    <w:pPr>
      <w:spacing w:beforeLines="100" w:afterLines="100"/>
      <w:jc w:val="both"/>
      <w:outlineLvl w:val="1"/>
    </w:pPr>
    <w:rPr>
      <w:rFonts w:ascii="黑体" w:eastAsia="黑体" w:hAnsi="Times New Roman" w:cs="Times New Roman"/>
      <w:kern w:val="0"/>
      <w:szCs w:val="20"/>
    </w:rPr>
  </w:style>
  <w:style w:type="paragraph" w:styleId="ac">
    <w:name w:val="Balloon Text"/>
    <w:basedOn w:val="a1"/>
    <w:link w:val="Char2"/>
    <w:uiPriority w:val="99"/>
    <w:semiHidden/>
    <w:unhideWhenUsed/>
    <w:rsid w:val="00810776"/>
    <w:rPr>
      <w:sz w:val="18"/>
      <w:szCs w:val="18"/>
    </w:rPr>
  </w:style>
  <w:style w:type="character" w:customStyle="1" w:styleId="Char2">
    <w:name w:val="批注框文本 Char"/>
    <w:basedOn w:val="a2"/>
    <w:link w:val="ac"/>
    <w:uiPriority w:val="99"/>
    <w:semiHidden/>
    <w:rsid w:val="00810776"/>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518</Words>
  <Characters>2959</Characters>
  <Application>Microsoft Office Word</Application>
  <DocSecurity>0</DocSecurity>
  <Lines>24</Lines>
  <Paragraphs>6</Paragraphs>
  <ScaleCrop>false</ScaleCrop>
  <Company>CFDA</Company>
  <LinksUpToDate>false</LinksUpToDate>
  <CharactersWithSpaces>3471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杜婧举</dc:creator>
  <cp:lastModifiedBy>wxl</cp:lastModifiedBy>
  <cp:revision>2</cp:revision>
  <dcterms:created xsi:type="dcterms:W3CDTF">2017-08-11T08:01:00Z</dcterms:created>
  <dcterms:modified xsi:type="dcterms:W3CDTF">2017-08-11T08:01:00Z</dcterms:modified>
</cp:coreProperties>
</file>