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7" w:lineRule="atLeast"/>
        <w:ind w:left="0" w:right="0" w:firstLine="420" w:firstLineChars="200"/>
        <w:jc w:val="both"/>
        <w:rPr>
          <w:rStyle w:val="4"/>
          <w:rFonts w:hint="eastAsia" w:asciiTheme="majorEastAsia" w:hAnsiTheme="majorEastAsia" w:eastAsiaTheme="majorEastAsia" w:cstheme="majorEastAsia"/>
          <w:b w:val="0"/>
          <w:bCs/>
          <w:i w:val="0"/>
          <w:caps w:val="0"/>
          <w:color w:val="333333"/>
          <w:spacing w:val="0"/>
          <w:sz w:val="21"/>
          <w:szCs w:val="21"/>
          <w:bdr w:val="none" w:color="auto" w:sz="0" w:space="0"/>
          <w:lang w:val="en-US" w:eastAsia="zh-CN"/>
        </w:rPr>
      </w:pPr>
      <w:r>
        <w:rPr>
          <w:rStyle w:val="4"/>
          <w:rFonts w:hint="eastAsia" w:asciiTheme="majorEastAsia" w:hAnsiTheme="majorEastAsia" w:eastAsiaTheme="majorEastAsia" w:cstheme="majorEastAsia"/>
          <w:b w:val="0"/>
          <w:bCs/>
          <w:i w:val="0"/>
          <w:caps w:val="0"/>
          <w:color w:val="333333"/>
          <w:spacing w:val="0"/>
          <w:sz w:val="21"/>
          <w:szCs w:val="21"/>
          <w:bdr w:val="none" w:color="auto" w:sz="0" w:space="0"/>
          <w:lang w:val="en-US" w:eastAsia="zh-CN"/>
        </w:rPr>
        <w:t>APL奥普乐专注样品前处理</w:t>
      </w:r>
      <w:r>
        <w:rPr>
          <w:rStyle w:val="4"/>
          <w:rFonts w:hint="eastAsia" w:asciiTheme="majorEastAsia" w:hAnsiTheme="majorEastAsia" w:eastAsiaTheme="majorEastAsia" w:cstheme="majorEastAsia"/>
          <w:b w:val="0"/>
          <w:bCs/>
          <w:i w:val="0"/>
          <w:caps w:val="0"/>
          <w:color w:val="333333"/>
          <w:spacing w:val="0"/>
          <w:sz w:val="21"/>
          <w:szCs w:val="21"/>
          <w:lang w:val="en-US" w:eastAsia="zh-CN"/>
        </w:rPr>
        <w:t>仪器和</w:t>
      </w:r>
      <w:r>
        <w:rPr>
          <w:rStyle w:val="4"/>
          <w:rFonts w:hint="eastAsia" w:asciiTheme="majorEastAsia" w:hAnsiTheme="majorEastAsia" w:eastAsiaTheme="majorEastAsia" w:cstheme="majorEastAsia"/>
          <w:b w:val="0"/>
          <w:bCs/>
          <w:i w:val="0"/>
          <w:caps w:val="0"/>
          <w:color w:val="333333"/>
          <w:spacing w:val="0"/>
          <w:sz w:val="21"/>
          <w:szCs w:val="21"/>
          <w:bdr w:val="none" w:color="auto" w:sz="0" w:space="0"/>
          <w:lang w:val="en-US" w:eastAsia="zh-CN"/>
        </w:rPr>
        <w:t>方法的研究开发，实现分析工作者通过采用APL奥普乐研发的高效自动化前处理设备从复杂繁琐的前处理中解放出来，高效工作、快乐生活！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firstLineChars="20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lang w:val="en-US" w:eastAsia="zh-CN"/>
        </w:rPr>
        <w:t>APL-HS-Auto20和40型</w:t>
      </w:r>
      <w:r>
        <w:rPr>
          <w:rFonts w:hint="eastAsia" w:asciiTheme="majorEastAsia" w:hAnsiTheme="majorEastAsia" w:eastAsiaTheme="majorEastAsia" w:cstheme="majorEastAsia"/>
          <w:b w:val="0"/>
          <w:bCs/>
          <w:i w:val="0"/>
          <w:caps w:val="0"/>
          <w:color w:val="333333"/>
          <w:spacing w:val="0"/>
          <w:sz w:val="21"/>
          <w:szCs w:val="21"/>
        </w:rPr>
        <w:t>全自动</w:t>
      </w:r>
      <w:r>
        <w:rPr>
          <w:rFonts w:hint="eastAsia" w:asciiTheme="majorEastAsia" w:hAnsiTheme="majorEastAsia" w:eastAsiaTheme="majorEastAsia" w:cstheme="majorEastAsia"/>
          <w:b w:val="0"/>
          <w:bCs/>
          <w:i w:val="0"/>
          <w:caps w:val="0"/>
          <w:color w:val="333333"/>
          <w:spacing w:val="0"/>
          <w:sz w:val="21"/>
          <w:szCs w:val="21"/>
          <w:lang w:eastAsia="zh-CN"/>
        </w:rPr>
        <w:t>顶空进样器可以实现样品加热平衡、进样、自动启动色谱分析、清洗等过程全自动化，保证色谱分析精</w:t>
      </w:r>
      <w:bookmarkStart w:id="0" w:name="_GoBack"/>
      <w:bookmarkEnd w:id="0"/>
      <w:r>
        <w:rPr>
          <w:rFonts w:hint="eastAsia" w:asciiTheme="majorEastAsia" w:hAnsiTheme="majorEastAsia" w:eastAsiaTheme="majorEastAsia" w:cstheme="majorEastAsia"/>
          <w:b w:val="0"/>
          <w:bCs/>
          <w:i w:val="0"/>
          <w:caps w:val="0"/>
          <w:color w:val="333333"/>
          <w:spacing w:val="0"/>
          <w:sz w:val="21"/>
          <w:szCs w:val="21"/>
          <w:lang w:eastAsia="zh-CN"/>
        </w:rPr>
        <w:t>度，提高色谱分析效率！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7" w:lineRule="atLeast"/>
        <w:ind w:left="0" w:right="0" w:firstLine="0"/>
        <w:jc w:val="both"/>
        <w:rPr>
          <w:rStyle w:val="4"/>
          <w:rFonts w:hint="eastAsia" w:asciiTheme="majorEastAsia" w:hAnsiTheme="majorEastAsia" w:eastAsiaTheme="majorEastAsia" w:cstheme="majorEastAsia"/>
          <w:b w:val="0"/>
          <w:bCs/>
          <w:i w:val="0"/>
          <w:caps w:val="0"/>
          <w:color w:val="333333"/>
          <w:spacing w:val="0"/>
          <w:sz w:val="21"/>
          <w:szCs w:val="21"/>
          <w:bdr w:val="none" w:color="auto" w:sz="0" w:space="0"/>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7" w:lineRule="atLeast"/>
        <w:ind w:left="0" w:right="0" w:firstLine="0"/>
        <w:jc w:val="center"/>
        <w:rPr>
          <w:rStyle w:val="4"/>
          <w:rFonts w:hint="eastAsia" w:asciiTheme="majorEastAsia" w:hAnsiTheme="majorEastAsia" w:eastAsiaTheme="majorEastAsia" w:cstheme="majorEastAsia"/>
          <w:b w:val="0"/>
          <w:bCs/>
          <w:i w:val="0"/>
          <w:caps w:val="0"/>
          <w:color w:val="333333"/>
          <w:spacing w:val="0"/>
          <w:sz w:val="21"/>
          <w:szCs w:val="21"/>
          <w:bdr w:val="none" w:color="auto" w:sz="0" w:space="0"/>
          <w:lang w:val="en-US" w:eastAsia="zh-CN"/>
        </w:rPr>
      </w:pPr>
      <w:r>
        <w:rPr>
          <w:rStyle w:val="4"/>
          <w:rFonts w:hint="eastAsia" w:asciiTheme="majorEastAsia" w:hAnsiTheme="majorEastAsia" w:eastAsiaTheme="majorEastAsia" w:cstheme="majorEastAsia"/>
          <w:b w:val="0"/>
          <w:bCs/>
          <w:i w:val="0"/>
          <w:caps w:val="0"/>
          <w:color w:val="333333"/>
          <w:spacing w:val="0"/>
          <w:sz w:val="21"/>
          <w:szCs w:val="21"/>
          <w:bdr w:val="none" w:color="auto" w:sz="0" w:space="0"/>
          <w:lang w:val="en-US" w:eastAsia="zh-CN"/>
        </w:rPr>
        <w:drawing>
          <wp:inline distT="0" distB="0" distL="114300" distR="114300">
            <wp:extent cx="4129405" cy="3959225"/>
            <wp:effectExtent l="0" t="0" r="4445" b="3175"/>
            <wp:docPr id="2" name="图片 2" descr="DK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K20"/>
                    <pic:cNvPicPr>
                      <a:picLocks noChangeAspect="1"/>
                    </pic:cNvPicPr>
                  </pic:nvPicPr>
                  <pic:blipFill>
                    <a:blip r:embed="rId4"/>
                    <a:stretch>
                      <a:fillRect/>
                    </a:stretch>
                  </pic:blipFill>
                  <pic:spPr>
                    <a:xfrm>
                      <a:off x="0" y="0"/>
                      <a:ext cx="4129405" cy="395922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7" w:lineRule="atLeast"/>
        <w:ind w:left="0" w:right="0" w:firstLine="0"/>
        <w:jc w:val="both"/>
        <w:rPr>
          <w:rStyle w:val="4"/>
          <w:rFonts w:hint="eastAsia" w:asciiTheme="majorEastAsia" w:hAnsiTheme="majorEastAsia" w:eastAsiaTheme="majorEastAsia" w:cstheme="majorEastAsia"/>
          <w:b w:val="0"/>
          <w:bCs/>
          <w:i w:val="0"/>
          <w:caps w:val="0"/>
          <w:color w:val="333333"/>
          <w:spacing w:val="0"/>
          <w:sz w:val="21"/>
          <w:szCs w:val="21"/>
          <w:bdr w:val="none" w:color="auto" w:sz="0" w:space="0"/>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7" w:lineRule="atLeast"/>
        <w:ind w:left="0" w:right="0" w:firstLine="0"/>
        <w:jc w:val="both"/>
        <w:rPr>
          <w:rStyle w:val="4"/>
          <w:rFonts w:hint="eastAsia" w:asciiTheme="majorEastAsia" w:hAnsiTheme="majorEastAsia" w:eastAsiaTheme="majorEastAsia" w:cstheme="majorEastAsia"/>
          <w:b w:val="0"/>
          <w:bCs/>
          <w:i w:val="0"/>
          <w:caps w:val="0"/>
          <w:color w:val="333333"/>
          <w:spacing w:val="0"/>
          <w:sz w:val="21"/>
          <w:szCs w:val="21"/>
          <w:bdr w:val="none" w:color="auto" w:sz="0" w:space="0"/>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rPr>
          <w:rFonts w:hint="eastAsia" w:asciiTheme="majorEastAsia" w:hAnsiTheme="majorEastAsia" w:eastAsiaTheme="majorEastAsia" w:cstheme="majorEastAsia"/>
          <w:b w:val="0"/>
          <w:bCs/>
          <w:i w:val="0"/>
          <w:caps w:val="0"/>
          <w:color w:val="333333"/>
          <w:spacing w:val="0"/>
          <w:sz w:val="21"/>
          <w:szCs w:val="21"/>
        </w:rPr>
      </w:pPr>
      <w:r>
        <w:rPr>
          <w:rStyle w:val="4"/>
          <w:rFonts w:hint="eastAsia" w:asciiTheme="majorEastAsia" w:hAnsiTheme="majorEastAsia" w:eastAsiaTheme="majorEastAsia" w:cstheme="majorEastAsia"/>
          <w:b/>
          <w:bCs w:val="0"/>
          <w:i w:val="0"/>
          <w:caps w:val="0"/>
          <w:color w:val="333333"/>
          <w:spacing w:val="0"/>
          <w:sz w:val="21"/>
          <w:szCs w:val="21"/>
        </w:rPr>
        <w:t>仪器的特点和主要功能</w:t>
      </w:r>
      <w:r>
        <w:rPr>
          <w:rFonts w:hint="eastAsia" w:asciiTheme="majorEastAsia" w:hAnsiTheme="majorEastAsia" w:eastAsiaTheme="majorEastAsia" w:cstheme="majorEastAsia"/>
          <w:b w:val="0"/>
          <w:bCs/>
          <w:i w:val="0"/>
          <w:caps w:val="0"/>
          <w:color w:val="333333"/>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rPr>
        <w:t>1</w:t>
      </w:r>
      <w:r>
        <w:rPr>
          <w:rFonts w:hint="eastAsia" w:asciiTheme="majorEastAsia" w:hAnsiTheme="majorEastAsia" w:eastAsiaTheme="majorEastAsia" w:cstheme="majorEastAsia"/>
          <w:b w:val="0"/>
          <w:bCs/>
          <w:i w:val="0"/>
          <w:caps w:val="0"/>
          <w:color w:val="333333"/>
          <w:spacing w:val="0"/>
          <w:sz w:val="21"/>
          <w:szCs w:val="21"/>
          <w:lang w:eastAsia="zh-CN"/>
        </w:rPr>
        <w:t>、</w:t>
      </w:r>
      <w:r>
        <w:rPr>
          <w:rFonts w:hint="eastAsia" w:asciiTheme="majorEastAsia" w:hAnsiTheme="majorEastAsia" w:eastAsiaTheme="majorEastAsia" w:cstheme="majorEastAsia"/>
          <w:b w:val="0"/>
          <w:bCs/>
          <w:i w:val="0"/>
          <w:caps w:val="0"/>
          <w:color w:val="333333"/>
          <w:spacing w:val="0"/>
          <w:sz w:val="21"/>
          <w:szCs w:val="21"/>
        </w:rPr>
        <w:t>可以自动运行</w:t>
      </w:r>
      <w:r>
        <w:rPr>
          <w:rFonts w:hint="eastAsia" w:asciiTheme="majorEastAsia" w:hAnsiTheme="majorEastAsia" w:eastAsiaTheme="majorEastAsia" w:cstheme="majorEastAsia"/>
          <w:b w:val="0"/>
          <w:bCs/>
          <w:i w:val="0"/>
          <w:caps w:val="0"/>
          <w:color w:val="333333"/>
          <w:spacing w:val="0"/>
          <w:sz w:val="21"/>
          <w:szCs w:val="21"/>
          <w:lang w:val="en-US" w:eastAsia="zh-CN"/>
        </w:rPr>
        <w:t>1-40个（</w:t>
      </w:r>
      <w:r>
        <w:rPr>
          <w:rFonts w:hint="eastAsia" w:asciiTheme="majorEastAsia" w:hAnsiTheme="majorEastAsia" w:eastAsiaTheme="majorEastAsia" w:cstheme="majorEastAsia"/>
          <w:b w:val="0"/>
          <w:bCs/>
          <w:i w:val="0"/>
          <w:caps w:val="0"/>
          <w:color w:val="333333"/>
          <w:spacing w:val="0"/>
          <w:sz w:val="21"/>
          <w:szCs w:val="21"/>
          <w:lang w:val="en-US" w:eastAsia="zh-CN"/>
        </w:rPr>
        <w:t>HS-Auto40</w:t>
      </w:r>
      <w:r>
        <w:rPr>
          <w:rFonts w:hint="eastAsia" w:asciiTheme="majorEastAsia" w:hAnsiTheme="majorEastAsia" w:eastAsiaTheme="majorEastAsia" w:cstheme="majorEastAsia"/>
          <w:b w:val="0"/>
          <w:bCs/>
          <w:i w:val="0"/>
          <w:caps w:val="0"/>
          <w:color w:val="333333"/>
          <w:spacing w:val="0"/>
          <w:sz w:val="21"/>
          <w:szCs w:val="21"/>
          <w:lang w:val="en-US" w:eastAsia="zh-CN"/>
        </w:rPr>
        <w:t>）和1-</w:t>
      </w:r>
      <w:r>
        <w:rPr>
          <w:rFonts w:hint="eastAsia" w:asciiTheme="majorEastAsia" w:hAnsiTheme="majorEastAsia" w:eastAsiaTheme="majorEastAsia" w:cstheme="majorEastAsia"/>
          <w:b w:val="0"/>
          <w:bCs/>
          <w:i w:val="0"/>
          <w:caps w:val="0"/>
          <w:color w:val="333333"/>
          <w:spacing w:val="0"/>
          <w:sz w:val="21"/>
          <w:szCs w:val="21"/>
        </w:rPr>
        <w:t>20个</w:t>
      </w:r>
      <w:r>
        <w:rPr>
          <w:rFonts w:hint="eastAsia" w:asciiTheme="majorEastAsia" w:hAnsiTheme="majorEastAsia" w:eastAsiaTheme="majorEastAsia" w:cstheme="majorEastAsia"/>
          <w:b w:val="0"/>
          <w:bCs/>
          <w:i w:val="0"/>
          <w:caps w:val="0"/>
          <w:color w:val="333333"/>
          <w:spacing w:val="0"/>
          <w:sz w:val="21"/>
          <w:szCs w:val="21"/>
          <w:lang w:eastAsia="zh-CN"/>
        </w:rPr>
        <w:t>（</w:t>
      </w:r>
      <w:r>
        <w:rPr>
          <w:rFonts w:hint="eastAsia" w:asciiTheme="majorEastAsia" w:hAnsiTheme="majorEastAsia" w:eastAsiaTheme="majorEastAsia" w:cstheme="majorEastAsia"/>
          <w:b w:val="0"/>
          <w:bCs/>
          <w:i w:val="0"/>
          <w:caps w:val="0"/>
          <w:color w:val="333333"/>
          <w:spacing w:val="0"/>
          <w:sz w:val="21"/>
          <w:szCs w:val="21"/>
          <w:lang w:val="en-US" w:eastAsia="zh-CN"/>
        </w:rPr>
        <w:t>HS-Auto20</w:t>
      </w:r>
      <w:r>
        <w:rPr>
          <w:rFonts w:hint="eastAsia" w:asciiTheme="majorEastAsia" w:hAnsiTheme="majorEastAsia" w:eastAsiaTheme="majorEastAsia" w:cstheme="majorEastAsia"/>
          <w:b w:val="0"/>
          <w:bCs/>
          <w:i w:val="0"/>
          <w:caps w:val="0"/>
          <w:color w:val="333333"/>
          <w:spacing w:val="0"/>
          <w:sz w:val="21"/>
          <w:szCs w:val="21"/>
          <w:lang w:eastAsia="zh-CN"/>
        </w:rPr>
        <w:t>）</w:t>
      </w:r>
      <w:r>
        <w:rPr>
          <w:rFonts w:hint="eastAsia" w:asciiTheme="majorEastAsia" w:hAnsiTheme="majorEastAsia" w:eastAsiaTheme="majorEastAsia" w:cstheme="majorEastAsia"/>
          <w:b w:val="0"/>
          <w:bCs/>
          <w:i w:val="0"/>
          <w:caps w:val="0"/>
          <w:color w:val="333333"/>
          <w:spacing w:val="0"/>
          <w:sz w:val="21"/>
          <w:szCs w:val="21"/>
        </w:rPr>
        <w:t>样品，无需人员值守；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15" w:right="0" w:firstLine="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rPr>
        <w:t>2</w:t>
      </w:r>
      <w:r>
        <w:rPr>
          <w:rFonts w:hint="eastAsia" w:asciiTheme="majorEastAsia" w:hAnsiTheme="majorEastAsia" w:eastAsiaTheme="majorEastAsia" w:cstheme="majorEastAsia"/>
          <w:b w:val="0"/>
          <w:bCs/>
          <w:i w:val="0"/>
          <w:caps w:val="0"/>
          <w:color w:val="333333"/>
          <w:spacing w:val="0"/>
          <w:sz w:val="21"/>
          <w:szCs w:val="21"/>
          <w:lang w:eastAsia="zh-CN"/>
        </w:rPr>
        <w:t>、</w:t>
      </w:r>
      <w:r>
        <w:rPr>
          <w:rFonts w:hint="eastAsia" w:asciiTheme="majorEastAsia" w:hAnsiTheme="majorEastAsia" w:eastAsiaTheme="majorEastAsia" w:cstheme="majorEastAsia"/>
          <w:b w:val="0"/>
          <w:bCs/>
          <w:i w:val="0"/>
          <w:caps w:val="0"/>
          <w:color w:val="333333"/>
          <w:spacing w:val="0"/>
          <w:sz w:val="21"/>
          <w:szCs w:val="21"/>
        </w:rPr>
        <w:t>开机自检，故障报警和提示，</w:t>
      </w:r>
      <w:r>
        <w:rPr>
          <w:rFonts w:hint="eastAsia" w:asciiTheme="majorEastAsia" w:hAnsiTheme="majorEastAsia" w:eastAsiaTheme="majorEastAsia" w:cstheme="majorEastAsia"/>
          <w:b w:val="0"/>
          <w:bCs/>
          <w:i w:val="0"/>
          <w:caps w:val="0"/>
          <w:color w:val="333333"/>
          <w:spacing w:val="0"/>
          <w:sz w:val="21"/>
          <w:szCs w:val="21"/>
          <w:lang w:eastAsia="zh-CN"/>
        </w:rPr>
        <w:t>样品盘</w:t>
      </w:r>
      <w:r>
        <w:rPr>
          <w:rFonts w:hint="eastAsia" w:asciiTheme="majorEastAsia" w:hAnsiTheme="majorEastAsia" w:eastAsiaTheme="majorEastAsia" w:cstheme="majorEastAsia"/>
          <w:b w:val="0"/>
          <w:bCs/>
          <w:i w:val="0"/>
          <w:caps w:val="0"/>
          <w:color w:val="333333"/>
          <w:spacing w:val="0"/>
          <w:sz w:val="21"/>
          <w:szCs w:val="21"/>
        </w:rPr>
        <w:t>自动定位；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lang w:val="en-US" w:eastAsia="zh-CN"/>
        </w:rPr>
        <w:t>3、</w:t>
      </w:r>
      <w:r>
        <w:rPr>
          <w:rFonts w:hint="eastAsia" w:asciiTheme="majorEastAsia" w:hAnsiTheme="majorEastAsia" w:eastAsiaTheme="majorEastAsia" w:cstheme="majorEastAsia"/>
          <w:b w:val="0"/>
          <w:bCs/>
          <w:i w:val="0"/>
          <w:caps w:val="0"/>
          <w:color w:val="333333"/>
          <w:spacing w:val="0"/>
          <w:sz w:val="21"/>
          <w:szCs w:val="21"/>
        </w:rPr>
        <w:t>样品区、进样阀和样品传输管，三路均单独加热控温；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lang w:val="en-US" w:eastAsia="zh-CN"/>
        </w:rPr>
        <w:t>4、</w:t>
      </w:r>
      <w:r>
        <w:rPr>
          <w:rFonts w:hint="eastAsia" w:asciiTheme="majorEastAsia" w:hAnsiTheme="majorEastAsia" w:eastAsiaTheme="majorEastAsia" w:cstheme="majorEastAsia"/>
          <w:b w:val="0"/>
          <w:bCs/>
          <w:i w:val="0"/>
          <w:caps w:val="0"/>
          <w:color w:val="333333"/>
          <w:spacing w:val="0"/>
          <w:sz w:val="21"/>
          <w:szCs w:val="21"/>
        </w:rPr>
        <w:t>设定好分析程序，按下运行键自动完成全部样品分析；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rPr>
        <w:t>5</w:t>
      </w:r>
      <w:r>
        <w:rPr>
          <w:rFonts w:hint="eastAsia" w:asciiTheme="majorEastAsia" w:hAnsiTheme="majorEastAsia" w:eastAsiaTheme="majorEastAsia" w:cstheme="majorEastAsia"/>
          <w:b w:val="0"/>
          <w:bCs/>
          <w:i w:val="0"/>
          <w:caps w:val="0"/>
          <w:color w:val="333333"/>
          <w:spacing w:val="0"/>
          <w:sz w:val="21"/>
          <w:szCs w:val="21"/>
          <w:lang w:eastAsia="zh-CN"/>
        </w:rPr>
        <w:t>、</w:t>
      </w:r>
      <w:r>
        <w:rPr>
          <w:rFonts w:hint="eastAsia" w:asciiTheme="majorEastAsia" w:hAnsiTheme="majorEastAsia" w:eastAsiaTheme="majorEastAsia" w:cstheme="majorEastAsia"/>
          <w:b w:val="0"/>
          <w:bCs/>
          <w:i w:val="0"/>
          <w:caps w:val="0"/>
          <w:color w:val="333333"/>
          <w:spacing w:val="0"/>
          <w:sz w:val="21"/>
          <w:szCs w:val="21"/>
        </w:rPr>
        <w:t>通过时间编程，自动实现加压、取样、进样、分析和分析后的反吹清洗等功能；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rPr>
        <w:t>6</w:t>
      </w:r>
      <w:r>
        <w:rPr>
          <w:rFonts w:hint="eastAsia" w:asciiTheme="majorEastAsia" w:hAnsiTheme="majorEastAsia" w:eastAsiaTheme="majorEastAsia" w:cstheme="majorEastAsia"/>
          <w:b w:val="0"/>
          <w:bCs/>
          <w:i w:val="0"/>
          <w:caps w:val="0"/>
          <w:color w:val="333333"/>
          <w:spacing w:val="0"/>
          <w:sz w:val="21"/>
          <w:szCs w:val="21"/>
          <w:lang w:eastAsia="zh-CN"/>
        </w:rPr>
        <w:t>、</w:t>
      </w:r>
      <w:r>
        <w:rPr>
          <w:rFonts w:hint="eastAsia" w:asciiTheme="majorEastAsia" w:hAnsiTheme="majorEastAsia" w:eastAsiaTheme="majorEastAsia" w:cstheme="majorEastAsia"/>
          <w:b w:val="0"/>
          <w:bCs/>
          <w:i w:val="0"/>
          <w:caps w:val="0"/>
          <w:color w:val="333333"/>
          <w:spacing w:val="0"/>
          <w:sz w:val="21"/>
          <w:szCs w:val="21"/>
        </w:rPr>
        <w:t>采用压力平衡进样技术顶空进样峰形窄、重复性好；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rPr>
        <w:t>7</w:t>
      </w:r>
      <w:r>
        <w:rPr>
          <w:rFonts w:hint="eastAsia" w:asciiTheme="majorEastAsia" w:hAnsiTheme="majorEastAsia" w:eastAsiaTheme="majorEastAsia" w:cstheme="majorEastAsia"/>
          <w:b w:val="0"/>
          <w:bCs/>
          <w:i w:val="0"/>
          <w:caps w:val="0"/>
          <w:color w:val="333333"/>
          <w:spacing w:val="0"/>
          <w:sz w:val="21"/>
          <w:szCs w:val="21"/>
          <w:lang w:eastAsia="zh-CN"/>
        </w:rPr>
        <w:t>、</w:t>
      </w:r>
      <w:r>
        <w:rPr>
          <w:rFonts w:hint="eastAsia" w:asciiTheme="majorEastAsia" w:hAnsiTheme="majorEastAsia" w:eastAsiaTheme="majorEastAsia" w:cstheme="majorEastAsia"/>
          <w:b w:val="0"/>
          <w:bCs/>
          <w:i w:val="0"/>
          <w:caps w:val="0"/>
          <w:color w:val="333333"/>
          <w:spacing w:val="0"/>
          <w:sz w:val="21"/>
          <w:szCs w:val="21"/>
        </w:rPr>
        <w:t>样品传输管和进样阀有自动反吹功能，避免了不同样品的交叉污染；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7" w:lineRule="atLeast"/>
        <w:ind w:left="0" w:right="0" w:firstLine="0"/>
        <w:jc w:val="both"/>
        <w:rPr>
          <w:rStyle w:val="4"/>
          <w:rFonts w:hint="eastAsia" w:asciiTheme="majorEastAsia" w:hAnsiTheme="majorEastAsia" w:eastAsiaTheme="majorEastAsia" w:cstheme="majorEastAsia"/>
          <w:b w:val="0"/>
          <w:bCs/>
          <w:i w:val="0"/>
          <w:caps w:val="0"/>
          <w:color w:val="333333"/>
          <w:spacing w:val="0"/>
          <w:sz w:val="21"/>
          <w:szCs w:val="21"/>
          <w:bdr w:val="none" w:color="auto" w:sz="0" w:space="0"/>
          <w:lang w:val="en-US" w:eastAsia="zh-CN"/>
        </w:rPr>
      </w:pPr>
      <w:r>
        <w:rPr>
          <w:rFonts w:hint="eastAsia" w:asciiTheme="majorEastAsia" w:hAnsiTheme="majorEastAsia" w:eastAsiaTheme="majorEastAsia" w:cstheme="majorEastAsia"/>
          <w:b w:val="0"/>
          <w:bCs/>
          <w:i w:val="0"/>
          <w:caps w:val="0"/>
          <w:color w:val="333333"/>
          <w:spacing w:val="0"/>
          <w:sz w:val="21"/>
          <w:szCs w:val="21"/>
          <w:shd w:val="clear" w:fill="FFFFFF"/>
          <w:lang w:val="en-US" w:eastAsia="zh-CN"/>
        </w:rPr>
        <w:t>8、</w:t>
      </w:r>
      <w:r>
        <w:rPr>
          <w:rFonts w:hint="eastAsia" w:asciiTheme="majorEastAsia" w:hAnsiTheme="majorEastAsia" w:eastAsiaTheme="majorEastAsia" w:cstheme="majorEastAsia"/>
          <w:b w:val="0"/>
          <w:bCs/>
          <w:i w:val="0"/>
          <w:caps w:val="0"/>
          <w:color w:val="333333"/>
          <w:spacing w:val="0"/>
          <w:sz w:val="21"/>
          <w:szCs w:val="21"/>
          <w:shd w:val="clear" w:fill="FFFFFF"/>
        </w:rPr>
        <w:t>进样针头更换方便，可连接国内外所有型号的GC进样口。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7" w:lineRule="atLeast"/>
        <w:ind w:left="0" w:right="0" w:firstLine="0"/>
        <w:rPr>
          <w:rFonts w:hint="eastAsia" w:asciiTheme="majorEastAsia" w:hAnsiTheme="majorEastAsia" w:eastAsiaTheme="majorEastAsia" w:cstheme="majorEastAsia"/>
          <w:b/>
          <w:bCs w:val="0"/>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bdr w:val="none" w:color="auto" w:sz="0" w:space="0"/>
        </w:rPr>
        <w:br w:type="textWrapping"/>
      </w:r>
      <w:r>
        <w:rPr>
          <w:rStyle w:val="4"/>
          <w:rFonts w:hint="eastAsia" w:asciiTheme="majorEastAsia" w:hAnsiTheme="majorEastAsia" w:eastAsiaTheme="majorEastAsia" w:cstheme="majorEastAsia"/>
          <w:b/>
          <w:bCs w:val="0"/>
          <w:i w:val="0"/>
          <w:caps w:val="0"/>
          <w:color w:val="333333"/>
          <w:spacing w:val="0"/>
          <w:sz w:val="21"/>
          <w:szCs w:val="21"/>
        </w:rPr>
        <w:t>主要技术参数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rPr>
        <w:t>1</w:t>
      </w:r>
      <w:r>
        <w:rPr>
          <w:rFonts w:hint="eastAsia" w:asciiTheme="majorEastAsia" w:hAnsiTheme="majorEastAsia" w:eastAsiaTheme="majorEastAsia" w:cstheme="majorEastAsia"/>
          <w:b w:val="0"/>
          <w:bCs/>
          <w:i w:val="0"/>
          <w:caps w:val="0"/>
          <w:color w:val="333333"/>
          <w:spacing w:val="0"/>
          <w:sz w:val="21"/>
          <w:szCs w:val="21"/>
          <w:lang w:eastAsia="zh-CN"/>
        </w:rPr>
        <w:t>、</w:t>
      </w:r>
      <w:r>
        <w:rPr>
          <w:rFonts w:hint="eastAsia" w:asciiTheme="majorEastAsia" w:hAnsiTheme="majorEastAsia" w:eastAsiaTheme="majorEastAsia" w:cstheme="majorEastAsia"/>
          <w:b w:val="0"/>
          <w:bCs/>
          <w:i w:val="0"/>
          <w:caps w:val="0"/>
          <w:color w:val="333333"/>
          <w:spacing w:val="0"/>
          <w:sz w:val="21"/>
          <w:szCs w:val="21"/>
        </w:rPr>
        <w:t xml:space="preserve"> 样品区温度控制范围：室温—260℃</w:t>
      </w:r>
      <w:r>
        <w:rPr>
          <w:rFonts w:hint="eastAsia" w:asciiTheme="majorEastAsia" w:hAnsiTheme="majorEastAsia" w:eastAsiaTheme="majorEastAsia" w:cstheme="majorEastAsia"/>
          <w:b w:val="0"/>
          <w:bCs/>
          <w:i w:val="0"/>
          <w:caps w:val="0"/>
          <w:color w:val="333333"/>
          <w:spacing w:val="0"/>
          <w:sz w:val="21"/>
          <w:szCs w:val="21"/>
          <w:lang w:val="en-US" w:eastAsia="zh-CN"/>
        </w:rPr>
        <w:t xml:space="preserve"> </w:t>
      </w:r>
      <w:r>
        <w:rPr>
          <w:rFonts w:hint="eastAsia" w:asciiTheme="majorEastAsia" w:hAnsiTheme="majorEastAsia" w:eastAsiaTheme="majorEastAsia" w:cstheme="majorEastAsia"/>
          <w:b w:val="0"/>
          <w:bCs/>
          <w:i w:val="0"/>
          <w:caps w:val="0"/>
          <w:color w:val="333333"/>
          <w:spacing w:val="0"/>
          <w:sz w:val="21"/>
          <w:szCs w:val="21"/>
        </w:rPr>
        <w:t>以增量1℃任设</w:t>
      </w:r>
      <w:r>
        <w:rPr>
          <w:rFonts w:hint="eastAsia" w:asciiTheme="majorEastAsia" w:hAnsiTheme="majorEastAsia" w:eastAsiaTheme="majorEastAsia" w:cstheme="majorEastAsia"/>
          <w:b w:val="0"/>
          <w:bCs/>
          <w:i w:val="0"/>
          <w:caps w:val="0"/>
          <w:color w:val="333333"/>
          <w:spacing w:val="0"/>
          <w:sz w:val="21"/>
          <w:szCs w:val="21"/>
          <w:lang w:val="en-US" w:eastAsia="zh-CN"/>
        </w:rPr>
        <w:t xml:space="preserve">   </w:t>
      </w:r>
      <w:r>
        <w:rPr>
          <w:rFonts w:hint="eastAsia" w:asciiTheme="majorEastAsia" w:hAnsiTheme="majorEastAsia" w:eastAsiaTheme="majorEastAsia" w:cstheme="majorEastAsia"/>
          <w:b w:val="0"/>
          <w:bCs/>
          <w:i w:val="0"/>
          <w:caps w:val="0"/>
          <w:color w:val="333333"/>
          <w:spacing w:val="0"/>
          <w:sz w:val="21"/>
          <w:szCs w:val="21"/>
        </w:rPr>
        <w:t>加热功率约400W；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rPr>
        <w:t>2</w:t>
      </w:r>
      <w:r>
        <w:rPr>
          <w:rFonts w:hint="eastAsia" w:asciiTheme="majorEastAsia" w:hAnsiTheme="majorEastAsia" w:eastAsiaTheme="majorEastAsia" w:cstheme="majorEastAsia"/>
          <w:b w:val="0"/>
          <w:bCs/>
          <w:i w:val="0"/>
          <w:caps w:val="0"/>
          <w:color w:val="333333"/>
          <w:spacing w:val="0"/>
          <w:sz w:val="21"/>
          <w:szCs w:val="21"/>
          <w:lang w:eastAsia="zh-CN"/>
        </w:rPr>
        <w:t>、</w:t>
      </w:r>
      <w:r>
        <w:rPr>
          <w:rFonts w:hint="eastAsia" w:asciiTheme="majorEastAsia" w:hAnsiTheme="majorEastAsia" w:eastAsiaTheme="majorEastAsia" w:cstheme="majorEastAsia"/>
          <w:b w:val="0"/>
          <w:bCs/>
          <w:i w:val="0"/>
          <w:caps w:val="0"/>
          <w:color w:val="333333"/>
          <w:spacing w:val="0"/>
          <w:sz w:val="21"/>
          <w:szCs w:val="21"/>
        </w:rPr>
        <w:t>阀进样系统温度控制范围：室温—220℃</w:t>
      </w:r>
      <w:r>
        <w:rPr>
          <w:rFonts w:hint="eastAsia" w:asciiTheme="majorEastAsia" w:hAnsiTheme="majorEastAsia" w:eastAsiaTheme="majorEastAsia" w:cstheme="majorEastAsia"/>
          <w:b w:val="0"/>
          <w:bCs/>
          <w:i w:val="0"/>
          <w:caps w:val="0"/>
          <w:color w:val="333333"/>
          <w:spacing w:val="0"/>
          <w:sz w:val="21"/>
          <w:szCs w:val="21"/>
          <w:lang w:val="en-US" w:eastAsia="zh-CN"/>
        </w:rPr>
        <w:t xml:space="preserve"> </w:t>
      </w:r>
      <w:r>
        <w:rPr>
          <w:rFonts w:hint="eastAsia" w:asciiTheme="majorEastAsia" w:hAnsiTheme="majorEastAsia" w:eastAsiaTheme="majorEastAsia" w:cstheme="majorEastAsia"/>
          <w:b w:val="0"/>
          <w:bCs/>
          <w:i w:val="0"/>
          <w:caps w:val="0"/>
          <w:color w:val="333333"/>
          <w:spacing w:val="0"/>
          <w:sz w:val="21"/>
          <w:szCs w:val="21"/>
        </w:rPr>
        <w:t>以增量1℃任设   加热功率约60W；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rPr>
        <w:t>3</w:t>
      </w:r>
      <w:r>
        <w:rPr>
          <w:rFonts w:hint="eastAsia" w:asciiTheme="majorEastAsia" w:hAnsiTheme="majorEastAsia" w:eastAsiaTheme="majorEastAsia" w:cstheme="majorEastAsia"/>
          <w:b w:val="0"/>
          <w:bCs/>
          <w:i w:val="0"/>
          <w:caps w:val="0"/>
          <w:color w:val="333333"/>
          <w:spacing w:val="0"/>
          <w:sz w:val="21"/>
          <w:szCs w:val="21"/>
          <w:lang w:eastAsia="zh-CN"/>
        </w:rPr>
        <w:t>、</w:t>
      </w:r>
      <w:r>
        <w:rPr>
          <w:rFonts w:hint="eastAsia" w:asciiTheme="majorEastAsia" w:hAnsiTheme="majorEastAsia" w:eastAsiaTheme="majorEastAsia" w:cstheme="majorEastAsia"/>
          <w:b w:val="0"/>
          <w:bCs/>
          <w:i w:val="0"/>
          <w:caps w:val="0"/>
          <w:color w:val="333333"/>
          <w:spacing w:val="0"/>
          <w:sz w:val="21"/>
          <w:szCs w:val="21"/>
        </w:rPr>
        <w:t>样品传送管线温度控制范围：</w:t>
      </w:r>
      <w:r>
        <w:rPr>
          <w:rFonts w:hint="eastAsia" w:asciiTheme="majorEastAsia" w:hAnsiTheme="majorEastAsia" w:eastAsiaTheme="majorEastAsia" w:cstheme="majorEastAsia"/>
          <w:b w:val="0"/>
          <w:bCs/>
          <w:i w:val="0"/>
          <w:caps w:val="0"/>
          <w:color w:val="333333"/>
          <w:spacing w:val="0"/>
          <w:sz w:val="21"/>
          <w:szCs w:val="21"/>
          <w:lang w:val="en-US" w:eastAsia="zh-CN"/>
        </w:rPr>
        <w:t xml:space="preserve"> </w:t>
      </w:r>
      <w:r>
        <w:rPr>
          <w:rFonts w:hint="eastAsia" w:asciiTheme="majorEastAsia" w:hAnsiTheme="majorEastAsia" w:eastAsiaTheme="majorEastAsia" w:cstheme="majorEastAsia"/>
          <w:b w:val="0"/>
          <w:bCs/>
          <w:i w:val="0"/>
          <w:caps w:val="0"/>
          <w:color w:val="333333"/>
          <w:spacing w:val="0"/>
          <w:sz w:val="21"/>
          <w:szCs w:val="21"/>
        </w:rPr>
        <w:t>室温—220℃   以增量1℃任设   加热功率约40W；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rPr>
        <w:t>4</w:t>
      </w:r>
      <w:r>
        <w:rPr>
          <w:rFonts w:hint="eastAsia" w:asciiTheme="majorEastAsia" w:hAnsiTheme="majorEastAsia" w:eastAsiaTheme="majorEastAsia" w:cstheme="majorEastAsia"/>
          <w:b w:val="0"/>
          <w:bCs/>
          <w:i w:val="0"/>
          <w:caps w:val="0"/>
          <w:color w:val="333333"/>
          <w:spacing w:val="0"/>
          <w:sz w:val="21"/>
          <w:szCs w:val="21"/>
          <w:lang w:eastAsia="zh-CN"/>
        </w:rPr>
        <w:t>、</w:t>
      </w:r>
      <w:r>
        <w:rPr>
          <w:rFonts w:hint="eastAsia" w:asciiTheme="majorEastAsia" w:hAnsiTheme="majorEastAsia" w:eastAsiaTheme="majorEastAsia" w:cstheme="majorEastAsia"/>
          <w:b w:val="0"/>
          <w:bCs/>
          <w:i w:val="0"/>
          <w:caps w:val="0"/>
          <w:color w:val="333333"/>
          <w:spacing w:val="0"/>
          <w:sz w:val="21"/>
          <w:szCs w:val="21"/>
        </w:rPr>
        <w:t>温度控制精度：&lt; ±0.1℃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lang w:val="en-US" w:eastAsia="zh-CN"/>
        </w:rPr>
        <w:t>5、</w:t>
      </w:r>
      <w:r>
        <w:rPr>
          <w:rFonts w:hint="eastAsia" w:asciiTheme="majorEastAsia" w:hAnsiTheme="majorEastAsia" w:eastAsiaTheme="majorEastAsia" w:cstheme="majorEastAsia"/>
          <w:b w:val="0"/>
          <w:bCs/>
          <w:i w:val="0"/>
          <w:caps w:val="0"/>
          <w:color w:val="333333"/>
          <w:spacing w:val="0"/>
          <w:sz w:val="21"/>
          <w:szCs w:val="21"/>
        </w:rPr>
        <w:t>顶空瓶工位：20位；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lang w:val="en-US" w:eastAsia="zh-CN"/>
        </w:rPr>
        <w:t>6、</w:t>
      </w:r>
      <w:r>
        <w:rPr>
          <w:rFonts w:hint="eastAsia" w:asciiTheme="majorEastAsia" w:hAnsiTheme="majorEastAsia" w:eastAsiaTheme="majorEastAsia" w:cstheme="majorEastAsia"/>
          <w:b w:val="0"/>
          <w:bCs/>
          <w:i w:val="0"/>
          <w:caps w:val="0"/>
          <w:color w:val="333333"/>
          <w:spacing w:val="0"/>
          <w:sz w:val="21"/>
          <w:szCs w:val="21"/>
        </w:rPr>
        <w:t>顶空瓶规格：10ml、20ml</w:t>
      </w:r>
      <w:r>
        <w:rPr>
          <w:rFonts w:hint="eastAsia" w:asciiTheme="majorEastAsia" w:hAnsiTheme="majorEastAsia" w:eastAsiaTheme="majorEastAsia" w:cstheme="majorEastAsia"/>
          <w:b w:val="0"/>
          <w:bCs/>
          <w:i w:val="0"/>
          <w:caps w:val="0"/>
          <w:color w:val="333333"/>
          <w:spacing w:val="0"/>
          <w:sz w:val="21"/>
          <w:szCs w:val="21"/>
          <w:lang w:eastAsia="zh-CN"/>
        </w:rPr>
        <w:t>（标配）</w:t>
      </w:r>
      <w:r>
        <w:rPr>
          <w:rFonts w:hint="eastAsia" w:asciiTheme="majorEastAsia" w:hAnsiTheme="majorEastAsia" w:eastAsiaTheme="majorEastAsia" w:cstheme="majorEastAsia"/>
          <w:b w:val="0"/>
          <w:bCs/>
          <w:i w:val="0"/>
          <w:caps w:val="0"/>
          <w:color w:val="333333"/>
          <w:spacing w:val="0"/>
          <w:sz w:val="21"/>
          <w:szCs w:val="21"/>
        </w:rPr>
        <w:t>任选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lang w:val="en-US" w:eastAsia="zh-CN"/>
        </w:rPr>
        <w:t>7</w:t>
      </w:r>
      <w:r>
        <w:rPr>
          <w:rFonts w:hint="eastAsia" w:asciiTheme="majorEastAsia" w:hAnsiTheme="majorEastAsia" w:eastAsiaTheme="majorEastAsia" w:cstheme="majorEastAsia"/>
          <w:b w:val="0"/>
          <w:bCs/>
          <w:i w:val="0"/>
          <w:caps w:val="0"/>
          <w:color w:val="333333"/>
          <w:spacing w:val="0"/>
          <w:sz w:val="21"/>
          <w:szCs w:val="21"/>
          <w:lang w:eastAsia="zh-CN"/>
        </w:rPr>
        <w:t>、</w:t>
      </w:r>
      <w:r>
        <w:rPr>
          <w:rFonts w:hint="eastAsia" w:asciiTheme="majorEastAsia" w:hAnsiTheme="majorEastAsia" w:eastAsiaTheme="majorEastAsia" w:cstheme="majorEastAsia"/>
          <w:b w:val="0"/>
          <w:bCs/>
          <w:i w:val="0"/>
          <w:caps w:val="0"/>
          <w:color w:val="333333"/>
          <w:spacing w:val="0"/>
          <w:sz w:val="21"/>
          <w:szCs w:val="21"/>
        </w:rPr>
        <w:t xml:space="preserve"> 重复性：RSD ≤1%（200ppm水中乙醇，N=5）；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lang w:val="en-US" w:eastAsia="zh-CN"/>
        </w:rPr>
        <w:t>8</w:t>
      </w:r>
      <w:r>
        <w:rPr>
          <w:rFonts w:hint="eastAsia" w:asciiTheme="majorEastAsia" w:hAnsiTheme="majorEastAsia" w:eastAsiaTheme="majorEastAsia" w:cstheme="majorEastAsia"/>
          <w:b w:val="0"/>
          <w:bCs/>
          <w:i w:val="0"/>
          <w:caps w:val="0"/>
          <w:color w:val="333333"/>
          <w:spacing w:val="0"/>
          <w:sz w:val="21"/>
          <w:szCs w:val="21"/>
          <w:lang w:eastAsia="zh-CN"/>
        </w:rPr>
        <w:t>、</w:t>
      </w:r>
      <w:r>
        <w:rPr>
          <w:rFonts w:hint="eastAsia" w:asciiTheme="majorEastAsia" w:hAnsiTheme="majorEastAsia" w:eastAsiaTheme="majorEastAsia" w:cstheme="majorEastAsia"/>
          <w:b w:val="0"/>
          <w:bCs/>
          <w:i w:val="0"/>
          <w:caps w:val="0"/>
          <w:color w:val="333333"/>
          <w:spacing w:val="0"/>
          <w:sz w:val="21"/>
          <w:szCs w:val="21"/>
        </w:rPr>
        <w:t>进样量控制模式：进样时间和加压压力控制进样量；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lang w:val="en-US" w:eastAsia="zh-CN"/>
        </w:rPr>
        <w:t>9</w:t>
      </w:r>
      <w:r>
        <w:rPr>
          <w:rFonts w:hint="eastAsia" w:asciiTheme="majorEastAsia" w:hAnsiTheme="majorEastAsia" w:eastAsiaTheme="majorEastAsia" w:cstheme="majorEastAsia"/>
          <w:b w:val="0"/>
          <w:bCs/>
          <w:i w:val="0"/>
          <w:caps w:val="0"/>
          <w:color w:val="333333"/>
          <w:spacing w:val="0"/>
          <w:sz w:val="21"/>
          <w:szCs w:val="21"/>
          <w:lang w:eastAsia="zh-CN"/>
        </w:rPr>
        <w:t>、</w:t>
      </w:r>
      <w:r>
        <w:rPr>
          <w:rFonts w:hint="eastAsia" w:asciiTheme="majorEastAsia" w:hAnsiTheme="majorEastAsia" w:eastAsiaTheme="majorEastAsia" w:cstheme="majorEastAsia"/>
          <w:b w:val="0"/>
          <w:bCs/>
          <w:i w:val="0"/>
          <w:caps w:val="0"/>
          <w:color w:val="333333"/>
          <w:spacing w:val="0"/>
          <w:sz w:val="21"/>
          <w:szCs w:val="21"/>
        </w:rPr>
        <w:t>进样加压范围：0～0.4Mpa（连续可调）；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rPr>
          <w:rFonts w:hint="eastAsia" w:asciiTheme="majorEastAsia" w:hAnsiTheme="majorEastAsia" w:eastAsiaTheme="majorEastAsia" w:cstheme="majorEastAsia"/>
          <w:b w:val="0"/>
          <w:bCs/>
          <w:i w:val="0"/>
          <w:caps w:val="0"/>
          <w:color w:val="333333"/>
          <w:spacing w:val="0"/>
          <w:sz w:val="21"/>
          <w:szCs w:val="21"/>
        </w:rPr>
      </w:pPr>
      <w:r>
        <w:rPr>
          <w:rFonts w:hint="eastAsia" w:asciiTheme="majorEastAsia" w:hAnsiTheme="majorEastAsia" w:eastAsiaTheme="majorEastAsia" w:cstheme="majorEastAsia"/>
          <w:b w:val="0"/>
          <w:bCs/>
          <w:i w:val="0"/>
          <w:caps w:val="0"/>
          <w:color w:val="333333"/>
          <w:spacing w:val="0"/>
          <w:sz w:val="21"/>
          <w:szCs w:val="21"/>
          <w:lang w:val="en-US" w:eastAsia="zh-CN"/>
        </w:rPr>
        <w:t>10</w:t>
      </w:r>
      <w:r>
        <w:rPr>
          <w:rFonts w:hint="eastAsia" w:asciiTheme="majorEastAsia" w:hAnsiTheme="majorEastAsia" w:eastAsiaTheme="majorEastAsia" w:cstheme="majorEastAsia"/>
          <w:b w:val="0"/>
          <w:bCs/>
          <w:i w:val="0"/>
          <w:caps w:val="0"/>
          <w:color w:val="333333"/>
          <w:spacing w:val="0"/>
          <w:sz w:val="21"/>
          <w:szCs w:val="21"/>
          <w:lang w:eastAsia="zh-CN"/>
        </w:rPr>
        <w:t>、</w:t>
      </w:r>
      <w:r>
        <w:rPr>
          <w:rFonts w:hint="eastAsia" w:asciiTheme="majorEastAsia" w:hAnsiTheme="majorEastAsia" w:eastAsiaTheme="majorEastAsia" w:cstheme="majorEastAsia"/>
          <w:b w:val="0"/>
          <w:bCs/>
          <w:i w:val="0"/>
          <w:caps w:val="0"/>
          <w:color w:val="333333"/>
          <w:spacing w:val="0"/>
          <w:sz w:val="21"/>
          <w:szCs w:val="21"/>
        </w:rPr>
        <w:t>反吹清洗流量：0～400ml/min（连续可调）；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hakuyoxingshu7000">
    <w:panose1 w:val="02000600000000000000"/>
    <w:charset w:val="86"/>
    <w:family w:val="auto"/>
    <w:pitch w:val="default"/>
    <w:sig w:usb0="FFFFFFFF" w:usb1="E9FFFFFF" w:usb2="0000003F" w:usb3="00000000" w:csb0="603F00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A211D"/>
    <w:rsid w:val="0F324706"/>
    <w:rsid w:val="1A8D209C"/>
    <w:rsid w:val="31D312A1"/>
    <w:rsid w:val="47685D91"/>
    <w:rsid w:val="6895780A"/>
    <w:rsid w:val="6ADB4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2017-08-17T03:39:29Z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