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3E" w:rsidRPr="0092022D" w:rsidRDefault="00C56C3E" w:rsidP="00C56C3E">
      <w:pPr>
        <w:pStyle w:val="2"/>
      </w:pPr>
      <w:r w:rsidRPr="0092022D">
        <w:rPr>
          <w:rFonts w:hint="eastAsia"/>
        </w:rPr>
        <w:t>CEL-DD30T</w:t>
      </w:r>
      <w:r w:rsidRPr="0092022D">
        <w:rPr>
          <w:rFonts w:hint="eastAsia"/>
        </w:rPr>
        <w:t>紫外氘灯光源系统</w:t>
      </w: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ind w:firstLineChars="200" w:firstLine="420"/>
        <w:rPr>
          <w:szCs w:val="21"/>
        </w:rPr>
      </w:pPr>
      <w:r w:rsidRPr="0092022D">
        <w:rPr>
          <w:rFonts w:hint="eastAsia"/>
          <w:szCs w:val="21"/>
        </w:rPr>
        <w:t>在进行紫外光催化、光降解等实验时，需要用拥有连续紫外光谱的光源进行照射，</w:t>
      </w:r>
      <w:r w:rsidRPr="0092022D">
        <w:rPr>
          <w:szCs w:val="21"/>
        </w:rPr>
        <w:t>氘灯的泡壳内充有高纯度的氘气。氘灯工作时，阴极产生电子发射，高速电子碰撞氘原子，激发氘原子产生连续的紫外光谱</w:t>
      </w:r>
      <w:r w:rsidRPr="0092022D">
        <w:rPr>
          <w:szCs w:val="21"/>
        </w:rPr>
        <w:t>(185</w:t>
      </w:r>
      <w:r w:rsidRPr="0092022D">
        <w:rPr>
          <w:szCs w:val="21"/>
        </w:rPr>
        <w:t>～</w:t>
      </w:r>
      <w:r w:rsidRPr="0092022D">
        <w:rPr>
          <w:szCs w:val="21"/>
        </w:rPr>
        <w:t>400nm)</w:t>
      </w:r>
      <w:r w:rsidRPr="0092022D">
        <w:rPr>
          <w:rFonts w:hint="eastAsia"/>
          <w:szCs w:val="21"/>
        </w:rPr>
        <w:t>。</w:t>
      </w:r>
    </w:p>
    <w:p w:rsidR="00C56C3E" w:rsidRPr="0092022D" w:rsidRDefault="00C56C3E" w:rsidP="00C56C3E">
      <w:pPr>
        <w:ind w:firstLineChars="200" w:firstLine="420"/>
        <w:rPr>
          <w:szCs w:val="21"/>
        </w:rPr>
      </w:pPr>
      <w:r w:rsidRPr="0092022D">
        <w:rPr>
          <w:rFonts w:hint="eastAsia"/>
          <w:szCs w:val="21"/>
        </w:rPr>
        <w:t>CEL-DD30T</w:t>
      </w:r>
      <w:r w:rsidRPr="0092022D">
        <w:rPr>
          <w:rFonts w:hint="eastAsia"/>
          <w:szCs w:val="21"/>
        </w:rPr>
        <w:t>紫外氘灯光源系统，可以发射连续的紫外光谱，用于紫外光区的实验，而且光谱波长在</w:t>
      </w:r>
      <w:r w:rsidRPr="0092022D">
        <w:rPr>
          <w:rFonts w:hint="eastAsia"/>
          <w:szCs w:val="21"/>
        </w:rPr>
        <w:t xml:space="preserve">300nm </w:t>
      </w:r>
      <w:r w:rsidRPr="0092022D">
        <w:rPr>
          <w:rFonts w:hint="eastAsia"/>
          <w:szCs w:val="21"/>
        </w:rPr>
        <w:t>以下比一般溴钨灯辐亮度高，直到空气紫外界限</w:t>
      </w:r>
      <w:r w:rsidRPr="0092022D">
        <w:rPr>
          <w:rFonts w:hint="eastAsia"/>
          <w:szCs w:val="21"/>
        </w:rPr>
        <w:t>195nm</w:t>
      </w:r>
      <w:r w:rsidRPr="0092022D">
        <w:rPr>
          <w:rFonts w:hint="eastAsia"/>
          <w:szCs w:val="21"/>
        </w:rPr>
        <w:t>，并且波长越短，亮度越高。</w:t>
      </w: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  <w:r w:rsidRPr="0092022D">
        <w:rPr>
          <w:rFonts w:hint="eastAsia"/>
          <w:noProof/>
          <w:szCs w:val="21"/>
        </w:rPr>
        <w:drawing>
          <wp:inline distT="0" distB="0" distL="0" distR="0">
            <wp:extent cx="2355215" cy="3312795"/>
            <wp:effectExtent l="0" t="0" r="6985" b="1905"/>
            <wp:docPr id="14" name="图片 14" descr="D:\AuLight 产品开发\三合一一体光源\S150氙灯光源\IMG_26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Light 产品开发\三合一一体光源\S150氙灯光源\IMG_262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2D">
        <w:rPr>
          <w:rFonts w:hint="eastAsia"/>
          <w:noProof/>
          <w:szCs w:val="21"/>
        </w:rPr>
        <w:drawing>
          <wp:inline distT="0" distB="0" distL="0" distR="0">
            <wp:extent cx="2208530" cy="2139315"/>
            <wp:effectExtent l="0" t="0" r="1270" b="0"/>
            <wp:docPr id="159" name="图片 159" descr="D:\AuLight 产品开发\三合一一体光源\30W氘灯平行光源\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uLight 产品开发\三合一一体光源\30W氘灯平行光源\IMG_2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  <w:r w:rsidRPr="0092022D">
        <w:rPr>
          <w:rFonts w:hint="eastAsia"/>
          <w:b/>
          <w:szCs w:val="21"/>
        </w:rPr>
        <w:t>30W</w:t>
      </w:r>
      <w:r w:rsidRPr="0092022D">
        <w:rPr>
          <w:rFonts w:hint="eastAsia"/>
          <w:b/>
          <w:szCs w:val="21"/>
        </w:rPr>
        <w:t>氘灯光源系统（</w:t>
      </w:r>
      <w:r w:rsidRPr="0092022D">
        <w:rPr>
          <w:rFonts w:hint="eastAsia"/>
          <w:b/>
          <w:szCs w:val="21"/>
        </w:rPr>
        <w:t>CEL-</w:t>
      </w:r>
      <w:r w:rsidRPr="0092022D">
        <w:rPr>
          <w:b/>
          <w:szCs w:val="21"/>
        </w:rPr>
        <w:t>DD30T</w:t>
      </w:r>
      <w:r w:rsidRPr="0092022D">
        <w:rPr>
          <w:rFonts w:hint="eastAsia"/>
          <w:b/>
          <w:szCs w:val="21"/>
        </w:rPr>
        <w:t>）</w:t>
      </w:r>
      <w:r w:rsidRPr="0092022D">
        <w:rPr>
          <w:rFonts w:hint="eastAsia"/>
          <w:szCs w:val="21"/>
        </w:rPr>
        <w:t>技术特点：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提供</w:t>
      </w:r>
      <w:r w:rsidRPr="0092022D">
        <w:rPr>
          <w:rFonts w:hint="eastAsia"/>
          <w:szCs w:val="21"/>
        </w:rPr>
        <w:t>200-400nm</w:t>
      </w:r>
      <w:r w:rsidRPr="0092022D">
        <w:rPr>
          <w:rFonts w:hint="eastAsia"/>
          <w:szCs w:val="21"/>
        </w:rPr>
        <w:t>的高强度紫外光谱辐射；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LSH-D30</w:t>
      </w:r>
      <w:r w:rsidRPr="0092022D">
        <w:rPr>
          <w:rFonts w:hint="eastAsia"/>
          <w:szCs w:val="21"/>
        </w:rPr>
        <w:t>氘灯光源室光轴高度可调；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可实现平行光输出及光路转向；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采用石英汇聚透镜，可点光源输出；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输出光强稳定性好，光通波动：</w:t>
      </w:r>
      <w:r w:rsidRPr="0092022D">
        <w:rPr>
          <w:rFonts w:hint="eastAsia"/>
          <w:szCs w:val="21"/>
        </w:rPr>
        <w:softHyphen/>
        <w:t>0.5%</w:t>
      </w:r>
      <w:r w:rsidRPr="0092022D">
        <w:rPr>
          <w:rFonts w:hint="eastAsia"/>
          <w:szCs w:val="21"/>
        </w:rPr>
        <w:t>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灯泡寿命长，平均</w:t>
      </w:r>
      <w:r w:rsidRPr="0092022D">
        <w:rPr>
          <w:rFonts w:hint="eastAsia"/>
          <w:szCs w:val="21"/>
        </w:rPr>
        <w:t>2000</w:t>
      </w:r>
      <w:r w:rsidRPr="0092022D">
        <w:rPr>
          <w:rFonts w:hint="eastAsia"/>
          <w:szCs w:val="21"/>
        </w:rPr>
        <w:t>小时；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氘灯电源额定输出功率：</w:t>
      </w:r>
      <w:r w:rsidRPr="0092022D">
        <w:rPr>
          <w:rFonts w:hint="eastAsia"/>
          <w:szCs w:val="21"/>
        </w:rPr>
        <w:t>30W</w:t>
      </w:r>
      <w:r w:rsidRPr="0092022D">
        <w:rPr>
          <w:rFonts w:hint="eastAsia"/>
          <w:szCs w:val="21"/>
        </w:rPr>
        <w:t>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输出电流：</w:t>
      </w:r>
      <w:r w:rsidRPr="0092022D">
        <w:rPr>
          <w:rFonts w:hint="eastAsia"/>
          <w:szCs w:val="21"/>
        </w:rPr>
        <w:t>0.3A</w:t>
      </w:r>
      <w:r w:rsidRPr="0092022D">
        <w:rPr>
          <w:rFonts w:hint="eastAsia"/>
          <w:szCs w:val="21"/>
        </w:rPr>
        <w:t>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电流稳定度：</w:t>
      </w:r>
      <w:r w:rsidRPr="0092022D">
        <w:rPr>
          <w:rFonts w:hint="eastAsia"/>
          <w:szCs w:val="21"/>
        </w:rPr>
        <w:softHyphen/>
        <w:t>0.05%/h</w:t>
      </w:r>
      <w:r w:rsidRPr="0092022D">
        <w:rPr>
          <w:rFonts w:hint="eastAsia"/>
          <w:szCs w:val="21"/>
        </w:rPr>
        <w:t>；</w:t>
      </w:r>
    </w:p>
    <w:p w:rsidR="00C56C3E" w:rsidRPr="0092022D" w:rsidRDefault="00C56C3E" w:rsidP="00C56C3E">
      <w:pPr>
        <w:numPr>
          <w:ilvl w:val="0"/>
          <w:numId w:val="1"/>
        </w:numPr>
        <w:rPr>
          <w:szCs w:val="21"/>
        </w:rPr>
      </w:pPr>
      <w:r w:rsidRPr="0092022D">
        <w:rPr>
          <w:rFonts w:hint="eastAsia"/>
          <w:szCs w:val="21"/>
        </w:rPr>
        <w:t>输入电压：</w:t>
      </w:r>
      <w:r w:rsidRPr="0092022D">
        <w:rPr>
          <w:rFonts w:hint="eastAsia"/>
          <w:szCs w:val="21"/>
        </w:rPr>
        <w:t>24V DC</w:t>
      </w:r>
      <w:r w:rsidRPr="0092022D">
        <w:rPr>
          <w:rFonts w:hint="eastAsia"/>
          <w:szCs w:val="21"/>
        </w:rPr>
        <w:t>。</w:t>
      </w: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  <w:r w:rsidRPr="0092022D">
        <w:rPr>
          <w:rFonts w:hint="eastAsia"/>
          <w:b/>
          <w:szCs w:val="21"/>
        </w:rPr>
        <w:t>产品特点</w:t>
      </w:r>
      <w:r w:rsidRPr="0092022D">
        <w:rPr>
          <w:rFonts w:hint="eastAsia"/>
          <w:szCs w:val="21"/>
        </w:rPr>
        <w:t>：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lastRenderedPageBreak/>
        <w:t>氘灯光源系统分为电源和灯箱两部分；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t>电源采用高精度稳压电源，使用安全；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t>灯箱采用封闭、通风设计，汇聚光路，提高光强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t>光斑可根据使用需求进行调整，进行“点—面”的调整。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t>连续紫外点光源输出光功率</w:t>
      </w:r>
      <w:r w:rsidRPr="0092022D">
        <w:rPr>
          <w:rFonts w:hint="eastAsia"/>
          <w:szCs w:val="21"/>
        </w:rPr>
        <w:t>2</w:t>
      </w:r>
      <w:r w:rsidRPr="0092022D">
        <w:rPr>
          <w:szCs w:val="21"/>
        </w:rPr>
        <w:t>mw/cm</w:t>
      </w:r>
      <w:r w:rsidRPr="0092022D">
        <w:rPr>
          <w:szCs w:val="21"/>
          <w:vertAlign w:val="superscript"/>
        </w:rPr>
        <w:t>2</w:t>
      </w:r>
      <w:r w:rsidRPr="0092022D">
        <w:rPr>
          <w:szCs w:val="21"/>
        </w:rPr>
        <w:t>;</w:t>
      </w:r>
    </w:p>
    <w:p w:rsidR="00C56C3E" w:rsidRPr="0092022D" w:rsidRDefault="00C56C3E" w:rsidP="00C56C3E">
      <w:pPr>
        <w:numPr>
          <w:ilvl w:val="0"/>
          <w:numId w:val="2"/>
        </w:numPr>
        <w:rPr>
          <w:szCs w:val="21"/>
        </w:rPr>
      </w:pPr>
      <w:r w:rsidRPr="0092022D">
        <w:rPr>
          <w:rFonts w:hint="eastAsia"/>
          <w:szCs w:val="21"/>
        </w:rPr>
        <w:t>连续紫外平行光输出光功率</w:t>
      </w:r>
      <w:r w:rsidRPr="0092022D">
        <w:rPr>
          <w:szCs w:val="21"/>
        </w:rPr>
        <w:t>300μw/cm</w:t>
      </w:r>
      <w:r w:rsidRPr="0092022D">
        <w:rPr>
          <w:szCs w:val="21"/>
          <w:vertAlign w:val="superscript"/>
        </w:rPr>
        <w:t>2</w:t>
      </w:r>
      <w:r w:rsidRPr="0092022D">
        <w:rPr>
          <w:rFonts w:hint="eastAsia"/>
          <w:szCs w:val="21"/>
        </w:rPr>
        <w:t>;</w:t>
      </w: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szCs w:val="21"/>
        </w:rPr>
      </w:pPr>
    </w:p>
    <w:p w:rsidR="00C56C3E" w:rsidRPr="0092022D" w:rsidRDefault="00C56C3E" w:rsidP="00C56C3E">
      <w:pPr>
        <w:rPr>
          <w:b/>
          <w:szCs w:val="21"/>
        </w:rPr>
      </w:pPr>
      <w:r w:rsidRPr="0092022D">
        <w:rPr>
          <w:rFonts w:hint="eastAsia"/>
          <w:b/>
          <w:szCs w:val="21"/>
        </w:rPr>
        <w:t>技术参数：</w:t>
      </w:r>
    </w:p>
    <w:p w:rsidR="00C56C3E" w:rsidRPr="0092022D" w:rsidRDefault="00C56C3E" w:rsidP="00C56C3E">
      <w:pPr>
        <w:rPr>
          <w:szCs w:val="21"/>
        </w:rPr>
      </w:pPr>
    </w:p>
    <w:tbl>
      <w:tblPr>
        <w:tblStyle w:val="a5"/>
        <w:tblW w:w="5000" w:type="pct"/>
        <w:tblLook w:val="04A0"/>
      </w:tblPr>
      <w:tblGrid>
        <w:gridCol w:w="1385"/>
        <w:gridCol w:w="3543"/>
        <w:gridCol w:w="1251"/>
        <w:gridCol w:w="1348"/>
        <w:gridCol w:w="995"/>
      </w:tblGrid>
      <w:tr w:rsidR="00C56C3E" w:rsidRPr="0092022D" w:rsidTr="003C35CD">
        <w:tc>
          <w:tcPr>
            <w:tcW w:w="812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30W</w:t>
            </w:r>
            <w:r w:rsidRPr="0092022D">
              <w:rPr>
                <w:rFonts w:hint="eastAsia"/>
                <w:szCs w:val="21"/>
              </w:rPr>
              <w:t>氘灯光源系统</w:t>
            </w:r>
          </w:p>
        </w:tc>
        <w:tc>
          <w:tcPr>
            <w:tcW w:w="2079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规格外形</w:t>
            </w:r>
          </w:p>
        </w:tc>
        <w:tc>
          <w:tcPr>
            <w:tcW w:w="734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点光源输出</w:t>
            </w:r>
          </w:p>
        </w:tc>
        <w:tc>
          <w:tcPr>
            <w:tcW w:w="791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平行光输出</w:t>
            </w:r>
          </w:p>
        </w:tc>
        <w:tc>
          <w:tcPr>
            <w:tcW w:w="584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功率</w:t>
            </w:r>
          </w:p>
        </w:tc>
      </w:tr>
      <w:tr w:rsidR="00C56C3E" w:rsidRPr="0092022D" w:rsidTr="003C35CD">
        <w:tc>
          <w:tcPr>
            <w:tcW w:w="812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szCs w:val="21"/>
              </w:rPr>
              <w:t>CEL-DD30T</w:t>
            </w:r>
          </w:p>
        </w:tc>
        <w:tc>
          <w:tcPr>
            <w:tcW w:w="2079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270mm*160mm*325mm</w:t>
            </w:r>
            <w:r w:rsidRPr="0092022D">
              <w:rPr>
                <w:rFonts w:hint="eastAsia"/>
                <w:szCs w:val="21"/>
              </w:rPr>
              <w:t>（灯箱）</w:t>
            </w:r>
          </w:p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280mm*155mm*80mm</w:t>
            </w:r>
            <w:r w:rsidRPr="0092022D">
              <w:rPr>
                <w:rFonts w:hint="eastAsia"/>
                <w:szCs w:val="21"/>
              </w:rPr>
              <w:t>（电源）</w:t>
            </w:r>
          </w:p>
        </w:tc>
        <w:tc>
          <w:tcPr>
            <w:tcW w:w="734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2</w:t>
            </w:r>
            <w:r w:rsidRPr="0092022D">
              <w:rPr>
                <w:szCs w:val="21"/>
              </w:rPr>
              <w:t>mw/cm</w:t>
            </w:r>
            <w:r w:rsidRPr="0092022D">
              <w:rPr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szCs w:val="21"/>
              </w:rPr>
              <w:t>300μw/cm</w:t>
            </w:r>
            <w:r w:rsidRPr="0092022D">
              <w:rPr>
                <w:szCs w:val="21"/>
                <w:vertAlign w:val="superscript"/>
              </w:rPr>
              <w:t>2</w:t>
            </w:r>
          </w:p>
        </w:tc>
        <w:tc>
          <w:tcPr>
            <w:tcW w:w="584" w:type="pct"/>
          </w:tcPr>
          <w:p w:rsidR="00C56C3E" w:rsidRPr="0092022D" w:rsidRDefault="00C56C3E" w:rsidP="003C35CD">
            <w:pPr>
              <w:rPr>
                <w:szCs w:val="21"/>
              </w:rPr>
            </w:pPr>
            <w:r w:rsidRPr="0092022D">
              <w:rPr>
                <w:rFonts w:hint="eastAsia"/>
                <w:szCs w:val="21"/>
              </w:rPr>
              <w:t>30W</w:t>
            </w:r>
          </w:p>
        </w:tc>
      </w:tr>
    </w:tbl>
    <w:p w:rsidR="00C56C3E" w:rsidRPr="0092022D" w:rsidRDefault="00C56C3E" w:rsidP="00C56C3E">
      <w:pPr>
        <w:rPr>
          <w:szCs w:val="21"/>
        </w:rPr>
      </w:pPr>
    </w:p>
    <w:p w:rsidR="00C56C3E" w:rsidRDefault="00C56C3E" w:rsidP="00C56C3E"/>
    <w:p w:rsidR="00433C67" w:rsidRDefault="00433C67" w:rsidP="00C56C3E">
      <w:pPr>
        <w:widowControl/>
        <w:jc w:val="left"/>
      </w:pPr>
    </w:p>
    <w:sectPr w:rsidR="00433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67" w:rsidRDefault="00433C67" w:rsidP="00C56C3E">
      <w:r>
        <w:separator/>
      </w:r>
    </w:p>
  </w:endnote>
  <w:endnote w:type="continuationSeparator" w:id="1">
    <w:p w:rsidR="00433C67" w:rsidRDefault="00433C67" w:rsidP="00C5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67" w:rsidRDefault="00433C67" w:rsidP="00C56C3E">
      <w:r>
        <w:separator/>
      </w:r>
    </w:p>
  </w:footnote>
  <w:footnote w:type="continuationSeparator" w:id="1">
    <w:p w:rsidR="00433C67" w:rsidRDefault="00433C67" w:rsidP="00C5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50A"/>
    <w:multiLevelType w:val="hybridMultilevel"/>
    <w:tmpl w:val="6B028F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AC7145"/>
    <w:multiLevelType w:val="hybridMultilevel"/>
    <w:tmpl w:val="4FA85E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C3E"/>
    <w:rsid w:val="00433C67"/>
    <w:rsid w:val="00C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C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C3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56C3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C5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56C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C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2017-07-11T03:50:00Z</dcterms:created>
  <dcterms:modified xsi:type="dcterms:W3CDTF">2017-07-11T03:50:00Z</dcterms:modified>
</cp:coreProperties>
</file>