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35" w:rsidRPr="004C30FF" w:rsidRDefault="004C30FF">
      <w:pPr>
        <w:rPr>
          <w:rFonts w:hint="eastAsia"/>
          <w:sz w:val="24"/>
          <w:szCs w:val="24"/>
        </w:rPr>
      </w:pPr>
      <w:r w:rsidRPr="004C30FF">
        <w:rPr>
          <w:sz w:val="24"/>
          <w:szCs w:val="24"/>
        </w:rPr>
        <w:t>普及型</w:t>
      </w:r>
      <w:r w:rsidRPr="004C30FF">
        <w:rPr>
          <w:sz w:val="24"/>
          <w:szCs w:val="24"/>
        </w:rPr>
        <w:t>TCD310</w:t>
      </w:r>
      <w:r w:rsidRPr="004C30FF">
        <w:rPr>
          <w:sz w:val="24"/>
          <w:szCs w:val="24"/>
        </w:rPr>
        <w:t>气相色谱系统</w:t>
      </w:r>
      <w:r w:rsidRPr="004C30FF">
        <w:rPr>
          <w:sz w:val="24"/>
          <w:szCs w:val="24"/>
        </w:rPr>
        <w:t xml:space="preserve">TCD </w:t>
      </w:r>
      <w:r w:rsidRPr="004C30FF">
        <w:rPr>
          <w:sz w:val="24"/>
          <w:szCs w:val="24"/>
        </w:rPr>
        <w:t>检测器载气由</w:t>
      </w:r>
      <w:r w:rsidRPr="004C30FF">
        <w:rPr>
          <w:sz w:val="24"/>
          <w:szCs w:val="24"/>
        </w:rPr>
        <w:t xml:space="preserve">EPC </w:t>
      </w:r>
      <w:r w:rsidRPr="004C30FF">
        <w:rPr>
          <w:sz w:val="24"/>
          <w:szCs w:val="24"/>
        </w:rPr>
        <w:t>电子控制压力程序</w:t>
      </w:r>
      <w:proofErr w:type="gramStart"/>
      <w:r w:rsidRPr="004C30FF">
        <w:rPr>
          <w:sz w:val="24"/>
          <w:szCs w:val="24"/>
        </w:rPr>
        <w:t>控温柱温</w:t>
      </w:r>
      <w:proofErr w:type="gramEnd"/>
      <w:r w:rsidRPr="004C30FF">
        <w:rPr>
          <w:sz w:val="24"/>
          <w:szCs w:val="24"/>
        </w:rPr>
        <w:t xml:space="preserve">1 </w:t>
      </w:r>
      <w:r w:rsidRPr="004C30FF">
        <w:rPr>
          <w:sz w:val="24"/>
          <w:szCs w:val="24"/>
        </w:rPr>
        <w:t>通道的</w:t>
      </w:r>
      <w:proofErr w:type="spellStart"/>
      <w:r w:rsidRPr="004C30FF">
        <w:rPr>
          <w:sz w:val="24"/>
          <w:szCs w:val="24"/>
        </w:rPr>
        <w:t>PeakSimple</w:t>
      </w:r>
      <w:proofErr w:type="spellEnd"/>
      <w:r w:rsidRPr="004C30FF">
        <w:rPr>
          <w:sz w:val="24"/>
          <w:szCs w:val="24"/>
        </w:rPr>
        <w:t xml:space="preserve"> </w:t>
      </w:r>
      <w:r w:rsidRPr="004C30FF">
        <w:rPr>
          <w:sz w:val="24"/>
          <w:szCs w:val="24"/>
        </w:rPr>
        <w:t>色谱工作站</w:t>
      </w:r>
      <w:r w:rsidRPr="004C30FF">
        <w:rPr>
          <w:sz w:val="24"/>
          <w:szCs w:val="24"/>
        </w:rPr>
        <w:t xml:space="preserve">1 </w:t>
      </w:r>
      <w:r w:rsidRPr="004C30FF">
        <w:rPr>
          <w:sz w:val="24"/>
          <w:szCs w:val="24"/>
        </w:rPr>
        <w:t>米长的硅胶柱</w:t>
      </w:r>
    </w:p>
    <w:p w:rsidR="004C30FF" w:rsidRDefault="004C30FF">
      <w:pPr>
        <w:rPr>
          <w:rFonts w:ascii="微软雅黑" w:eastAsia="微软雅黑" w:hAnsi="微软雅黑" w:hint="eastAsia"/>
          <w:sz w:val="24"/>
          <w:szCs w:val="24"/>
        </w:rPr>
      </w:pPr>
      <w:r w:rsidRPr="004C30FF">
        <w:rPr>
          <w:rFonts w:ascii="微软雅黑" w:eastAsia="微软雅黑" w:hAnsi="微软雅黑" w:hint="eastAsia"/>
          <w:sz w:val="24"/>
          <w:szCs w:val="24"/>
        </w:rPr>
        <w:t>普及型TCD310气相色谱系统</w:t>
      </w:r>
    </w:p>
    <w:p w:rsidR="004C30FF" w:rsidRPr="004C30FF" w:rsidRDefault="004C30FF">
      <w:pPr>
        <w:rPr>
          <w:rFonts w:ascii="微软雅黑" w:eastAsia="微软雅黑" w:hAnsi="微软雅黑"/>
          <w:sz w:val="24"/>
          <w:szCs w:val="24"/>
        </w:rPr>
      </w:pPr>
      <w:r>
        <w:rPr>
          <w:noProof/>
        </w:rPr>
        <w:drawing>
          <wp:inline distT="0" distB="0" distL="0" distR="0" wp14:anchorId="7C38E520" wp14:editId="3DD71AF9">
            <wp:extent cx="3439795" cy="3439795"/>
            <wp:effectExtent l="0" t="0" r="8255" b="8255"/>
            <wp:docPr id="1" name="图片 1" descr="http://test92.cindanet.com/uploadfile/2017/0609/20170609013933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92.cindanet.com/uploadfile/2017/0609/201706090139339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9795" cy="3439795"/>
                    </a:xfrm>
                    <a:prstGeom prst="rect">
                      <a:avLst/>
                    </a:prstGeom>
                    <a:noFill/>
                    <a:ln>
                      <a:noFill/>
                    </a:ln>
                  </pic:spPr>
                </pic:pic>
              </a:graphicData>
            </a:graphic>
          </wp:inline>
        </w:drawing>
      </w:r>
      <w:bookmarkStart w:id="0" w:name="_GoBack"/>
      <w:bookmarkEnd w:id="0"/>
      <w:r w:rsidRPr="004C30FF">
        <w:rPr>
          <w:rFonts w:ascii="微软雅黑" w:eastAsia="微软雅黑" w:hAnsi="微软雅黑" w:hint="eastAsia"/>
          <w:sz w:val="24"/>
          <w:szCs w:val="24"/>
        </w:rPr>
        <w:br/>
        <w:t>TCD 检测器</w:t>
      </w:r>
      <w:r w:rsidRPr="004C30FF">
        <w:rPr>
          <w:rFonts w:ascii="微软雅黑" w:eastAsia="微软雅黑" w:hAnsi="微软雅黑" w:hint="eastAsia"/>
          <w:sz w:val="24"/>
          <w:szCs w:val="24"/>
        </w:rPr>
        <w:br/>
        <w:t>载气由EPC 电子控制压力</w:t>
      </w:r>
      <w:r w:rsidRPr="004C30FF">
        <w:rPr>
          <w:rFonts w:ascii="微软雅黑" w:eastAsia="微软雅黑" w:hAnsi="微软雅黑" w:hint="eastAsia"/>
          <w:sz w:val="24"/>
          <w:szCs w:val="24"/>
        </w:rPr>
        <w:br/>
        <w:t>程序</w:t>
      </w:r>
      <w:proofErr w:type="gramStart"/>
      <w:r w:rsidRPr="004C30FF">
        <w:rPr>
          <w:rFonts w:ascii="微软雅黑" w:eastAsia="微软雅黑" w:hAnsi="微软雅黑" w:hint="eastAsia"/>
          <w:sz w:val="24"/>
          <w:szCs w:val="24"/>
        </w:rPr>
        <w:t>控温柱温</w:t>
      </w:r>
      <w:proofErr w:type="gramEnd"/>
      <w:r w:rsidRPr="004C30FF">
        <w:rPr>
          <w:rFonts w:ascii="微软雅黑" w:eastAsia="微软雅黑" w:hAnsi="微软雅黑" w:hint="eastAsia"/>
          <w:sz w:val="24"/>
          <w:szCs w:val="24"/>
        </w:rPr>
        <w:br/>
        <w:t>1 通道的</w:t>
      </w:r>
      <w:proofErr w:type="spellStart"/>
      <w:r w:rsidRPr="004C30FF">
        <w:rPr>
          <w:rFonts w:ascii="微软雅黑" w:eastAsia="微软雅黑" w:hAnsi="微软雅黑" w:hint="eastAsia"/>
          <w:sz w:val="24"/>
          <w:szCs w:val="24"/>
        </w:rPr>
        <w:t>PeakSimple</w:t>
      </w:r>
      <w:proofErr w:type="spellEnd"/>
      <w:r w:rsidRPr="004C30FF">
        <w:rPr>
          <w:rFonts w:ascii="微软雅黑" w:eastAsia="微软雅黑" w:hAnsi="微软雅黑" w:hint="eastAsia"/>
          <w:sz w:val="24"/>
          <w:szCs w:val="24"/>
        </w:rPr>
        <w:t xml:space="preserve"> 色谱工作站</w:t>
      </w:r>
      <w:r w:rsidRPr="004C30FF">
        <w:rPr>
          <w:rFonts w:ascii="微软雅黑" w:eastAsia="微软雅黑" w:hAnsi="微软雅黑" w:hint="eastAsia"/>
          <w:sz w:val="24"/>
          <w:szCs w:val="24"/>
        </w:rPr>
        <w:br/>
        <w:t>1 米长的硅胶柱</w:t>
      </w:r>
      <w:r w:rsidRPr="004C30FF">
        <w:rPr>
          <w:rFonts w:ascii="微软雅黑" w:eastAsia="微软雅黑" w:hAnsi="微软雅黑" w:hint="eastAsia"/>
          <w:sz w:val="24"/>
          <w:szCs w:val="24"/>
        </w:rPr>
        <w:br/>
        <w:t>所有系统集成于310 机箱普及型的TCD 检测器气相色谱是化学专业的大学生</w:t>
      </w:r>
      <w:r w:rsidRPr="004C30FF">
        <w:rPr>
          <w:rFonts w:ascii="微软雅黑" w:eastAsia="微软雅黑" w:hAnsi="微软雅黑" w:hint="eastAsia"/>
          <w:sz w:val="24"/>
          <w:szCs w:val="24"/>
        </w:rPr>
        <w:br/>
        <w:t>首选课程，此款气相色谱向大学生详尽的介绍了今后在工厂中将遇到的相同的仪器的气相色谱原理。此款仪器价格低且能很容易的装上SRI 的其它检测器和进样器而得到升级，并适于像沼气分析，烟道监测和质量控制的等简单应用，所以广泛地在各种实验室得到使用。</w:t>
      </w:r>
      <w:r w:rsidRPr="004C30FF">
        <w:rPr>
          <w:rFonts w:ascii="微软雅黑" w:eastAsia="微软雅黑" w:hAnsi="微软雅黑" w:hint="eastAsia"/>
          <w:sz w:val="24"/>
          <w:szCs w:val="24"/>
        </w:rPr>
        <w:br/>
        <w:t>所有系统集成于310 机箱，普及型TCD 检测器的气相色谱包含一个可加热至</w:t>
      </w:r>
      <w:r w:rsidRPr="004C30FF">
        <w:rPr>
          <w:rFonts w:ascii="微软雅黑" w:eastAsia="微软雅黑" w:hAnsi="微软雅黑" w:hint="eastAsia"/>
          <w:sz w:val="24"/>
          <w:szCs w:val="24"/>
        </w:rPr>
        <w:lastRenderedPageBreak/>
        <w:t>275℃的传统的四个</w:t>
      </w:r>
      <w:proofErr w:type="gramStart"/>
      <w:r w:rsidRPr="004C30FF">
        <w:rPr>
          <w:rFonts w:ascii="微软雅黑" w:eastAsia="微软雅黑" w:hAnsi="微软雅黑" w:hint="eastAsia"/>
          <w:sz w:val="24"/>
          <w:szCs w:val="24"/>
        </w:rPr>
        <w:t>热导池检测器</w:t>
      </w:r>
      <w:proofErr w:type="gramEnd"/>
      <w:r w:rsidRPr="004C30FF">
        <w:rPr>
          <w:rFonts w:ascii="微软雅黑" w:eastAsia="微软雅黑" w:hAnsi="微软雅黑" w:hint="eastAsia"/>
          <w:sz w:val="24"/>
          <w:szCs w:val="24"/>
        </w:rPr>
        <w:t>。内置的单通道</w:t>
      </w:r>
      <w:proofErr w:type="spellStart"/>
      <w:r w:rsidRPr="004C30FF">
        <w:rPr>
          <w:rFonts w:ascii="微软雅黑" w:eastAsia="微软雅黑" w:hAnsi="微软雅黑" w:hint="eastAsia"/>
          <w:sz w:val="24"/>
          <w:szCs w:val="24"/>
        </w:rPr>
        <w:t>PeakSimple</w:t>
      </w:r>
      <w:proofErr w:type="spellEnd"/>
      <w:r w:rsidRPr="004C30FF">
        <w:rPr>
          <w:rFonts w:ascii="微软雅黑" w:eastAsia="微软雅黑" w:hAnsi="微软雅黑" w:hint="eastAsia"/>
          <w:sz w:val="24"/>
          <w:szCs w:val="24"/>
        </w:rPr>
        <w:t xml:space="preserve"> 色谱工作站，该能容易的获得色谱数据并且</w:t>
      </w:r>
      <w:proofErr w:type="gramStart"/>
      <w:r w:rsidRPr="004C30FF">
        <w:rPr>
          <w:rFonts w:ascii="微软雅黑" w:eastAsia="微软雅黑" w:hAnsi="微软雅黑" w:hint="eastAsia"/>
          <w:sz w:val="24"/>
          <w:szCs w:val="24"/>
        </w:rPr>
        <w:t>对柱温</w:t>
      </w:r>
      <w:proofErr w:type="gramEnd"/>
      <w:r w:rsidRPr="004C30FF">
        <w:rPr>
          <w:rFonts w:ascii="微软雅黑" w:eastAsia="微软雅黑" w:hAnsi="微软雅黑" w:hint="eastAsia"/>
          <w:sz w:val="24"/>
          <w:szCs w:val="24"/>
        </w:rPr>
        <w:t>箱进行程序升温控制。</w:t>
      </w:r>
      <w:r w:rsidRPr="004C30FF">
        <w:rPr>
          <w:rFonts w:ascii="微软雅黑" w:eastAsia="微软雅黑" w:hAnsi="微软雅黑" w:hint="eastAsia"/>
          <w:sz w:val="24"/>
          <w:szCs w:val="24"/>
        </w:rPr>
        <w:br/>
      </w:r>
      <w:proofErr w:type="gramStart"/>
      <w:r w:rsidRPr="004C30FF">
        <w:rPr>
          <w:rFonts w:ascii="微软雅黑" w:eastAsia="微软雅黑" w:hAnsi="微软雅黑" w:hint="eastAsia"/>
          <w:sz w:val="24"/>
          <w:szCs w:val="24"/>
        </w:rPr>
        <w:t>柱温箱</w:t>
      </w:r>
      <w:proofErr w:type="gramEnd"/>
      <w:r w:rsidRPr="004C30FF">
        <w:rPr>
          <w:rFonts w:ascii="微软雅黑" w:eastAsia="微软雅黑" w:hAnsi="微软雅黑" w:hint="eastAsia"/>
          <w:sz w:val="24"/>
          <w:szCs w:val="24"/>
        </w:rPr>
        <w:t>可程序升温至400℃，并能通过告高速冷却风扇快速降温。电压控制的载气提供了保留时间的绝对可靠的重复性。</w:t>
      </w:r>
      <w:r w:rsidRPr="004C30FF">
        <w:rPr>
          <w:rFonts w:ascii="微软雅黑" w:eastAsia="微软雅黑" w:hAnsi="微软雅黑" w:hint="eastAsia"/>
          <w:sz w:val="24"/>
          <w:szCs w:val="24"/>
        </w:rPr>
        <w:br/>
        <w:t>这两张相似的谱图是相同条件下所得到的。第一个谱图中的样品是环境空气。第二个谱图中的样品是人呼吸产生的气体。在这两次检测中，使用</w:t>
      </w:r>
      <w:proofErr w:type="gramStart"/>
      <w:r w:rsidRPr="004C30FF">
        <w:rPr>
          <w:rFonts w:ascii="微软雅黑" w:eastAsia="微软雅黑" w:hAnsi="微软雅黑" w:hint="eastAsia"/>
          <w:sz w:val="24"/>
          <w:szCs w:val="24"/>
        </w:rPr>
        <w:t>硅胶柱带</w:t>
      </w:r>
      <w:proofErr w:type="gramEnd"/>
      <w:r w:rsidRPr="004C30FF">
        <w:rPr>
          <w:rFonts w:ascii="微软雅黑" w:eastAsia="微软雅黑" w:hAnsi="微软雅黑" w:hint="eastAsia"/>
          <w:sz w:val="24"/>
          <w:szCs w:val="24"/>
        </w:rPr>
        <w:t>TCD 检测器的标准普及型气相色谱在80℃时CO2 的色谱峰和O2/N2的色谱峰是分开的。</w:t>
      </w:r>
    </w:p>
    <w:sectPr w:rsidR="004C30FF" w:rsidRPr="004C3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D3"/>
    <w:rsid w:val="004C30FF"/>
    <w:rsid w:val="00C055D3"/>
    <w:rsid w:val="00C3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30FF"/>
    <w:rPr>
      <w:sz w:val="18"/>
      <w:szCs w:val="18"/>
    </w:rPr>
  </w:style>
  <w:style w:type="character" w:customStyle="1" w:styleId="Char">
    <w:name w:val="批注框文本 Char"/>
    <w:basedOn w:val="a0"/>
    <w:link w:val="a3"/>
    <w:uiPriority w:val="99"/>
    <w:semiHidden/>
    <w:rsid w:val="004C30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30FF"/>
    <w:rPr>
      <w:sz w:val="18"/>
      <w:szCs w:val="18"/>
    </w:rPr>
  </w:style>
  <w:style w:type="character" w:customStyle="1" w:styleId="Char">
    <w:name w:val="批注框文本 Char"/>
    <w:basedOn w:val="a0"/>
    <w:link w:val="a3"/>
    <w:uiPriority w:val="99"/>
    <w:semiHidden/>
    <w:rsid w:val="004C30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494</Characters>
  <Application>Microsoft Office Word</Application>
  <DocSecurity>0</DocSecurity>
  <Lines>4</Lines>
  <Paragraphs>1</Paragraphs>
  <ScaleCrop>false</ScaleCrop>
  <Company>Microsoft</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dc:creator>
  <cp:keywords/>
  <dc:description/>
  <cp:lastModifiedBy>zhong</cp:lastModifiedBy>
  <cp:revision>2</cp:revision>
  <dcterms:created xsi:type="dcterms:W3CDTF">2017-07-13T03:09:00Z</dcterms:created>
  <dcterms:modified xsi:type="dcterms:W3CDTF">2017-07-13T03:10:00Z</dcterms:modified>
</cp:coreProperties>
</file>