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E6" w:rsidRPr="00B867E6" w:rsidRDefault="00B867E6" w:rsidP="00B867E6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67E6">
        <w:rPr>
          <w:rFonts w:ascii="微软雅黑" w:eastAsia="微软雅黑" w:hAnsi="微软雅黑" w:cs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7658100" cy="5257800"/>
            <wp:effectExtent l="0" t="0" r="0" b="0"/>
            <wp:docPr id="2" name="图片 2" descr="http://test92.cindanet.com/uploadfile/2017/0612/20170612014051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140516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7E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br/>
      </w:r>
      <w:r w:rsidRPr="00B867E6">
        <w:rPr>
          <w:rFonts w:ascii="MS Gothic" w:eastAsia="MS Gothic" w:hAnsi="MS Gothic" w:cs="MS Gothic" w:hint="eastAsia"/>
          <w:b/>
          <w:bCs/>
          <w:color w:val="000000"/>
          <w:kern w:val="0"/>
          <w:szCs w:val="21"/>
        </w:rPr>
        <w:t>​</w:t>
      </w:r>
      <w:r w:rsidRPr="00B867E6"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</w:rPr>
        <w:t>优势特点</w:t>
      </w:r>
    </w:p>
    <w:p w:rsidR="00B867E6" w:rsidRPr="00B867E6" w:rsidRDefault="00B867E6" w:rsidP="00B867E6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CEL-DHS氘钨灯光源是光纤耦合紫外/可见/近红外光源，覆盖波长</w:t>
      </w:r>
      <w:proofErr w:type="gramStart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范</w:t>
      </w:r>
      <w:proofErr w:type="gramEnd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200-&gt;1100nm。在可见近红外</w:t>
      </w:r>
      <w:proofErr w:type="gramStart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端采用</w:t>
      </w:r>
      <w:proofErr w:type="gramEnd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10W钨灯，与紫</w:t>
      </w:r>
      <w:proofErr w:type="gramStart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外端氘灯各自</w:t>
      </w:r>
      <w:proofErr w:type="gramEnd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独立输出，使用采用SMA905标准耦合光纤输出整体波长。220VAC电源直接供电，整体性较强，是透射及吸收光谱测量的最佳选择。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B867E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氘钨灯光</w:t>
      </w:r>
      <w:proofErr w:type="gramStart"/>
      <w:r w:rsidRPr="00B867E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源特点</w:t>
      </w:r>
      <w:proofErr w:type="gramEnd"/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• 光纤耦合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• UV/Vis/NIR光学输出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• 单独开关，可分别控制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• 高稳定性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• 紧凑</w:t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• 长寿命</w:t>
      </w:r>
    </w:p>
    <w:p w:rsidR="00B867E6" w:rsidRPr="00B867E6" w:rsidRDefault="00B867E6" w:rsidP="00B867E6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two"/>
      <w:bookmarkEnd w:id="0"/>
      <w:r w:rsidRPr="00B867E6">
        <w:rPr>
          <w:rFonts w:ascii="Microsoft Yahei" w:eastAsia="宋体" w:hAnsi="Microsoft Yahei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362575" cy="3457575"/>
            <wp:effectExtent l="0" t="0" r="9525" b="9525"/>
            <wp:docPr id="1" name="图片 1" descr="http://test92.cindanet.com/uploadfile/2017/0612/2017061201410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12/20170612014103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7E6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B867E6">
        <w:rPr>
          <w:rFonts w:ascii="微软雅黑" w:eastAsia="微软雅黑" w:hAnsi="微软雅黑" w:cs="宋体" w:hint="eastAsia"/>
          <w:color w:val="000000"/>
          <w:kern w:val="0"/>
          <w:szCs w:val="21"/>
        </w:rPr>
        <w:t>CEL-DHS氘钨灯光源系统典型光谱输出</w:t>
      </w:r>
    </w:p>
    <w:p w:rsidR="00B867E6" w:rsidRPr="00B867E6" w:rsidRDefault="00B867E6" w:rsidP="00B867E6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1" w:name="three"/>
      <w:bookmarkEnd w:id="1"/>
    </w:p>
    <w:p w:rsidR="00B867E6" w:rsidRPr="00B867E6" w:rsidRDefault="00B867E6" w:rsidP="00B867E6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2" w:name="four"/>
      <w:bookmarkEnd w:id="2"/>
      <w:r w:rsidRPr="00B867E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规格参数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65"/>
      </w:tblGrid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项  目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整机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光谱输出范围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200nm~1100nm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功率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40W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输入电源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150V~250 AC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操作温度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5~35℃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预热时间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1~5分钟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重量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2.5kg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光纤接口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SMA905</w:t>
            </w:r>
          </w:p>
        </w:tc>
      </w:tr>
      <w:tr w:rsidR="00B867E6" w:rsidRPr="00B867E6" w:rsidTr="00B867E6"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氘灯（CEL-GX30D 光纤引出</w:t>
            </w:r>
            <w:proofErr w:type="gramStart"/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氘</w:t>
            </w:r>
            <w:proofErr w:type="gramEnd"/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灯光源）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光谱输出范围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200nm~400nm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功率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30W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寿命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&gt;1000小时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稳定性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&lt;1×10-3AU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漂移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&lt;0.25%/h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启动电压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约1kV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激发频率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250kHz</w:t>
            </w:r>
          </w:p>
        </w:tc>
      </w:tr>
      <w:tr w:rsidR="00B867E6" w:rsidRPr="00B867E6" w:rsidTr="00B867E6"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钨灯（CEL-GW10 光纤引出</w:t>
            </w:r>
            <w:proofErr w:type="gramStart"/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钨</w:t>
            </w:r>
            <w:proofErr w:type="gramEnd"/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灯光源）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光谱输出范围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350nm~1100nm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功率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10W</w:t>
            </w:r>
          </w:p>
        </w:tc>
      </w:tr>
      <w:tr w:rsidR="00B867E6" w:rsidRPr="00B867E6" w:rsidTr="00B867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寿命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E6" w:rsidRPr="00B867E6" w:rsidRDefault="00B867E6" w:rsidP="00B86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67E6">
              <w:rPr>
                <w:rFonts w:ascii="微软雅黑" w:eastAsia="微软雅黑" w:hAnsi="微软雅黑" w:cs="宋体" w:hint="eastAsia"/>
                <w:kern w:val="0"/>
                <w:szCs w:val="21"/>
              </w:rPr>
              <w:t>2000小时</w:t>
            </w:r>
          </w:p>
        </w:tc>
      </w:tr>
    </w:tbl>
    <w:p w:rsidR="006257C3" w:rsidRDefault="006257C3">
      <w:pPr>
        <w:rPr>
          <w:rFonts w:hint="eastAsia"/>
        </w:rPr>
      </w:pPr>
      <w:bookmarkStart w:id="3" w:name="_GoBack"/>
      <w:bookmarkEnd w:id="3"/>
    </w:p>
    <w:sectPr w:rsidR="0062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A"/>
    <w:rsid w:val="006257C3"/>
    <w:rsid w:val="0096752A"/>
    <w:rsid w:val="00B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E2F9-CAB9-4C57-B178-6EF9E26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2</cp:revision>
  <dcterms:created xsi:type="dcterms:W3CDTF">2017-07-11T07:02:00Z</dcterms:created>
  <dcterms:modified xsi:type="dcterms:W3CDTF">2017-07-11T07:02:00Z</dcterms:modified>
</cp:coreProperties>
</file>