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404" w:rsidRPr="004E4404" w:rsidRDefault="004E4404" w:rsidP="004E4404">
      <w:pPr>
        <w:widowControl/>
        <w:ind w:left="720"/>
        <w:jc w:val="left"/>
        <w:rPr>
          <w:rFonts w:ascii="Microsoft Yahei" w:eastAsia="宋体" w:hAnsi="Microsoft Yahei" w:cs="宋体" w:hint="eastAsia"/>
          <w:b/>
          <w:bCs/>
          <w:color w:val="000000"/>
          <w:kern w:val="0"/>
          <w:sz w:val="24"/>
          <w:szCs w:val="24"/>
        </w:rPr>
      </w:pPr>
      <w:r w:rsidRPr="004E4404">
        <w:rPr>
          <w:rFonts w:ascii="Microsoft Yahei" w:eastAsia="宋体" w:hAnsi="Microsoft Yahei" w:cs="宋体" w:hint="eastAsia"/>
          <w:b/>
          <w:bCs/>
          <w:color w:val="000000"/>
          <w:kern w:val="0"/>
          <w:sz w:val="24"/>
          <w:szCs w:val="24"/>
        </w:rPr>
        <w:t>ALTT-86LA-3</w:t>
      </w:r>
      <w:r w:rsidRPr="004E4404">
        <w:rPr>
          <w:rFonts w:ascii="Microsoft Yahei" w:eastAsia="宋体" w:hAnsi="Microsoft Yahei" w:cs="宋体" w:hint="eastAsia"/>
          <w:b/>
          <w:bCs/>
          <w:color w:val="000000"/>
          <w:kern w:val="0"/>
          <w:sz w:val="24"/>
          <w:szCs w:val="24"/>
        </w:rPr>
        <w:t>型亮度计屏幕亮度计</w:t>
      </w:r>
    </w:p>
    <w:p w:rsidR="004E4404" w:rsidRPr="004E4404" w:rsidRDefault="004E4404" w:rsidP="004E4404">
      <w:pPr>
        <w:widowControl/>
        <w:ind w:left="720"/>
        <w:jc w:val="left"/>
        <w:rPr>
          <w:rFonts w:ascii="Microsoft Yahei" w:eastAsia="宋体" w:hAnsi="Microsoft Yahei" w:cs="宋体"/>
          <w:color w:val="000000"/>
          <w:kern w:val="0"/>
          <w:sz w:val="18"/>
          <w:szCs w:val="18"/>
        </w:rPr>
      </w:pPr>
      <w:r>
        <w:rPr>
          <w:rFonts w:ascii="Microsoft Yahei" w:eastAsia="宋体" w:hAnsi="Microsoft Yahei" w:cs="宋体" w:hint="eastAsia"/>
          <w:b/>
          <w:bCs/>
          <w:noProof/>
          <w:color w:val="000000"/>
          <w:kern w:val="0"/>
          <w:sz w:val="18"/>
          <w:szCs w:val="18"/>
        </w:rPr>
        <w:drawing>
          <wp:inline distT="0" distB="0" distL="0" distR="0">
            <wp:extent cx="2952750" cy="2085975"/>
            <wp:effectExtent l="19050" t="0" r="0" b="0"/>
            <wp:docPr id="1" name="图片 1" descr="http://test92.cindanet.com/uploadfile/2017/0612/201706120528442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est92.cindanet.com/uploadfile/2017/0612/2017061205284421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4404">
        <w:rPr>
          <w:rFonts w:ascii="Microsoft Yahei" w:eastAsia="宋体" w:hAnsi="Microsoft Yahei" w:cs="宋体"/>
          <w:b/>
          <w:bCs/>
          <w:color w:val="000000"/>
          <w:kern w:val="0"/>
          <w:sz w:val="18"/>
          <w:szCs w:val="18"/>
        </w:rPr>
        <w:br/>
      </w:r>
      <w:r w:rsidRPr="004E4404">
        <w:rPr>
          <w:rFonts w:ascii="Microsoft Yahei" w:eastAsia="宋体" w:hAnsi="Microsoft Yahei" w:cs="宋体"/>
          <w:b/>
          <w:bCs/>
          <w:color w:val="000000"/>
          <w:kern w:val="0"/>
          <w:sz w:val="18"/>
        </w:rPr>
        <w:t>​</w:t>
      </w:r>
      <w:r w:rsidRPr="004E4404">
        <w:rPr>
          <w:rFonts w:ascii="微软雅黑" w:eastAsia="微软雅黑" w:hAnsi="微软雅黑" w:cs="宋体" w:hint="eastAsia"/>
          <w:b/>
          <w:bCs/>
          <w:color w:val="000000"/>
          <w:kern w:val="0"/>
        </w:rPr>
        <w:t>优势特点</w:t>
      </w:r>
      <w:r w:rsidRPr="004E4404">
        <w:rPr>
          <w:rFonts w:ascii="微软雅黑" w:eastAsia="微软雅黑" w:hAnsi="微软雅黑" w:cs="宋体" w:hint="eastAsia"/>
          <w:color w:val="000000"/>
          <w:kern w:val="0"/>
          <w:szCs w:val="21"/>
        </w:rPr>
        <w:br/>
        <w:t>1）液晶数字显示。</w:t>
      </w:r>
    </w:p>
    <w:p w:rsidR="004E4404" w:rsidRPr="004E4404" w:rsidRDefault="004E4404" w:rsidP="004E4404">
      <w:pPr>
        <w:widowControl/>
        <w:spacing w:before="100" w:beforeAutospacing="1" w:after="100" w:afterAutospacing="1" w:line="270" w:lineRule="atLeast"/>
        <w:ind w:left="720"/>
        <w:jc w:val="left"/>
        <w:rPr>
          <w:rFonts w:ascii="Simsun" w:eastAsia="宋体" w:hAnsi="Simsun" w:cs="宋体"/>
          <w:color w:val="777777"/>
          <w:kern w:val="0"/>
          <w:sz w:val="18"/>
          <w:szCs w:val="18"/>
        </w:rPr>
      </w:pPr>
      <w:r w:rsidRPr="004E4404">
        <w:rPr>
          <w:rFonts w:ascii="微软雅黑" w:eastAsia="微软雅黑" w:hAnsi="微软雅黑" w:cs="宋体" w:hint="eastAsia"/>
          <w:color w:val="000000"/>
          <w:kern w:val="0"/>
          <w:szCs w:val="21"/>
        </w:rPr>
        <w:t>2）硅光电探测器，光谱及角度特性经严格校正。</w:t>
      </w:r>
    </w:p>
    <w:p w:rsidR="004E4404" w:rsidRPr="004E4404" w:rsidRDefault="004E4404" w:rsidP="004E4404">
      <w:pPr>
        <w:widowControl/>
        <w:spacing w:before="100" w:beforeAutospacing="1" w:after="100" w:afterAutospacing="1" w:line="270" w:lineRule="atLeast"/>
        <w:ind w:left="720"/>
        <w:jc w:val="left"/>
        <w:rPr>
          <w:rFonts w:ascii="Simsun" w:eastAsia="宋体" w:hAnsi="Simsun" w:cs="宋体"/>
          <w:color w:val="777777"/>
          <w:kern w:val="0"/>
          <w:sz w:val="18"/>
          <w:szCs w:val="18"/>
        </w:rPr>
      </w:pPr>
      <w:r w:rsidRPr="004E4404">
        <w:rPr>
          <w:rFonts w:ascii="微软雅黑" w:eastAsia="微软雅黑" w:hAnsi="微软雅黑" w:cs="宋体" w:hint="eastAsia"/>
          <w:color w:val="000000"/>
          <w:kern w:val="0"/>
          <w:szCs w:val="21"/>
        </w:rPr>
        <w:t>3）测量范围宽，精度高。</w:t>
      </w:r>
    </w:p>
    <w:p w:rsidR="004E4404" w:rsidRPr="004E4404" w:rsidRDefault="004E4404" w:rsidP="004E4404">
      <w:pPr>
        <w:widowControl/>
        <w:spacing w:before="100" w:beforeAutospacing="1" w:after="100" w:afterAutospacing="1" w:line="270" w:lineRule="atLeast"/>
        <w:ind w:left="720"/>
        <w:jc w:val="left"/>
        <w:rPr>
          <w:rFonts w:ascii="Simsun" w:eastAsia="宋体" w:hAnsi="Simsun" w:cs="宋体"/>
          <w:color w:val="777777"/>
          <w:kern w:val="0"/>
          <w:sz w:val="18"/>
          <w:szCs w:val="18"/>
        </w:rPr>
      </w:pPr>
      <w:r w:rsidRPr="004E4404">
        <w:rPr>
          <w:rFonts w:ascii="微软雅黑" w:eastAsia="微软雅黑" w:hAnsi="微软雅黑" w:cs="宋体" w:hint="eastAsia"/>
          <w:color w:val="000000"/>
          <w:kern w:val="0"/>
          <w:szCs w:val="21"/>
        </w:rPr>
        <w:t>4）有数字保持功能。</w:t>
      </w:r>
    </w:p>
    <w:p w:rsidR="004E4404" w:rsidRPr="004E4404" w:rsidRDefault="004E4404" w:rsidP="004E4404">
      <w:pPr>
        <w:widowControl/>
        <w:spacing w:before="100" w:beforeAutospacing="1" w:after="100" w:afterAutospacing="1" w:line="270" w:lineRule="atLeast"/>
        <w:ind w:left="720"/>
        <w:jc w:val="left"/>
        <w:rPr>
          <w:rFonts w:ascii="Simsun" w:eastAsia="宋体" w:hAnsi="Simsun" w:cs="宋体"/>
          <w:color w:val="777777"/>
          <w:kern w:val="0"/>
          <w:sz w:val="18"/>
          <w:szCs w:val="18"/>
        </w:rPr>
      </w:pPr>
      <w:r w:rsidRPr="004E4404">
        <w:rPr>
          <w:rFonts w:ascii="微软雅黑" w:eastAsia="微软雅黑" w:hAnsi="微软雅黑" w:cs="宋体" w:hint="eastAsia"/>
          <w:color w:val="000000"/>
          <w:kern w:val="0"/>
          <w:szCs w:val="21"/>
        </w:rPr>
        <w:t>5）微型测光探头。</w:t>
      </w:r>
    </w:p>
    <w:p w:rsidR="004E4404" w:rsidRPr="004E4404" w:rsidRDefault="004E4404" w:rsidP="004E4404">
      <w:pPr>
        <w:widowControl/>
        <w:spacing w:before="100" w:beforeAutospacing="1" w:after="100" w:afterAutospacing="1" w:line="270" w:lineRule="atLeast"/>
        <w:ind w:left="720"/>
        <w:jc w:val="left"/>
        <w:rPr>
          <w:rFonts w:ascii="Simsun" w:eastAsia="宋体" w:hAnsi="Simsun" w:cs="宋体"/>
          <w:color w:val="777777"/>
          <w:kern w:val="0"/>
          <w:sz w:val="18"/>
          <w:szCs w:val="18"/>
        </w:rPr>
      </w:pPr>
      <w:r w:rsidRPr="004E4404">
        <w:rPr>
          <w:rFonts w:ascii="微软雅黑" w:eastAsia="微软雅黑" w:hAnsi="微软雅黑" w:cs="宋体" w:hint="eastAsia"/>
          <w:color w:val="000000"/>
          <w:kern w:val="0"/>
          <w:szCs w:val="21"/>
        </w:rPr>
        <w:t>6）操作简单，使用方便。</w:t>
      </w:r>
    </w:p>
    <w:p w:rsidR="004E4404" w:rsidRPr="004E4404" w:rsidRDefault="004E4404" w:rsidP="004E4404">
      <w:pPr>
        <w:widowControl/>
        <w:ind w:left="720"/>
        <w:jc w:val="left"/>
        <w:rPr>
          <w:rFonts w:ascii="Microsoft Yahei" w:eastAsia="宋体" w:hAnsi="Microsoft Yahei" w:cs="宋体"/>
          <w:color w:val="000000"/>
          <w:kern w:val="0"/>
          <w:sz w:val="18"/>
          <w:szCs w:val="18"/>
        </w:rPr>
      </w:pPr>
    </w:p>
    <w:p w:rsidR="004E4404" w:rsidRPr="004E4404" w:rsidRDefault="004E4404" w:rsidP="004E4404">
      <w:pPr>
        <w:widowControl/>
        <w:ind w:left="720"/>
        <w:jc w:val="left"/>
        <w:rPr>
          <w:rFonts w:ascii="Microsoft Yahei" w:eastAsia="宋体" w:hAnsi="Microsoft Yahei" w:cs="宋体"/>
          <w:color w:val="000000"/>
          <w:kern w:val="0"/>
          <w:sz w:val="18"/>
          <w:szCs w:val="18"/>
        </w:rPr>
      </w:pPr>
      <w:bookmarkStart w:id="0" w:name="two"/>
      <w:bookmarkEnd w:id="0"/>
      <w:r w:rsidRPr="004E4404">
        <w:rPr>
          <w:rFonts w:ascii="微软雅黑" w:eastAsia="微软雅黑" w:hAnsi="微软雅黑" w:cs="宋体" w:hint="eastAsia"/>
          <w:b/>
          <w:bCs/>
          <w:color w:val="000000"/>
          <w:kern w:val="0"/>
        </w:rPr>
        <w:t>规格参数</w:t>
      </w:r>
      <w:r w:rsidRPr="004E4404">
        <w:rPr>
          <w:rFonts w:ascii="MS Gothic" w:eastAsia="MS Gothic" w:hAnsi="MS Gothic" w:cs="MS Gothic" w:hint="eastAsia"/>
          <w:b/>
          <w:bCs/>
          <w:color w:val="000000"/>
          <w:kern w:val="0"/>
        </w:rPr>
        <w:t>​</w:t>
      </w:r>
      <w:r w:rsidRPr="004E4404">
        <w:rPr>
          <w:rFonts w:ascii="微软雅黑" w:eastAsia="微软雅黑" w:hAnsi="微软雅黑" w:cs="宋体" w:hint="eastAsia"/>
          <w:color w:val="000000"/>
          <w:kern w:val="0"/>
          <w:szCs w:val="21"/>
        </w:rPr>
        <w:br/>
        <w:t>1）测量范围：(0.001～1.999×10</w:t>
      </w:r>
      <w:r w:rsidRPr="004E4404">
        <w:rPr>
          <w:rFonts w:ascii="微软雅黑" w:eastAsia="微软雅黑" w:hAnsi="微软雅黑" w:cs="宋体" w:hint="eastAsia"/>
          <w:color w:val="000000"/>
          <w:kern w:val="0"/>
          <w:szCs w:val="21"/>
          <w:vertAlign w:val="superscript"/>
        </w:rPr>
        <w:t>3</w:t>
      </w:r>
      <w:r w:rsidRPr="004E4404">
        <w:rPr>
          <w:rFonts w:ascii="微软雅黑" w:eastAsia="微软雅黑" w:hAnsi="微软雅黑" w:cs="宋体" w:hint="eastAsia"/>
          <w:color w:val="000000"/>
          <w:kern w:val="0"/>
          <w:szCs w:val="21"/>
        </w:rPr>
        <w:t>) cd/m</w:t>
      </w:r>
      <w:r w:rsidRPr="004E4404">
        <w:rPr>
          <w:rFonts w:ascii="微软雅黑" w:eastAsia="微软雅黑" w:hAnsi="微软雅黑" w:cs="宋体" w:hint="eastAsia"/>
          <w:color w:val="000000"/>
          <w:kern w:val="0"/>
          <w:szCs w:val="21"/>
          <w:vertAlign w:val="superscript"/>
        </w:rPr>
        <w:t>2</w:t>
      </w:r>
    </w:p>
    <w:p w:rsidR="004E4404" w:rsidRPr="004E4404" w:rsidRDefault="004E4404" w:rsidP="004E4404">
      <w:pPr>
        <w:widowControl/>
        <w:spacing w:before="100" w:beforeAutospacing="1" w:after="100" w:afterAutospacing="1" w:line="270" w:lineRule="atLeast"/>
        <w:ind w:left="720"/>
        <w:jc w:val="left"/>
        <w:rPr>
          <w:rFonts w:ascii="Simsun" w:eastAsia="宋体" w:hAnsi="Simsun" w:cs="宋体"/>
          <w:color w:val="777777"/>
          <w:kern w:val="0"/>
          <w:sz w:val="18"/>
          <w:szCs w:val="18"/>
        </w:rPr>
      </w:pPr>
      <w:r w:rsidRPr="004E4404">
        <w:rPr>
          <w:rFonts w:ascii="微软雅黑" w:eastAsia="微软雅黑" w:hAnsi="微软雅黑" w:cs="宋体" w:hint="eastAsia"/>
          <w:color w:val="000000"/>
          <w:kern w:val="0"/>
          <w:szCs w:val="21"/>
        </w:rPr>
        <w:t>2）相对示值误差：±5%</w:t>
      </w:r>
    </w:p>
    <w:p w:rsidR="004E4404" w:rsidRPr="004E4404" w:rsidRDefault="004E4404" w:rsidP="004E4404">
      <w:pPr>
        <w:widowControl/>
        <w:spacing w:before="100" w:beforeAutospacing="1" w:after="100" w:afterAutospacing="1" w:line="270" w:lineRule="atLeast"/>
        <w:ind w:left="720"/>
        <w:jc w:val="left"/>
        <w:rPr>
          <w:rFonts w:ascii="Simsun" w:eastAsia="宋体" w:hAnsi="Simsun" w:cs="宋体"/>
          <w:color w:val="777777"/>
          <w:kern w:val="0"/>
          <w:sz w:val="18"/>
          <w:szCs w:val="18"/>
        </w:rPr>
      </w:pPr>
      <w:r w:rsidRPr="004E4404">
        <w:rPr>
          <w:rFonts w:ascii="微软雅黑" w:eastAsia="微软雅黑" w:hAnsi="微软雅黑" w:cs="宋体" w:hint="eastAsia"/>
          <w:color w:val="000000"/>
          <w:kern w:val="0"/>
          <w:szCs w:val="21"/>
        </w:rPr>
        <w:t>3）V (λ)匹配误差f</w:t>
      </w:r>
      <w:r w:rsidRPr="004E4404">
        <w:rPr>
          <w:rFonts w:ascii="微软雅黑" w:eastAsia="微软雅黑" w:hAnsi="微软雅黑" w:cs="宋体" w:hint="eastAsia"/>
          <w:color w:val="000000"/>
          <w:kern w:val="0"/>
          <w:szCs w:val="21"/>
          <w:vertAlign w:val="subscript"/>
        </w:rPr>
        <w:t>1</w:t>
      </w:r>
      <w:r w:rsidRPr="004E4404">
        <w:rPr>
          <w:rFonts w:ascii="微软雅黑" w:eastAsia="微软雅黑" w:hAnsi="微软雅黑" w:cs="宋体" w:hint="eastAsia"/>
          <w:color w:val="000000"/>
          <w:kern w:val="0"/>
          <w:szCs w:val="21"/>
        </w:rPr>
        <w:t>：6 %</w:t>
      </w:r>
    </w:p>
    <w:p w:rsidR="004E4404" w:rsidRPr="004E4404" w:rsidRDefault="004E4404" w:rsidP="004E4404">
      <w:pPr>
        <w:widowControl/>
        <w:spacing w:before="100" w:beforeAutospacing="1" w:after="100" w:afterAutospacing="1" w:line="270" w:lineRule="atLeast"/>
        <w:ind w:left="720"/>
        <w:jc w:val="left"/>
        <w:rPr>
          <w:rFonts w:ascii="Simsun" w:eastAsia="宋体" w:hAnsi="Simsun" w:cs="宋体"/>
          <w:color w:val="777777"/>
          <w:kern w:val="0"/>
          <w:sz w:val="18"/>
          <w:szCs w:val="18"/>
        </w:rPr>
      </w:pPr>
      <w:r w:rsidRPr="004E4404">
        <w:rPr>
          <w:rFonts w:ascii="微软雅黑" w:eastAsia="微软雅黑" w:hAnsi="微软雅黑" w:cs="宋体" w:hint="eastAsia"/>
          <w:color w:val="000000"/>
          <w:kern w:val="0"/>
          <w:szCs w:val="21"/>
        </w:rPr>
        <w:t>4）响应时间：1秒</w:t>
      </w:r>
    </w:p>
    <w:p w:rsidR="004E4404" w:rsidRPr="004E4404" w:rsidRDefault="004E4404" w:rsidP="004E4404">
      <w:pPr>
        <w:widowControl/>
        <w:spacing w:before="100" w:beforeAutospacing="1" w:after="100" w:afterAutospacing="1" w:line="270" w:lineRule="atLeast"/>
        <w:ind w:left="720"/>
        <w:jc w:val="left"/>
        <w:rPr>
          <w:rFonts w:ascii="Simsun" w:eastAsia="宋体" w:hAnsi="Simsun" w:cs="宋体"/>
          <w:color w:val="777777"/>
          <w:kern w:val="0"/>
          <w:sz w:val="18"/>
          <w:szCs w:val="18"/>
        </w:rPr>
      </w:pPr>
      <w:r w:rsidRPr="004E4404">
        <w:rPr>
          <w:rFonts w:ascii="微软雅黑" w:eastAsia="微软雅黑" w:hAnsi="微软雅黑" w:cs="宋体" w:hint="eastAsia"/>
          <w:color w:val="000000"/>
          <w:kern w:val="0"/>
          <w:szCs w:val="21"/>
        </w:rPr>
        <w:lastRenderedPageBreak/>
        <w:t>5）非线性、换挡、疲劳特性等误差：均符合国家一级照度计标准</w:t>
      </w:r>
    </w:p>
    <w:p w:rsidR="004E4404" w:rsidRPr="004E4404" w:rsidRDefault="004E4404" w:rsidP="004E4404">
      <w:pPr>
        <w:widowControl/>
        <w:spacing w:before="100" w:beforeAutospacing="1" w:after="100" w:afterAutospacing="1" w:line="270" w:lineRule="atLeast"/>
        <w:ind w:left="720"/>
        <w:jc w:val="left"/>
        <w:rPr>
          <w:rFonts w:ascii="Simsun" w:eastAsia="宋体" w:hAnsi="Simsun" w:cs="宋体"/>
          <w:color w:val="777777"/>
          <w:kern w:val="0"/>
          <w:sz w:val="18"/>
          <w:szCs w:val="18"/>
        </w:rPr>
      </w:pPr>
      <w:r w:rsidRPr="004E4404">
        <w:rPr>
          <w:rFonts w:ascii="微软雅黑" w:eastAsia="微软雅黑" w:hAnsi="微软雅黑" w:cs="宋体" w:hint="eastAsia"/>
          <w:color w:val="000000"/>
          <w:kern w:val="0"/>
          <w:szCs w:val="21"/>
        </w:rPr>
        <w:t>6）使用环境： 温度(0～40)℃，湿度＜85%RH</w:t>
      </w:r>
    </w:p>
    <w:p w:rsidR="004E4404" w:rsidRPr="004E4404" w:rsidRDefault="004E4404" w:rsidP="004E4404">
      <w:pPr>
        <w:widowControl/>
        <w:spacing w:before="100" w:beforeAutospacing="1" w:after="100" w:afterAutospacing="1" w:line="270" w:lineRule="atLeast"/>
        <w:ind w:left="720"/>
        <w:jc w:val="left"/>
        <w:rPr>
          <w:rFonts w:ascii="Simsun" w:eastAsia="宋体" w:hAnsi="Simsun" w:cs="宋体"/>
          <w:color w:val="777777"/>
          <w:kern w:val="0"/>
          <w:sz w:val="18"/>
          <w:szCs w:val="18"/>
        </w:rPr>
      </w:pPr>
      <w:r w:rsidRPr="004E4404">
        <w:rPr>
          <w:rFonts w:ascii="微软雅黑" w:eastAsia="微软雅黑" w:hAnsi="微软雅黑" w:cs="宋体" w:hint="eastAsia"/>
          <w:color w:val="000000"/>
          <w:kern w:val="0"/>
          <w:szCs w:val="21"/>
        </w:rPr>
        <w:t>7）尺寸和重量：180mm×88mm×36mm；0.2kg</w:t>
      </w:r>
    </w:p>
    <w:p w:rsidR="004E4404" w:rsidRPr="004E4404" w:rsidRDefault="004E4404" w:rsidP="004E4404">
      <w:pPr>
        <w:widowControl/>
        <w:spacing w:before="100" w:beforeAutospacing="1" w:after="100" w:afterAutospacing="1" w:line="270" w:lineRule="atLeast"/>
        <w:ind w:left="720"/>
        <w:jc w:val="left"/>
        <w:rPr>
          <w:rFonts w:ascii="Simsun" w:eastAsia="宋体" w:hAnsi="Simsun" w:cs="宋体"/>
          <w:color w:val="777777"/>
          <w:kern w:val="0"/>
          <w:sz w:val="18"/>
          <w:szCs w:val="18"/>
        </w:rPr>
      </w:pPr>
      <w:r w:rsidRPr="004E4404">
        <w:rPr>
          <w:rFonts w:ascii="微软雅黑" w:eastAsia="微软雅黑" w:hAnsi="微软雅黑" w:cs="宋体" w:hint="eastAsia"/>
          <w:color w:val="000000"/>
          <w:kern w:val="0"/>
          <w:szCs w:val="21"/>
        </w:rPr>
        <w:t>8）电源：6F22型9V积层电池一只</w:t>
      </w:r>
    </w:p>
    <w:p w:rsidR="00EC124B" w:rsidRPr="004E4404" w:rsidRDefault="00EC124B"/>
    <w:sectPr w:rsidR="00EC124B" w:rsidRPr="004E44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124B" w:rsidRDefault="00EC124B" w:rsidP="004E4404">
      <w:r>
        <w:separator/>
      </w:r>
    </w:p>
  </w:endnote>
  <w:endnote w:type="continuationSeparator" w:id="1">
    <w:p w:rsidR="00EC124B" w:rsidRDefault="00EC124B" w:rsidP="004E44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124B" w:rsidRDefault="00EC124B" w:rsidP="004E4404">
      <w:r>
        <w:separator/>
      </w:r>
    </w:p>
  </w:footnote>
  <w:footnote w:type="continuationSeparator" w:id="1">
    <w:p w:rsidR="00EC124B" w:rsidRDefault="00EC124B" w:rsidP="004E440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4404"/>
    <w:rsid w:val="004E4404"/>
    <w:rsid w:val="00EC1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E44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E440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E44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E4404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4E440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4E4404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4E4404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4E440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2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73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0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55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57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191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544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804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8567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aulight</dc:creator>
  <cp:lastModifiedBy>aulight</cp:lastModifiedBy>
  <cp:revision>2</cp:revision>
  <dcterms:created xsi:type="dcterms:W3CDTF">2017-07-11T06:51:00Z</dcterms:created>
  <dcterms:modified xsi:type="dcterms:W3CDTF">2017-07-11T06:51:00Z</dcterms:modified>
</cp:coreProperties>
</file>