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9AA" w:rsidRDefault="005E39AA" w:rsidP="005E39AA">
      <w:pPr>
        <w:widowControl/>
        <w:spacing w:before="100" w:beforeAutospacing="1" w:after="100" w:afterAutospacing="1"/>
        <w:jc w:val="left"/>
        <w:outlineLvl w:val="2"/>
        <w:rPr>
          <w:rFonts w:ascii="宋体" w:eastAsia="宋体" w:hAnsi="宋体" w:cs="宋体" w:hint="eastAsia"/>
          <w:b/>
          <w:bCs/>
          <w:kern w:val="0"/>
          <w:sz w:val="27"/>
          <w:szCs w:val="27"/>
        </w:rPr>
      </w:pPr>
      <w:r w:rsidRPr="005E39AA">
        <w:rPr>
          <w:rFonts w:ascii="宋体" w:eastAsia="宋体" w:hAnsi="宋体" w:cs="宋体"/>
          <w:b/>
          <w:bCs/>
          <w:kern w:val="0"/>
          <w:sz w:val="27"/>
          <w:szCs w:val="27"/>
        </w:rPr>
        <w:t>多种气体分析MG#1气相色谱系统8610</w:t>
      </w:r>
    </w:p>
    <w:p w:rsidR="005E39AA" w:rsidRPr="005E39AA" w:rsidRDefault="005E39AA" w:rsidP="005E39AA">
      <w:pPr>
        <w:widowControl/>
        <w:spacing w:before="100" w:beforeAutospacing="1" w:after="100" w:afterAutospacing="1"/>
        <w:jc w:val="left"/>
        <w:outlineLvl w:val="2"/>
        <w:rPr>
          <w:rFonts w:ascii="宋体" w:eastAsia="宋体" w:hAnsi="宋体" w:cs="宋体" w:hint="eastAsia"/>
          <w:b/>
          <w:bCs/>
          <w:kern w:val="0"/>
          <w:sz w:val="27"/>
          <w:szCs w:val="27"/>
        </w:rPr>
      </w:pPr>
      <w:r w:rsidRPr="005E39AA">
        <w:rPr>
          <w:rFonts w:ascii="宋体" w:eastAsia="宋体" w:hAnsi="宋体" w:cs="宋体"/>
          <w:kern w:val="0"/>
          <w:sz w:val="24"/>
          <w:szCs w:val="24"/>
        </w:rPr>
        <w:t>多种气体分析MG 1气相色谱系统8610</w:t>
      </w:r>
      <w:proofErr w:type="gramStart"/>
      <w:r w:rsidRPr="005E39AA">
        <w:rPr>
          <w:rFonts w:ascii="宋体" w:eastAsia="宋体" w:hAnsi="宋体" w:cs="宋体"/>
          <w:kern w:val="0"/>
          <w:sz w:val="24"/>
          <w:szCs w:val="24"/>
        </w:rPr>
        <w:t>一</w:t>
      </w:r>
      <w:proofErr w:type="gramEnd"/>
      <w:r w:rsidRPr="005E39AA">
        <w:rPr>
          <w:rFonts w:ascii="宋体" w:eastAsia="宋体" w:hAnsi="宋体" w:cs="宋体"/>
          <w:kern w:val="0"/>
          <w:sz w:val="24"/>
          <w:szCs w:val="24"/>
        </w:rPr>
        <w:t>次进样可以分析多种气体用户可以做广泛的调整和定时操作简单操作</w:t>
      </w:r>
    </w:p>
    <w:p w:rsidR="005E39AA" w:rsidRPr="005E39AA" w:rsidRDefault="005E39AA" w:rsidP="005E39AA">
      <w:pPr>
        <w:widowControl/>
        <w:spacing w:before="100" w:beforeAutospacing="1" w:after="100" w:afterAutospacing="1"/>
        <w:jc w:val="left"/>
        <w:rPr>
          <w:rFonts w:ascii="宋体" w:eastAsia="宋体" w:hAnsi="宋体" w:cs="宋体"/>
          <w:kern w:val="0"/>
          <w:sz w:val="24"/>
          <w:szCs w:val="24"/>
        </w:rPr>
      </w:pPr>
      <w:r>
        <w:rPr>
          <w:noProof/>
        </w:rPr>
        <w:drawing>
          <wp:inline distT="0" distB="0" distL="0" distR="0">
            <wp:extent cx="3918585" cy="3918585"/>
            <wp:effectExtent l="0" t="0" r="5715" b="5715"/>
            <wp:docPr id="1" name="图片 1" descr="http://test92.cindanet.com/uploadfile/2017/0609/20170609013518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st92.cindanet.com/uploadfile/2017/0609/201706090135181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18585" cy="3918585"/>
                    </a:xfrm>
                    <a:prstGeom prst="rect">
                      <a:avLst/>
                    </a:prstGeom>
                    <a:noFill/>
                    <a:ln>
                      <a:noFill/>
                    </a:ln>
                  </pic:spPr>
                </pic:pic>
              </a:graphicData>
            </a:graphic>
          </wp:inline>
        </w:drawing>
      </w:r>
    </w:p>
    <w:p w:rsidR="005E39AA" w:rsidRPr="005E39AA" w:rsidRDefault="005E39AA" w:rsidP="005E39AA">
      <w:pPr>
        <w:widowControl/>
        <w:jc w:val="left"/>
        <w:rPr>
          <w:rFonts w:ascii="宋体" w:eastAsia="宋体" w:hAnsi="宋体" w:cs="宋体"/>
          <w:kern w:val="0"/>
          <w:sz w:val="24"/>
          <w:szCs w:val="24"/>
        </w:rPr>
      </w:pPr>
      <w:r w:rsidRPr="005E39AA">
        <w:rPr>
          <w:rFonts w:ascii="微软雅黑" w:eastAsia="微软雅黑" w:hAnsi="微软雅黑" w:cs="宋体" w:hint="eastAsia"/>
          <w:b/>
          <w:bCs/>
          <w:kern w:val="0"/>
          <w:szCs w:val="21"/>
        </w:rPr>
        <w:t>多种气体分析MG#1气相色谱系统8610</w:t>
      </w:r>
      <w:r w:rsidRPr="005E39AA">
        <w:rPr>
          <w:rFonts w:ascii="宋体" w:eastAsia="宋体" w:hAnsi="宋体" w:cs="宋体"/>
          <w:kern w:val="0"/>
          <w:sz w:val="24"/>
          <w:szCs w:val="24"/>
        </w:rPr>
        <w:t xml:space="preserve"> </w:t>
      </w:r>
    </w:p>
    <w:p w:rsidR="005E39AA" w:rsidRPr="005E39AA" w:rsidRDefault="005E39AA" w:rsidP="005E39AA">
      <w:pPr>
        <w:widowControl/>
        <w:spacing w:before="100" w:beforeAutospacing="1" w:after="100" w:afterAutospacing="1"/>
        <w:jc w:val="left"/>
        <w:outlineLvl w:val="2"/>
        <w:rPr>
          <w:rFonts w:ascii="宋体" w:eastAsia="宋体" w:hAnsi="宋体" w:cs="宋体"/>
          <w:kern w:val="0"/>
          <w:sz w:val="24"/>
          <w:szCs w:val="24"/>
        </w:rPr>
      </w:pPr>
      <w:r w:rsidRPr="005E39AA">
        <w:rPr>
          <w:rFonts w:ascii="宋体" w:eastAsia="宋体" w:hAnsi="宋体" w:cs="宋体" w:hint="eastAsia"/>
          <w:kern w:val="0"/>
          <w:sz w:val="24"/>
          <w:szCs w:val="24"/>
        </w:rPr>
        <w:t>一次进样可以分析多种气体</w:t>
      </w:r>
    </w:p>
    <w:p w:rsidR="005E39AA" w:rsidRPr="005E39AA" w:rsidRDefault="005E39AA" w:rsidP="005E39AA">
      <w:pPr>
        <w:widowControl/>
        <w:spacing w:before="100" w:beforeAutospacing="1" w:after="100" w:afterAutospacing="1"/>
        <w:jc w:val="left"/>
        <w:outlineLvl w:val="2"/>
        <w:rPr>
          <w:rFonts w:ascii="宋体" w:eastAsia="宋体" w:hAnsi="宋体" w:cs="宋体"/>
          <w:kern w:val="0"/>
          <w:sz w:val="24"/>
          <w:szCs w:val="24"/>
        </w:rPr>
      </w:pPr>
      <w:r w:rsidRPr="005E39AA">
        <w:rPr>
          <w:rFonts w:ascii="宋体" w:eastAsia="宋体" w:hAnsi="宋体" w:cs="宋体" w:hint="eastAsia"/>
          <w:kern w:val="0"/>
          <w:sz w:val="24"/>
          <w:szCs w:val="24"/>
        </w:rPr>
        <w:t>用户可以做广泛的调整和定时操作</w:t>
      </w:r>
    </w:p>
    <w:p w:rsidR="005E39AA" w:rsidRPr="005E39AA" w:rsidRDefault="005E39AA" w:rsidP="005E39AA">
      <w:pPr>
        <w:widowControl/>
        <w:spacing w:before="100" w:beforeAutospacing="1" w:after="100" w:afterAutospacing="1"/>
        <w:jc w:val="left"/>
        <w:outlineLvl w:val="2"/>
        <w:rPr>
          <w:rFonts w:ascii="宋体" w:eastAsia="宋体" w:hAnsi="宋体" w:cs="宋体"/>
          <w:kern w:val="0"/>
          <w:sz w:val="24"/>
          <w:szCs w:val="24"/>
        </w:rPr>
      </w:pPr>
      <w:r w:rsidRPr="005E39AA">
        <w:rPr>
          <w:rFonts w:ascii="宋体" w:eastAsia="宋体" w:hAnsi="宋体" w:cs="宋体" w:hint="eastAsia"/>
          <w:kern w:val="0"/>
          <w:sz w:val="24"/>
          <w:szCs w:val="24"/>
        </w:rPr>
        <w:t>简单操作</w:t>
      </w:r>
    </w:p>
    <w:p w:rsidR="005E39AA" w:rsidRPr="005E39AA" w:rsidRDefault="005E39AA" w:rsidP="005E39AA">
      <w:pPr>
        <w:widowControl/>
        <w:spacing w:before="100" w:beforeAutospacing="1" w:after="100" w:afterAutospacing="1"/>
        <w:jc w:val="left"/>
        <w:outlineLvl w:val="2"/>
        <w:rPr>
          <w:rFonts w:ascii="宋体" w:eastAsia="宋体" w:hAnsi="宋体" w:cs="宋体"/>
          <w:kern w:val="0"/>
          <w:sz w:val="24"/>
          <w:szCs w:val="24"/>
        </w:rPr>
      </w:pPr>
      <w:r w:rsidRPr="005E39AA">
        <w:rPr>
          <w:rFonts w:ascii="宋体" w:eastAsia="宋体" w:hAnsi="宋体" w:cs="宋体" w:hint="eastAsia"/>
          <w:kern w:val="0"/>
          <w:sz w:val="24"/>
          <w:szCs w:val="24"/>
        </w:rPr>
        <w:t>基本配置包括：</w:t>
      </w:r>
    </w:p>
    <w:p w:rsidR="005E39AA" w:rsidRPr="005E39AA" w:rsidRDefault="005E39AA" w:rsidP="005E39AA">
      <w:pPr>
        <w:widowControl/>
        <w:spacing w:before="100" w:beforeAutospacing="1" w:after="100" w:afterAutospacing="1"/>
        <w:jc w:val="left"/>
        <w:outlineLvl w:val="2"/>
        <w:rPr>
          <w:rFonts w:ascii="宋体" w:eastAsia="宋体" w:hAnsi="宋体" w:cs="宋体"/>
          <w:kern w:val="0"/>
          <w:sz w:val="24"/>
          <w:szCs w:val="24"/>
        </w:rPr>
      </w:pPr>
      <w:r w:rsidRPr="005E39AA">
        <w:rPr>
          <w:rFonts w:ascii="宋体" w:eastAsia="宋体" w:hAnsi="宋体" w:cs="宋体" w:hint="eastAsia"/>
          <w:kern w:val="0"/>
          <w:sz w:val="24"/>
          <w:szCs w:val="24"/>
        </w:rPr>
        <w:t>TCD 检测器</w:t>
      </w:r>
    </w:p>
    <w:p w:rsidR="005E39AA" w:rsidRPr="005E39AA" w:rsidRDefault="005E39AA" w:rsidP="005E39AA">
      <w:pPr>
        <w:widowControl/>
        <w:spacing w:before="100" w:beforeAutospacing="1" w:after="100" w:afterAutospacing="1"/>
        <w:jc w:val="left"/>
        <w:outlineLvl w:val="2"/>
        <w:rPr>
          <w:rFonts w:ascii="宋体" w:eastAsia="宋体" w:hAnsi="宋体" w:cs="宋体"/>
          <w:kern w:val="0"/>
          <w:sz w:val="24"/>
          <w:szCs w:val="24"/>
        </w:rPr>
      </w:pPr>
      <w:r w:rsidRPr="005E39AA">
        <w:rPr>
          <w:rFonts w:ascii="宋体" w:eastAsia="宋体" w:hAnsi="宋体" w:cs="宋体" w:hint="eastAsia"/>
          <w:kern w:val="0"/>
          <w:sz w:val="24"/>
          <w:szCs w:val="24"/>
        </w:rPr>
        <w:t xml:space="preserve">两根色谱柱- </w:t>
      </w:r>
      <w:proofErr w:type="spellStart"/>
      <w:r w:rsidRPr="005E39AA">
        <w:rPr>
          <w:rFonts w:ascii="宋体" w:eastAsia="宋体" w:hAnsi="宋体" w:cs="宋体" w:hint="eastAsia"/>
          <w:kern w:val="0"/>
          <w:sz w:val="24"/>
          <w:szCs w:val="24"/>
        </w:rPr>
        <w:t>MoleSieve</w:t>
      </w:r>
      <w:proofErr w:type="spellEnd"/>
      <w:r w:rsidRPr="005E39AA">
        <w:rPr>
          <w:rFonts w:ascii="宋体" w:eastAsia="宋体" w:hAnsi="宋体" w:cs="宋体" w:hint="eastAsia"/>
          <w:kern w:val="0"/>
          <w:sz w:val="24"/>
          <w:szCs w:val="24"/>
        </w:rPr>
        <w:t xml:space="preserve"> 13X 和 Silica Gel</w:t>
      </w:r>
    </w:p>
    <w:p w:rsidR="005E39AA" w:rsidRPr="005E39AA" w:rsidRDefault="005E39AA" w:rsidP="005E39AA">
      <w:pPr>
        <w:widowControl/>
        <w:spacing w:before="100" w:beforeAutospacing="1" w:after="100" w:afterAutospacing="1"/>
        <w:jc w:val="left"/>
        <w:outlineLvl w:val="2"/>
        <w:rPr>
          <w:rFonts w:ascii="宋体" w:eastAsia="宋体" w:hAnsi="宋体" w:cs="宋体"/>
          <w:kern w:val="0"/>
          <w:sz w:val="24"/>
          <w:szCs w:val="24"/>
        </w:rPr>
      </w:pPr>
      <w:r w:rsidRPr="005E39AA">
        <w:rPr>
          <w:rFonts w:ascii="宋体" w:eastAsia="宋体" w:hAnsi="宋体" w:cs="宋体" w:hint="eastAsia"/>
          <w:kern w:val="0"/>
          <w:sz w:val="24"/>
          <w:szCs w:val="24"/>
        </w:rPr>
        <w:t>10 通道的样品阀和样品环</w:t>
      </w:r>
    </w:p>
    <w:p w:rsidR="005E39AA" w:rsidRPr="005E39AA" w:rsidRDefault="005E39AA" w:rsidP="005E39AA">
      <w:pPr>
        <w:widowControl/>
        <w:spacing w:before="100" w:beforeAutospacing="1" w:after="100" w:afterAutospacing="1"/>
        <w:jc w:val="left"/>
        <w:outlineLvl w:val="2"/>
        <w:rPr>
          <w:rFonts w:ascii="宋体" w:eastAsia="宋体" w:hAnsi="宋体" w:cs="宋体"/>
          <w:kern w:val="0"/>
          <w:sz w:val="24"/>
          <w:szCs w:val="24"/>
        </w:rPr>
      </w:pPr>
      <w:proofErr w:type="gramStart"/>
      <w:r w:rsidRPr="005E39AA">
        <w:rPr>
          <w:rFonts w:ascii="宋体" w:eastAsia="宋体" w:hAnsi="宋体" w:cs="宋体" w:hint="eastAsia"/>
          <w:kern w:val="0"/>
          <w:sz w:val="24"/>
          <w:szCs w:val="24"/>
        </w:rPr>
        <w:t>一</w:t>
      </w:r>
      <w:proofErr w:type="gramEnd"/>
      <w:r w:rsidRPr="005E39AA">
        <w:rPr>
          <w:rFonts w:ascii="宋体" w:eastAsia="宋体" w:hAnsi="宋体" w:cs="宋体" w:hint="eastAsia"/>
          <w:kern w:val="0"/>
          <w:sz w:val="24"/>
          <w:szCs w:val="24"/>
        </w:rPr>
        <w:t>通道的</w:t>
      </w:r>
      <w:proofErr w:type="spellStart"/>
      <w:r w:rsidRPr="005E39AA">
        <w:rPr>
          <w:rFonts w:ascii="宋体" w:eastAsia="宋体" w:hAnsi="宋体" w:cs="宋体" w:hint="eastAsia"/>
          <w:kern w:val="0"/>
          <w:sz w:val="24"/>
          <w:szCs w:val="24"/>
        </w:rPr>
        <w:t>PeakSimple</w:t>
      </w:r>
      <w:proofErr w:type="spellEnd"/>
      <w:r w:rsidRPr="005E39AA">
        <w:rPr>
          <w:rFonts w:ascii="宋体" w:eastAsia="宋体" w:hAnsi="宋体" w:cs="宋体" w:hint="eastAsia"/>
          <w:kern w:val="0"/>
          <w:sz w:val="24"/>
          <w:szCs w:val="24"/>
        </w:rPr>
        <w:t xml:space="preserve"> 工作站</w:t>
      </w:r>
    </w:p>
    <w:p w:rsidR="005E39AA" w:rsidRPr="005E39AA" w:rsidRDefault="005E39AA" w:rsidP="005E39AA">
      <w:pPr>
        <w:widowControl/>
        <w:spacing w:before="100" w:beforeAutospacing="1" w:after="100" w:afterAutospacing="1"/>
        <w:jc w:val="left"/>
        <w:outlineLvl w:val="2"/>
        <w:rPr>
          <w:rFonts w:ascii="宋体" w:eastAsia="宋体" w:hAnsi="宋体" w:cs="宋体"/>
          <w:kern w:val="0"/>
          <w:sz w:val="24"/>
          <w:szCs w:val="24"/>
        </w:rPr>
      </w:pPr>
      <w:r w:rsidRPr="005E39AA">
        <w:rPr>
          <w:rFonts w:ascii="宋体" w:eastAsia="宋体" w:hAnsi="宋体" w:cs="宋体" w:hint="eastAsia"/>
          <w:kern w:val="0"/>
          <w:sz w:val="24"/>
          <w:szCs w:val="24"/>
        </w:rPr>
        <w:lastRenderedPageBreak/>
        <w:t>所有系统集成于8610C 机箱</w:t>
      </w:r>
    </w:p>
    <w:p w:rsidR="005E39AA" w:rsidRPr="005E39AA" w:rsidRDefault="005E39AA" w:rsidP="005E39AA">
      <w:pPr>
        <w:widowControl/>
        <w:spacing w:before="100" w:beforeAutospacing="1" w:after="100" w:afterAutospacing="1"/>
        <w:jc w:val="left"/>
        <w:outlineLvl w:val="2"/>
        <w:rPr>
          <w:rFonts w:ascii="宋体" w:eastAsia="宋体" w:hAnsi="宋体" w:cs="宋体"/>
          <w:kern w:val="0"/>
          <w:sz w:val="24"/>
          <w:szCs w:val="24"/>
        </w:rPr>
      </w:pPr>
      <w:r w:rsidRPr="005E39AA">
        <w:rPr>
          <w:rFonts w:ascii="宋体" w:eastAsia="宋体" w:hAnsi="宋体" w:cs="宋体" w:hint="eastAsia"/>
          <w:kern w:val="0"/>
          <w:sz w:val="24"/>
          <w:szCs w:val="24"/>
        </w:rPr>
        <w:t>SRI 的多种气体分析MG#1 气相色谱系</w:t>
      </w:r>
      <w:proofErr w:type="gramStart"/>
      <w:r w:rsidRPr="005E39AA">
        <w:rPr>
          <w:rFonts w:ascii="宋体" w:eastAsia="宋体" w:hAnsi="宋体" w:cs="宋体" w:hint="eastAsia"/>
          <w:kern w:val="0"/>
          <w:sz w:val="24"/>
          <w:szCs w:val="24"/>
        </w:rPr>
        <w:t>统可以</w:t>
      </w:r>
      <w:proofErr w:type="gramEnd"/>
      <w:r w:rsidRPr="005E39AA">
        <w:rPr>
          <w:rFonts w:ascii="宋体" w:eastAsia="宋体" w:hAnsi="宋体" w:cs="宋体" w:hint="eastAsia"/>
          <w:kern w:val="0"/>
          <w:sz w:val="24"/>
          <w:szCs w:val="24"/>
        </w:rPr>
        <w:t>一次进样，分析多种气体，分析的气体包括H2，O2，甲烷，CO，乙烷，CO2，乙烯，NOX，乙炔，丙烷，丁烷，戊烷，和C6-C8。在MG#1 上，用户可以比其他多气体分析更容易的调整参数和定时操作。有区别于其它的3 或4 色谱柱和3 或4 阀的系统，SRI 的多种气体分析使用了一个10 通道的样品阀和2 根色谱柱：一根2米的Molecular Sieve 13X柱和一根2 米的Silica Gel柱。MG#1 基本配置的是有过检测极限在200-500ppm 的TCD 检测器。第二种选择可以配备一个TCD-</w:t>
      </w:r>
      <w:proofErr w:type="spellStart"/>
      <w:r w:rsidRPr="005E39AA">
        <w:rPr>
          <w:rFonts w:ascii="宋体" w:eastAsia="宋体" w:hAnsi="宋体" w:cs="宋体" w:hint="eastAsia"/>
          <w:kern w:val="0"/>
          <w:sz w:val="24"/>
          <w:szCs w:val="24"/>
        </w:rPr>
        <w:t>Methanizer</w:t>
      </w:r>
      <w:proofErr w:type="spellEnd"/>
      <w:r w:rsidRPr="005E39AA">
        <w:rPr>
          <w:rFonts w:ascii="宋体" w:eastAsia="宋体" w:hAnsi="宋体" w:cs="宋体" w:hint="eastAsia"/>
          <w:kern w:val="0"/>
          <w:sz w:val="24"/>
          <w:szCs w:val="24"/>
        </w:rPr>
        <w:t>-FID 检测器，这样可以检测出5ppm 的CO，CO2 和所有的碳氢化合物。第三个选择可以选择TCD-HID 检测器的组合，这样所</w:t>
      </w:r>
      <w:r w:rsidR="00B04BF2">
        <w:rPr>
          <w:rFonts w:ascii="宋体" w:eastAsia="宋体" w:hAnsi="宋体" w:cs="宋体" w:hint="eastAsia"/>
          <w:kern w:val="0"/>
          <w:sz w:val="24"/>
          <w:szCs w:val="24"/>
        </w:rPr>
        <w:t>思索</w:t>
      </w:r>
      <w:bookmarkStart w:id="0" w:name="_GoBack"/>
      <w:bookmarkEnd w:id="0"/>
      <w:r w:rsidRPr="005E39AA">
        <w:rPr>
          <w:rFonts w:ascii="宋体" w:eastAsia="宋体" w:hAnsi="宋体" w:cs="宋体" w:hint="eastAsia"/>
          <w:kern w:val="0"/>
          <w:sz w:val="24"/>
          <w:szCs w:val="24"/>
        </w:rPr>
        <w:t>有样品的检测范围可以降低到10ppm。这张色谱图显示的是1%的混合气体和2%的乙烷样品，使用的</w:t>
      </w:r>
      <w:proofErr w:type="gramStart"/>
      <w:r w:rsidRPr="005E39AA">
        <w:rPr>
          <w:rFonts w:ascii="宋体" w:eastAsia="宋体" w:hAnsi="宋体" w:cs="宋体" w:hint="eastAsia"/>
          <w:kern w:val="0"/>
          <w:sz w:val="24"/>
          <w:szCs w:val="24"/>
        </w:rPr>
        <w:t>的</w:t>
      </w:r>
      <w:proofErr w:type="gramEnd"/>
      <w:r w:rsidRPr="005E39AA">
        <w:rPr>
          <w:rFonts w:ascii="宋体" w:eastAsia="宋体" w:hAnsi="宋体" w:cs="宋体" w:hint="eastAsia"/>
          <w:kern w:val="0"/>
          <w:sz w:val="24"/>
          <w:szCs w:val="24"/>
        </w:rPr>
        <w:t>是MG#1 的TCD 检测器。 </w:t>
      </w:r>
    </w:p>
    <w:p w:rsidR="006568E5" w:rsidRPr="005E39AA" w:rsidRDefault="006568E5" w:rsidP="005E39AA">
      <w:pPr>
        <w:widowControl/>
        <w:spacing w:before="100" w:beforeAutospacing="1" w:after="100" w:afterAutospacing="1"/>
        <w:jc w:val="left"/>
        <w:outlineLvl w:val="2"/>
        <w:rPr>
          <w:rFonts w:ascii="宋体" w:eastAsia="宋体" w:hAnsi="宋体" w:cs="宋体"/>
          <w:kern w:val="0"/>
          <w:sz w:val="24"/>
          <w:szCs w:val="24"/>
        </w:rPr>
      </w:pPr>
    </w:p>
    <w:sectPr w:rsidR="006568E5" w:rsidRPr="005E39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AC"/>
    <w:rsid w:val="00590DAC"/>
    <w:rsid w:val="005E39AA"/>
    <w:rsid w:val="006568E5"/>
    <w:rsid w:val="00B04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39AA"/>
    <w:rPr>
      <w:sz w:val="18"/>
      <w:szCs w:val="18"/>
    </w:rPr>
  </w:style>
  <w:style w:type="character" w:customStyle="1" w:styleId="Char">
    <w:name w:val="批注框文本 Char"/>
    <w:basedOn w:val="a0"/>
    <w:link w:val="a3"/>
    <w:uiPriority w:val="99"/>
    <w:semiHidden/>
    <w:rsid w:val="005E39A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39AA"/>
    <w:rPr>
      <w:sz w:val="18"/>
      <w:szCs w:val="18"/>
    </w:rPr>
  </w:style>
  <w:style w:type="character" w:customStyle="1" w:styleId="Char">
    <w:name w:val="批注框文本 Char"/>
    <w:basedOn w:val="a0"/>
    <w:link w:val="a3"/>
    <w:uiPriority w:val="99"/>
    <w:semiHidden/>
    <w:rsid w:val="005E39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42653">
      <w:bodyDiv w:val="1"/>
      <w:marLeft w:val="0"/>
      <w:marRight w:val="0"/>
      <w:marTop w:val="0"/>
      <w:marBottom w:val="0"/>
      <w:divBdr>
        <w:top w:val="none" w:sz="0" w:space="0" w:color="auto"/>
        <w:left w:val="none" w:sz="0" w:space="0" w:color="auto"/>
        <w:bottom w:val="none" w:sz="0" w:space="0" w:color="auto"/>
        <w:right w:val="none" w:sz="0" w:space="0" w:color="auto"/>
      </w:divBdr>
      <w:divsChild>
        <w:div w:id="1349914273">
          <w:marLeft w:val="0"/>
          <w:marRight w:val="0"/>
          <w:marTop w:val="0"/>
          <w:marBottom w:val="0"/>
          <w:divBdr>
            <w:top w:val="none" w:sz="0" w:space="0" w:color="auto"/>
            <w:left w:val="none" w:sz="0" w:space="0" w:color="auto"/>
            <w:bottom w:val="none" w:sz="0" w:space="0" w:color="auto"/>
            <w:right w:val="none" w:sz="0" w:space="0" w:color="auto"/>
          </w:divBdr>
        </w:div>
        <w:div w:id="858088237">
          <w:marLeft w:val="0"/>
          <w:marRight w:val="0"/>
          <w:marTop w:val="0"/>
          <w:marBottom w:val="0"/>
          <w:divBdr>
            <w:top w:val="none" w:sz="0" w:space="0" w:color="auto"/>
            <w:left w:val="none" w:sz="0" w:space="0" w:color="auto"/>
            <w:bottom w:val="none" w:sz="0" w:space="0" w:color="auto"/>
            <w:right w:val="none" w:sz="0" w:space="0" w:color="auto"/>
          </w:divBdr>
        </w:div>
        <w:div w:id="1215047363">
          <w:marLeft w:val="0"/>
          <w:marRight w:val="0"/>
          <w:marTop w:val="0"/>
          <w:marBottom w:val="0"/>
          <w:divBdr>
            <w:top w:val="none" w:sz="0" w:space="0" w:color="auto"/>
            <w:left w:val="none" w:sz="0" w:space="0" w:color="auto"/>
            <w:bottom w:val="none" w:sz="0" w:space="0" w:color="auto"/>
            <w:right w:val="none" w:sz="0" w:space="0" w:color="auto"/>
          </w:divBdr>
        </w:div>
        <w:div w:id="638923091">
          <w:marLeft w:val="0"/>
          <w:marRight w:val="0"/>
          <w:marTop w:val="0"/>
          <w:marBottom w:val="0"/>
          <w:divBdr>
            <w:top w:val="none" w:sz="0" w:space="0" w:color="auto"/>
            <w:left w:val="none" w:sz="0" w:space="0" w:color="auto"/>
            <w:bottom w:val="none" w:sz="0" w:space="0" w:color="auto"/>
            <w:right w:val="none" w:sz="0" w:space="0" w:color="auto"/>
          </w:divBdr>
        </w:div>
        <w:div w:id="1599563892">
          <w:marLeft w:val="0"/>
          <w:marRight w:val="0"/>
          <w:marTop w:val="0"/>
          <w:marBottom w:val="0"/>
          <w:divBdr>
            <w:top w:val="none" w:sz="0" w:space="0" w:color="auto"/>
            <w:left w:val="none" w:sz="0" w:space="0" w:color="auto"/>
            <w:bottom w:val="none" w:sz="0" w:space="0" w:color="auto"/>
            <w:right w:val="none" w:sz="0" w:space="0" w:color="auto"/>
          </w:divBdr>
        </w:div>
        <w:div w:id="1276063690">
          <w:marLeft w:val="0"/>
          <w:marRight w:val="0"/>
          <w:marTop w:val="0"/>
          <w:marBottom w:val="0"/>
          <w:divBdr>
            <w:top w:val="none" w:sz="0" w:space="0" w:color="auto"/>
            <w:left w:val="none" w:sz="0" w:space="0" w:color="auto"/>
            <w:bottom w:val="none" w:sz="0" w:space="0" w:color="auto"/>
            <w:right w:val="none" w:sz="0" w:space="0" w:color="auto"/>
          </w:divBdr>
        </w:div>
        <w:div w:id="21246977">
          <w:marLeft w:val="0"/>
          <w:marRight w:val="0"/>
          <w:marTop w:val="0"/>
          <w:marBottom w:val="0"/>
          <w:divBdr>
            <w:top w:val="none" w:sz="0" w:space="0" w:color="auto"/>
            <w:left w:val="none" w:sz="0" w:space="0" w:color="auto"/>
            <w:bottom w:val="none" w:sz="0" w:space="0" w:color="auto"/>
            <w:right w:val="none" w:sz="0" w:space="0" w:color="auto"/>
          </w:divBdr>
        </w:div>
        <w:div w:id="455413931">
          <w:marLeft w:val="0"/>
          <w:marRight w:val="0"/>
          <w:marTop w:val="0"/>
          <w:marBottom w:val="0"/>
          <w:divBdr>
            <w:top w:val="none" w:sz="0" w:space="0" w:color="auto"/>
            <w:left w:val="none" w:sz="0" w:space="0" w:color="auto"/>
            <w:bottom w:val="none" w:sz="0" w:space="0" w:color="auto"/>
            <w:right w:val="none" w:sz="0" w:space="0" w:color="auto"/>
          </w:divBdr>
        </w:div>
        <w:div w:id="1821195637">
          <w:marLeft w:val="0"/>
          <w:marRight w:val="0"/>
          <w:marTop w:val="0"/>
          <w:marBottom w:val="0"/>
          <w:divBdr>
            <w:top w:val="none" w:sz="0" w:space="0" w:color="auto"/>
            <w:left w:val="none" w:sz="0" w:space="0" w:color="auto"/>
            <w:bottom w:val="none" w:sz="0" w:space="0" w:color="auto"/>
            <w:right w:val="none" w:sz="0" w:space="0" w:color="auto"/>
          </w:divBdr>
        </w:div>
        <w:div w:id="972252875">
          <w:marLeft w:val="0"/>
          <w:marRight w:val="0"/>
          <w:marTop w:val="0"/>
          <w:marBottom w:val="0"/>
          <w:divBdr>
            <w:top w:val="none" w:sz="0" w:space="0" w:color="auto"/>
            <w:left w:val="none" w:sz="0" w:space="0" w:color="auto"/>
            <w:bottom w:val="none" w:sz="0" w:space="0" w:color="auto"/>
            <w:right w:val="none" w:sz="0" w:space="0" w:color="auto"/>
          </w:divBdr>
        </w:div>
        <w:div w:id="527835195">
          <w:marLeft w:val="0"/>
          <w:marRight w:val="0"/>
          <w:marTop w:val="0"/>
          <w:marBottom w:val="0"/>
          <w:divBdr>
            <w:top w:val="none" w:sz="0" w:space="0" w:color="auto"/>
            <w:left w:val="none" w:sz="0" w:space="0" w:color="auto"/>
            <w:bottom w:val="none" w:sz="0" w:space="0" w:color="auto"/>
            <w:right w:val="none" w:sz="0" w:space="0" w:color="auto"/>
          </w:divBdr>
        </w:div>
        <w:div w:id="1992100759">
          <w:marLeft w:val="0"/>
          <w:marRight w:val="0"/>
          <w:marTop w:val="0"/>
          <w:marBottom w:val="0"/>
          <w:divBdr>
            <w:top w:val="none" w:sz="0" w:space="0" w:color="auto"/>
            <w:left w:val="none" w:sz="0" w:space="0" w:color="auto"/>
            <w:bottom w:val="none" w:sz="0" w:space="0" w:color="auto"/>
            <w:right w:val="none" w:sz="0" w:space="0" w:color="auto"/>
          </w:divBdr>
        </w:div>
      </w:divsChild>
    </w:div>
    <w:div w:id="1248264985">
      <w:bodyDiv w:val="1"/>
      <w:marLeft w:val="0"/>
      <w:marRight w:val="0"/>
      <w:marTop w:val="0"/>
      <w:marBottom w:val="0"/>
      <w:divBdr>
        <w:top w:val="none" w:sz="0" w:space="0" w:color="auto"/>
        <w:left w:val="none" w:sz="0" w:space="0" w:color="auto"/>
        <w:bottom w:val="none" w:sz="0" w:space="0" w:color="auto"/>
        <w:right w:val="none" w:sz="0" w:space="0" w:color="auto"/>
      </w:divBdr>
      <w:divsChild>
        <w:div w:id="1401709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97</Words>
  <Characters>555</Characters>
  <Application>Microsoft Office Word</Application>
  <DocSecurity>0</DocSecurity>
  <Lines>4</Lines>
  <Paragraphs>1</Paragraphs>
  <ScaleCrop>false</ScaleCrop>
  <Company>Microsoft</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dc:creator>
  <cp:keywords/>
  <dc:description/>
  <cp:lastModifiedBy>zhong</cp:lastModifiedBy>
  <cp:revision>3</cp:revision>
  <dcterms:created xsi:type="dcterms:W3CDTF">2017-07-13T03:01:00Z</dcterms:created>
  <dcterms:modified xsi:type="dcterms:W3CDTF">2017-07-13T03:04:00Z</dcterms:modified>
</cp:coreProperties>
</file>