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67" w:rsidRDefault="007C0367" w:rsidP="007C0367">
      <w:pPr>
        <w:ind w:firstLineChars="200" w:firstLine="560"/>
        <w:rPr>
          <w:sz w:val="28"/>
          <w:szCs w:val="28"/>
        </w:rPr>
      </w:pPr>
    </w:p>
    <w:p w:rsidR="007C0367" w:rsidRDefault="007C0367" w:rsidP="007C0367">
      <w:pPr>
        <w:ind w:firstLineChars="200" w:firstLine="560"/>
        <w:rPr>
          <w:sz w:val="28"/>
          <w:szCs w:val="28"/>
        </w:rPr>
      </w:pPr>
    </w:p>
    <w:p w:rsidR="007C0367" w:rsidRDefault="007C0367" w:rsidP="007C0367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认可委（</w:t>
      </w:r>
      <w:r w:rsidR="006545A7">
        <w:rPr>
          <w:rFonts w:ascii="仿宋" w:eastAsia="仿宋" w:hAnsi="仿宋" w:hint="eastAsia"/>
          <w:sz w:val="28"/>
          <w:szCs w:val="28"/>
        </w:rPr>
        <w:t>秘</w:t>
      </w:r>
      <w:r>
        <w:rPr>
          <w:rFonts w:ascii="仿宋" w:eastAsia="仿宋" w:hAnsi="仿宋" w:hint="eastAsia"/>
          <w:sz w:val="28"/>
          <w:szCs w:val="28"/>
        </w:rPr>
        <w:t>）[2017]</w:t>
      </w:r>
      <w:r w:rsidR="006545A7">
        <w:rPr>
          <w:rFonts w:ascii="仿宋" w:eastAsia="仿宋" w:hAnsi="仿宋" w:hint="eastAsia"/>
          <w:sz w:val="28"/>
          <w:szCs w:val="28"/>
        </w:rPr>
        <w:t>4</w:t>
      </w:r>
      <w:r w:rsidR="00157F39" w:rsidRPr="00157F39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号</w:t>
      </w:r>
    </w:p>
    <w:p w:rsidR="007C0367" w:rsidRDefault="007C0367" w:rsidP="007C0367">
      <w:pPr>
        <w:ind w:firstLineChars="200" w:firstLine="600"/>
        <w:jc w:val="right"/>
        <w:rPr>
          <w:sz w:val="30"/>
          <w:szCs w:val="30"/>
        </w:rPr>
      </w:pPr>
    </w:p>
    <w:p w:rsidR="007C0367" w:rsidRDefault="007C0367" w:rsidP="007C0367">
      <w:pPr>
        <w:jc w:val="center"/>
        <w:rPr>
          <w:b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>关于开展检验机构认可分级管理可行性研究问卷调查的通知</w:t>
      </w:r>
    </w:p>
    <w:p w:rsidR="007C0367" w:rsidRDefault="007C0367" w:rsidP="007C03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各相关机构</w:t>
      </w:r>
      <w:r w:rsidR="00EC6C11">
        <w:rPr>
          <w:rFonts w:hint="eastAsia"/>
          <w:sz w:val="28"/>
          <w:szCs w:val="28"/>
        </w:rPr>
        <w:t>和人员</w:t>
      </w:r>
      <w:r>
        <w:rPr>
          <w:rFonts w:hint="eastAsia"/>
          <w:sz w:val="28"/>
          <w:szCs w:val="28"/>
        </w:rPr>
        <w:t>：</w:t>
      </w:r>
    </w:p>
    <w:p w:rsidR="007C0367" w:rsidRDefault="007C0367" w:rsidP="007C0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为了深入贯彻学习全国质检工作会议和全国认证认可工作会议精神，进一步深入推进认可工作深化改革、落实中国合格评定国家认可中心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年深化改革主要任务，检验机构认可领域将开展检验机构认可分级管理可行性研究工作。</w:t>
      </w:r>
    </w:p>
    <w:p w:rsidR="007C0367" w:rsidRDefault="007C0367" w:rsidP="007C03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为了收集各相关利益方的意见和建议，中国合格评定国家认可委员会（</w:t>
      </w:r>
      <w:r>
        <w:rPr>
          <w:sz w:val="28"/>
          <w:szCs w:val="28"/>
        </w:rPr>
        <w:t>CNAS</w:t>
      </w:r>
      <w:r>
        <w:rPr>
          <w:rFonts w:hint="eastAsia"/>
          <w:sz w:val="28"/>
          <w:szCs w:val="28"/>
        </w:rPr>
        <w:t>）现向已经认可的检验机构、行政管理机构、专门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专业委员会、检验机构评审员等各方进行相关问题调查。请各机构熟悉检验机构认可工作的相关人员填写此调查问卷，</w:t>
      </w:r>
      <w:r>
        <w:rPr>
          <w:sz w:val="28"/>
          <w:szCs w:val="28"/>
        </w:rPr>
        <w:t>CNAS</w:t>
      </w:r>
      <w:r>
        <w:rPr>
          <w:rFonts w:hint="eastAsia"/>
          <w:sz w:val="28"/>
          <w:szCs w:val="28"/>
        </w:rPr>
        <w:t>将对调查结果进行汇总分析并讨论，形成研究结论，以指导检验机构认可分级管理工作相关政策的确定。</w:t>
      </w:r>
    </w:p>
    <w:p w:rsidR="007C0367" w:rsidRDefault="007C0367" w:rsidP="0041060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您的反馈直接影响到检验机构认可分级管理的决策，请认真、客观填写，并请提出宝贵意见和建议。请于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D9792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D9792B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日之前</w:t>
      </w:r>
      <w:r w:rsidR="00410603">
        <w:rPr>
          <w:rFonts w:hint="eastAsia"/>
          <w:sz w:val="28"/>
          <w:szCs w:val="28"/>
        </w:rPr>
        <w:t>登录以下网址</w:t>
      </w:r>
      <w:r w:rsidR="004835F3" w:rsidRPr="004835F3">
        <w:rPr>
          <w:sz w:val="28"/>
          <w:szCs w:val="28"/>
        </w:rPr>
        <w:t>http://app.askform.cn/212d4d8a-a9aa-4ea6-8aae-2330dabddab1.aspx</w:t>
      </w:r>
      <w:r w:rsidR="00410603">
        <w:rPr>
          <w:sz w:val="28"/>
          <w:szCs w:val="28"/>
        </w:rPr>
        <w:t>填写</w:t>
      </w:r>
      <w:r>
        <w:rPr>
          <w:rFonts w:hint="eastAsia"/>
          <w:sz w:val="28"/>
          <w:szCs w:val="28"/>
        </w:rPr>
        <w:t>问卷，</w:t>
      </w:r>
      <w:r w:rsidR="00410603">
        <w:rPr>
          <w:rFonts w:hint="eastAsia"/>
          <w:sz w:val="28"/>
          <w:szCs w:val="28"/>
        </w:rPr>
        <w:t>如有疑问请</w:t>
      </w:r>
      <w:r>
        <w:rPr>
          <w:rFonts w:hint="eastAsia"/>
          <w:sz w:val="28"/>
          <w:szCs w:val="28"/>
        </w:rPr>
        <w:t>联系</w:t>
      </w:r>
      <w:r w:rsidR="0041060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耿雷（</w:t>
      </w:r>
      <w:r>
        <w:rPr>
          <w:sz w:val="28"/>
          <w:szCs w:val="28"/>
        </w:rPr>
        <w:t>010</w:t>
      </w:r>
      <w:r w:rsidR="00410603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67105371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gengl</w:t>
      </w:r>
      <w:r>
        <w:rPr>
          <w:sz w:val="28"/>
          <w:szCs w:val="28"/>
        </w:rPr>
        <w:t>@cnas.org.cn</w:t>
      </w:r>
      <w:r>
        <w:rPr>
          <w:rFonts w:hint="eastAsia"/>
          <w:sz w:val="28"/>
          <w:szCs w:val="28"/>
        </w:rPr>
        <w:t>）</w:t>
      </w:r>
    </w:p>
    <w:p w:rsidR="007C0367" w:rsidRDefault="007C0367" w:rsidP="007C0367">
      <w:pPr>
        <w:widowControl/>
        <w:jc w:val="left"/>
      </w:pPr>
    </w:p>
    <w:p w:rsidR="007C0367" w:rsidRDefault="00410603" w:rsidP="007C0367">
      <w:pPr>
        <w:widowControl/>
        <w:ind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附件：检验机构认可分级管理可行性研究调查问卷</w:t>
      </w:r>
    </w:p>
    <w:p w:rsidR="007C0367" w:rsidRDefault="007C0367" w:rsidP="007C0367">
      <w:pPr>
        <w:widowControl/>
        <w:ind w:firstLineChars="2050" w:firstLine="5740"/>
        <w:jc w:val="left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AB23E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A5462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>
        <w:rPr>
          <w:kern w:val="0"/>
          <w:sz w:val="28"/>
          <w:szCs w:val="28"/>
        </w:rPr>
        <w:br w:type="page"/>
      </w:r>
    </w:p>
    <w:p w:rsidR="00D44E41" w:rsidRDefault="00D44E41" w:rsidP="00D44E41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检验机构认可分级管理可行性</w:t>
      </w:r>
      <w:r w:rsidR="00437851">
        <w:rPr>
          <w:rFonts w:ascii="黑体" w:eastAsia="黑体" w:hAnsi="黑体" w:hint="eastAsia"/>
          <w:sz w:val="30"/>
          <w:szCs w:val="30"/>
        </w:rPr>
        <w:t>研究</w:t>
      </w:r>
      <w:r>
        <w:rPr>
          <w:rFonts w:ascii="黑体" w:eastAsia="黑体" w:hAnsi="黑体" w:hint="eastAsia"/>
          <w:sz w:val="30"/>
          <w:szCs w:val="30"/>
        </w:rPr>
        <w:t>调查问卷</w:t>
      </w:r>
    </w:p>
    <w:p w:rsidR="00D44E41" w:rsidRDefault="00D44E41" w:rsidP="00D44E41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hint="eastAsia"/>
          <w:sz w:val="24"/>
          <w:szCs w:val="24"/>
        </w:rPr>
        <w:t>机构名称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联系方式</w:t>
      </w:r>
      <w:r>
        <w:rPr>
          <w:rFonts w:hint="eastAsia"/>
          <w:sz w:val="24"/>
          <w:szCs w:val="24"/>
          <w:u w:val="single"/>
        </w:rPr>
        <w:t>：</w:t>
      </w:r>
      <w:r>
        <w:rPr>
          <w:sz w:val="24"/>
          <w:szCs w:val="24"/>
          <w:u w:val="single"/>
        </w:rPr>
        <w:t xml:space="preserve">             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被调查者身份（可多选）</w:t>
      </w:r>
    </w:p>
    <w:p w:rsidR="00D44E41" w:rsidRDefault="00D44E41" w:rsidP="00D44E41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．检验机构认可评审员（</w:t>
      </w:r>
      <w:r>
        <w:rPr>
          <w:rFonts w:hint="eastAsia"/>
          <w:sz w:val="24"/>
          <w:szCs w:val="24"/>
          <w:u w:val="single"/>
        </w:rPr>
        <w:t>所属领域：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B.</w:t>
      </w:r>
      <w:r>
        <w:rPr>
          <w:rFonts w:hint="eastAsia"/>
          <w:sz w:val="24"/>
          <w:szCs w:val="24"/>
        </w:rPr>
        <w:t>获认可的检验机构（</w:t>
      </w:r>
      <w:r>
        <w:rPr>
          <w:rFonts w:hint="eastAsia"/>
          <w:sz w:val="24"/>
          <w:szCs w:val="24"/>
          <w:u w:val="single"/>
        </w:rPr>
        <w:t>所属行业：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C.</w:t>
      </w:r>
      <w:r>
        <w:rPr>
          <w:rFonts w:hint="eastAsia"/>
          <w:sz w:val="24"/>
          <w:szCs w:val="24"/>
        </w:rPr>
        <w:t>委员会委员（</w:t>
      </w:r>
      <w:r>
        <w:rPr>
          <w:rFonts w:hint="eastAsia"/>
          <w:sz w:val="24"/>
          <w:szCs w:val="24"/>
          <w:u w:val="single"/>
        </w:rPr>
        <w:t>所属领域：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）、</w:t>
      </w:r>
      <w:r>
        <w:rPr>
          <w:sz w:val="24"/>
          <w:szCs w:val="24"/>
        </w:rPr>
        <w:t>D.CNAS</w:t>
      </w:r>
      <w:r>
        <w:rPr>
          <w:rFonts w:hint="eastAsia"/>
          <w:sz w:val="24"/>
          <w:szCs w:val="24"/>
        </w:rPr>
        <w:t>秘书处工作人员</w:t>
      </w:r>
      <w:r>
        <w:rPr>
          <w:sz w:val="24"/>
          <w:szCs w:val="24"/>
        </w:rPr>
        <w:t xml:space="preserve">  E.</w:t>
      </w:r>
      <w:r>
        <w:rPr>
          <w:rFonts w:hint="eastAsia"/>
          <w:sz w:val="24"/>
          <w:szCs w:val="24"/>
        </w:rPr>
        <w:t>行业主管部门</w:t>
      </w:r>
      <w:r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其他（请注明）</w:t>
      </w:r>
      <w:r>
        <w:rPr>
          <w:sz w:val="24"/>
          <w:szCs w:val="24"/>
          <w:u w:val="single"/>
        </w:rPr>
        <w:t xml:space="preserve">              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您认为是否应该对检验机构认可进行分级管理？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应该，理由（必填）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 </w:t>
      </w:r>
    </w:p>
    <w:p w:rsidR="00D44E41" w:rsidRDefault="00D44E41" w:rsidP="00D44E41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 </w:t>
      </w:r>
      <w:r>
        <w:rPr>
          <w:rFonts w:hint="eastAsia"/>
          <w:sz w:val="24"/>
          <w:szCs w:val="24"/>
        </w:rPr>
        <w:t>不应该，理由（必填）</w:t>
      </w:r>
      <w:r>
        <w:rPr>
          <w:sz w:val="24"/>
          <w:szCs w:val="24"/>
          <w:u w:val="single"/>
        </w:rPr>
        <w:t xml:space="preserve">                             </w:t>
      </w:r>
    </w:p>
    <w:p w:rsidR="00D44E41" w:rsidRDefault="00D44E41" w:rsidP="00D44E41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暂不实行，条件成熟时再实行，理由：</w:t>
      </w:r>
      <w:r>
        <w:rPr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>。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检验机构认可分级管理的方式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认可证书中明确不同级别，向社会公布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分级结果不公布，只用于</w:t>
      </w:r>
      <w:r>
        <w:rPr>
          <w:sz w:val="24"/>
          <w:szCs w:val="24"/>
        </w:rPr>
        <w:t>CNAS</w:t>
      </w:r>
      <w:r>
        <w:rPr>
          <w:rFonts w:hint="eastAsia"/>
          <w:sz w:val="24"/>
          <w:szCs w:val="24"/>
        </w:rPr>
        <w:t>内部管理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不建议对检验机构认可进行分级管理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检验机构认可分级管理可能产生的影响（可多选）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客观体现检验机构的能力水平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降低认可风险，确保认可质量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提高检验机构认可的积极性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影响</w:t>
      </w:r>
      <w:r>
        <w:rPr>
          <w:sz w:val="24"/>
          <w:szCs w:val="24"/>
        </w:rPr>
        <w:t>ISO/IEC 17011</w:t>
      </w:r>
      <w:r>
        <w:rPr>
          <w:rFonts w:hint="eastAsia"/>
          <w:sz w:val="24"/>
          <w:szCs w:val="24"/>
        </w:rPr>
        <w:t>规定的非歧视原则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导致不公平竞争及廉洁问题</w:t>
      </w:r>
    </w:p>
    <w:p w:rsidR="00D44E41" w:rsidRDefault="00D44E41" w:rsidP="00D44E41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降低检验机构认可的积极性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您认为检验机构认可分级管理的关键影响因子有哪些（可多选）？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机构性质（民营、国企、外资等）</w:t>
      </w:r>
      <w:r>
        <w:rPr>
          <w:sz w:val="24"/>
          <w:szCs w:val="24"/>
        </w:rPr>
        <w:t xml:space="preserve">     B</w:t>
      </w:r>
      <w:r>
        <w:rPr>
          <w:rFonts w:hint="eastAsia"/>
          <w:sz w:val="24"/>
          <w:szCs w:val="24"/>
        </w:rPr>
        <w:t>既往认可评审情况</w:t>
      </w:r>
      <w:r>
        <w:rPr>
          <w:sz w:val="24"/>
          <w:szCs w:val="24"/>
        </w:rPr>
        <w:t xml:space="preserve">   C </w:t>
      </w:r>
      <w:r>
        <w:rPr>
          <w:rFonts w:hint="eastAsia"/>
          <w:sz w:val="24"/>
          <w:szCs w:val="24"/>
        </w:rPr>
        <w:t>获认可年限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检验能力范围</w:t>
      </w:r>
      <w:r>
        <w:rPr>
          <w:sz w:val="24"/>
          <w:szCs w:val="24"/>
        </w:rPr>
        <w:t xml:space="preserve">          E</w:t>
      </w:r>
      <w:r>
        <w:rPr>
          <w:rFonts w:hint="eastAsia"/>
          <w:sz w:val="24"/>
          <w:szCs w:val="24"/>
        </w:rPr>
        <w:t>人员情况</w:t>
      </w:r>
      <w:r>
        <w:rPr>
          <w:sz w:val="24"/>
          <w:szCs w:val="24"/>
        </w:rPr>
        <w:t xml:space="preserve">     F</w:t>
      </w:r>
      <w:r>
        <w:rPr>
          <w:rFonts w:hint="eastAsia"/>
          <w:sz w:val="24"/>
          <w:szCs w:val="24"/>
        </w:rPr>
        <w:t>设施设备情况</w:t>
      </w:r>
      <w:r>
        <w:rPr>
          <w:sz w:val="24"/>
          <w:szCs w:val="24"/>
        </w:rPr>
        <w:t xml:space="preserve">  G</w:t>
      </w:r>
      <w:r>
        <w:rPr>
          <w:rFonts w:hint="eastAsia"/>
          <w:sz w:val="24"/>
          <w:szCs w:val="24"/>
        </w:rPr>
        <w:t>能力验证结果</w:t>
      </w:r>
      <w:r>
        <w:rPr>
          <w:sz w:val="24"/>
          <w:szCs w:val="24"/>
        </w:rPr>
        <w:t xml:space="preserve">  </w:t>
      </w:r>
    </w:p>
    <w:p w:rsidR="00534B25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投诉情况</w:t>
      </w:r>
      <w:r>
        <w:rPr>
          <w:sz w:val="24"/>
          <w:szCs w:val="24"/>
        </w:rPr>
        <w:t xml:space="preserve">   I</w:t>
      </w:r>
      <w:r>
        <w:rPr>
          <w:rFonts w:hint="eastAsia"/>
          <w:sz w:val="24"/>
          <w:szCs w:val="24"/>
        </w:rPr>
        <w:t>分地点数量</w:t>
      </w:r>
      <w:r>
        <w:rPr>
          <w:sz w:val="24"/>
          <w:szCs w:val="24"/>
        </w:rPr>
        <w:t xml:space="preserve"> J </w:t>
      </w:r>
      <w:r>
        <w:rPr>
          <w:rFonts w:hint="eastAsia"/>
          <w:sz w:val="24"/>
          <w:szCs w:val="24"/>
        </w:rPr>
        <w:t>检验机构从业时间</w:t>
      </w:r>
      <w:r>
        <w:rPr>
          <w:sz w:val="24"/>
          <w:szCs w:val="24"/>
        </w:rPr>
        <w:t xml:space="preserve">   K </w:t>
      </w:r>
      <w:r>
        <w:rPr>
          <w:rFonts w:hint="eastAsia"/>
          <w:sz w:val="24"/>
          <w:szCs w:val="24"/>
        </w:rPr>
        <w:t>相关行政监督检查的结果</w:t>
      </w:r>
      <w:r w:rsidR="007167B4">
        <w:rPr>
          <w:sz w:val="24"/>
          <w:szCs w:val="24"/>
        </w:rPr>
        <w:t xml:space="preserve"> </w:t>
      </w:r>
      <w:r>
        <w:rPr>
          <w:sz w:val="24"/>
          <w:szCs w:val="24"/>
        </w:rPr>
        <w:t>L CNAS</w:t>
      </w:r>
      <w:r>
        <w:rPr>
          <w:rFonts w:hint="eastAsia"/>
          <w:sz w:val="24"/>
          <w:szCs w:val="24"/>
        </w:rPr>
        <w:t>专项监督的结果</w:t>
      </w:r>
      <w:r>
        <w:rPr>
          <w:sz w:val="24"/>
          <w:szCs w:val="24"/>
        </w:rPr>
        <w:t xml:space="preserve"> M</w:t>
      </w:r>
      <w:r>
        <w:rPr>
          <w:rFonts w:hint="eastAsia"/>
          <w:sz w:val="24"/>
          <w:szCs w:val="24"/>
        </w:rPr>
        <w:t>专业领域</w:t>
      </w:r>
      <w:r>
        <w:rPr>
          <w:sz w:val="24"/>
          <w:szCs w:val="24"/>
        </w:rPr>
        <w:t xml:space="preserve"> N</w:t>
      </w:r>
      <w:r>
        <w:rPr>
          <w:rFonts w:hint="eastAsia"/>
          <w:sz w:val="24"/>
          <w:szCs w:val="24"/>
        </w:rPr>
        <w:t>业务量（是否属于正常工作量）</w:t>
      </w:r>
      <w:r>
        <w:rPr>
          <w:sz w:val="24"/>
          <w:szCs w:val="24"/>
        </w:rPr>
        <w:t xml:space="preserve"> O</w:t>
      </w:r>
      <w:r w:rsidR="00534B25" w:rsidRPr="00534B25">
        <w:rPr>
          <w:rFonts w:hint="eastAsia"/>
          <w:sz w:val="24"/>
          <w:szCs w:val="24"/>
        </w:rPr>
        <w:t>机构规模</w:t>
      </w:r>
    </w:p>
    <w:p w:rsidR="00D44E41" w:rsidRDefault="00534B25" w:rsidP="00D44E41">
      <w:pPr>
        <w:spacing w:line="360" w:lineRule="auto"/>
        <w:rPr>
          <w:sz w:val="24"/>
          <w:szCs w:val="24"/>
        </w:rPr>
      </w:pPr>
      <w:r w:rsidRPr="00534B25">
        <w:rPr>
          <w:rFonts w:hint="eastAsia"/>
          <w:sz w:val="24"/>
          <w:szCs w:val="24"/>
        </w:rPr>
        <w:t xml:space="preserve">P </w:t>
      </w:r>
      <w:r w:rsidRPr="00534B25">
        <w:rPr>
          <w:rFonts w:hint="eastAsia"/>
          <w:sz w:val="24"/>
          <w:szCs w:val="24"/>
        </w:rPr>
        <w:t>是否具有检测能力（适用时）</w:t>
      </w:r>
      <w:r>
        <w:rPr>
          <w:rFonts w:hint="eastAsia"/>
          <w:sz w:val="24"/>
          <w:szCs w:val="24"/>
        </w:rPr>
        <w:t xml:space="preserve"> </w:t>
      </w:r>
      <w:r w:rsidRPr="00534B25"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其它（请填写）</w:t>
      </w:r>
      <w:r w:rsidR="00D44E41" w:rsidRPr="00534B25">
        <w:rPr>
          <w:sz w:val="24"/>
          <w:szCs w:val="24"/>
          <w:u w:val="single"/>
        </w:rPr>
        <w:t xml:space="preserve">                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您选择的以上关键影响因子风险由高向低排序：</w:t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您认为检验机构认可</w:t>
      </w:r>
      <w:r w:rsidR="004E7C7C" w:rsidRPr="004E7C7C">
        <w:rPr>
          <w:rFonts w:hint="eastAsia"/>
          <w:sz w:val="24"/>
          <w:szCs w:val="24"/>
        </w:rPr>
        <w:t>按风险级别</w:t>
      </w:r>
      <w:r>
        <w:rPr>
          <w:rFonts w:hint="eastAsia"/>
          <w:sz w:val="24"/>
          <w:szCs w:val="24"/>
        </w:rPr>
        <w:t>分几级管理比较合理？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二级</w:t>
      </w:r>
      <w:r>
        <w:rPr>
          <w:sz w:val="24"/>
          <w:szCs w:val="24"/>
        </w:rPr>
        <w:t xml:space="preserve">     B</w:t>
      </w:r>
      <w:r>
        <w:rPr>
          <w:rFonts w:hint="eastAsia"/>
          <w:sz w:val="24"/>
          <w:szCs w:val="24"/>
        </w:rPr>
        <w:t>三级</w:t>
      </w:r>
      <w:r>
        <w:rPr>
          <w:sz w:val="24"/>
          <w:szCs w:val="24"/>
        </w:rPr>
        <w:t xml:space="preserve">      C </w:t>
      </w:r>
      <w:r>
        <w:rPr>
          <w:rFonts w:hint="eastAsia"/>
          <w:sz w:val="24"/>
          <w:szCs w:val="24"/>
        </w:rPr>
        <w:t>四级</w:t>
      </w:r>
      <w:r>
        <w:rPr>
          <w:sz w:val="24"/>
          <w:szCs w:val="24"/>
        </w:rPr>
        <w:t xml:space="preserve">    D</w:t>
      </w:r>
      <w:r>
        <w:rPr>
          <w:rFonts w:hint="eastAsia"/>
          <w:sz w:val="24"/>
          <w:szCs w:val="24"/>
        </w:rPr>
        <w:t>其它（请填写）</w:t>
      </w:r>
      <w:r>
        <w:rPr>
          <w:sz w:val="24"/>
          <w:szCs w:val="24"/>
        </w:rPr>
        <w:t xml:space="preserve">         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>
        <w:rPr>
          <w:rFonts w:hint="eastAsia"/>
          <w:sz w:val="24"/>
          <w:szCs w:val="24"/>
        </w:rPr>
        <w:t>检验机构认可规范文件（包括认可规则、准则、应用说明、指南、技术报告等）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能够满足认可要求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需要继续完善，尚需制定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等方面的文件。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/>
          <w:sz w:val="24"/>
          <w:szCs w:val="24"/>
        </w:rPr>
        <w:t>您认为对于认可风险级别高的检验机构，认可机构应该采取哪些</w:t>
      </w:r>
      <w:r w:rsidR="00083570">
        <w:rPr>
          <w:rFonts w:hint="eastAsia"/>
          <w:sz w:val="24"/>
          <w:szCs w:val="24"/>
        </w:rPr>
        <w:t>加严的</w:t>
      </w:r>
      <w:r>
        <w:rPr>
          <w:rFonts w:hint="eastAsia"/>
          <w:sz w:val="24"/>
          <w:szCs w:val="24"/>
        </w:rPr>
        <w:t>管理措施？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增加现场评审频次</w:t>
      </w:r>
      <w:r>
        <w:rPr>
          <w:sz w:val="24"/>
          <w:szCs w:val="24"/>
        </w:rPr>
        <w:t xml:space="preserve">      B </w:t>
      </w:r>
      <w:r>
        <w:rPr>
          <w:rFonts w:hint="eastAsia"/>
          <w:sz w:val="24"/>
          <w:szCs w:val="24"/>
        </w:rPr>
        <w:t>增加现场见证数量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进行飞行评审</w:t>
      </w:r>
      <w:r>
        <w:rPr>
          <w:sz w:val="24"/>
          <w:szCs w:val="24"/>
        </w:rPr>
        <w:t xml:space="preserve">          D</w:t>
      </w:r>
      <w:r>
        <w:rPr>
          <w:rFonts w:hint="eastAsia"/>
          <w:sz w:val="24"/>
          <w:szCs w:val="24"/>
        </w:rPr>
        <w:t>其它（请填写）</w:t>
      </w:r>
      <w:r>
        <w:rPr>
          <w:sz w:val="24"/>
          <w:szCs w:val="24"/>
        </w:rPr>
        <w:t xml:space="preserve">               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您认为对于认可风险级别低的检验机构，认可机构应该采取哪些激励措施？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hint="eastAsia"/>
          <w:sz w:val="24"/>
          <w:szCs w:val="24"/>
        </w:rPr>
        <w:t>您认为检验机构认可分级管理还应该关注哪些问题？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</w:p>
    <w:p w:rsidR="00D44E41" w:rsidRDefault="00D44E41" w:rsidP="00D44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rFonts w:hint="eastAsia"/>
          <w:sz w:val="24"/>
          <w:szCs w:val="24"/>
        </w:rPr>
        <w:t>您对检验机构认可分级管理的其他意见和建议？</w:t>
      </w:r>
    </w:p>
    <w:p w:rsidR="00D44E41" w:rsidRDefault="00D44E41" w:rsidP="00D44E41">
      <w:pPr>
        <w:spacing w:line="360" w:lineRule="auto"/>
        <w:rPr>
          <w:sz w:val="24"/>
          <w:szCs w:val="24"/>
        </w:rPr>
      </w:pPr>
    </w:p>
    <w:p w:rsidR="00D44E41" w:rsidRDefault="00D44E41" w:rsidP="00D44E41">
      <w:pPr>
        <w:spacing w:line="360" w:lineRule="auto"/>
        <w:rPr>
          <w:sz w:val="24"/>
          <w:szCs w:val="24"/>
        </w:rPr>
      </w:pPr>
    </w:p>
    <w:p w:rsidR="005B7A32" w:rsidRPr="00D44E41" w:rsidRDefault="005B7A32" w:rsidP="00D44E41"/>
    <w:sectPr w:rsidR="005B7A32" w:rsidRPr="00D44E41" w:rsidSect="00410603">
      <w:pgSz w:w="11906" w:h="16838"/>
      <w:pgMar w:top="1418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5A" w:rsidRDefault="008E705A" w:rsidP="000B6D6E">
      <w:r>
        <w:separator/>
      </w:r>
    </w:p>
  </w:endnote>
  <w:endnote w:type="continuationSeparator" w:id="0">
    <w:p w:rsidR="008E705A" w:rsidRDefault="008E705A" w:rsidP="000B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5A" w:rsidRDefault="008E705A" w:rsidP="000B6D6E">
      <w:r>
        <w:separator/>
      </w:r>
    </w:p>
  </w:footnote>
  <w:footnote w:type="continuationSeparator" w:id="0">
    <w:p w:rsidR="008E705A" w:rsidRDefault="008E705A" w:rsidP="000B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559E"/>
    <w:multiLevelType w:val="hybridMultilevel"/>
    <w:tmpl w:val="6A06D3EE"/>
    <w:lvl w:ilvl="0" w:tplc="17CC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66"/>
    <w:rsid w:val="00083570"/>
    <w:rsid w:val="000B6D6E"/>
    <w:rsid w:val="00157F39"/>
    <w:rsid w:val="00234124"/>
    <w:rsid w:val="00291BE8"/>
    <w:rsid w:val="003950EB"/>
    <w:rsid w:val="00410603"/>
    <w:rsid w:val="004125C8"/>
    <w:rsid w:val="00437851"/>
    <w:rsid w:val="004835F3"/>
    <w:rsid w:val="004E7C7C"/>
    <w:rsid w:val="00534B25"/>
    <w:rsid w:val="005B7A32"/>
    <w:rsid w:val="006545A7"/>
    <w:rsid w:val="006665C3"/>
    <w:rsid w:val="007167B4"/>
    <w:rsid w:val="007C0367"/>
    <w:rsid w:val="00883FC3"/>
    <w:rsid w:val="00896B36"/>
    <w:rsid w:val="008E705A"/>
    <w:rsid w:val="009876C5"/>
    <w:rsid w:val="00A334B2"/>
    <w:rsid w:val="00A36413"/>
    <w:rsid w:val="00A54626"/>
    <w:rsid w:val="00AB23ED"/>
    <w:rsid w:val="00B56C66"/>
    <w:rsid w:val="00B77C1F"/>
    <w:rsid w:val="00BF2514"/>
    <w:rsid w:val="00D44E41"/>
    <w:rsid w:val="00D72D3A"/>
    <w:rsid w:val="00D9792B"/>
    <w:rsid w:val="00EC6C11"/>
    <w:rsid w:val="00FB764E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D6E"/>
    <w:rPr>
      <w:sz w:val="18"/>
      <w:szCs w:val="18"/>
    </w:rPr>
  </w:style>
  <w:style w:type="paragraph" w:styleId="a5">
    <w:name w:val="List Paragraph"/>
    <w:basedOn w:val="a"/>
    <w:uiPriority w:val="34"/>
    <w:qFormat/>
    <w:rsid w:val="003950E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1060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106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06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D6E"/>
    <w:rPr>
      <w:sz w:val="18"/>
      <w:szCs w:val="18"/>
    </w:rPr>
  </w:style>
  <w:style w:type="paragraph" w:styleId="a5">
    <w:name w:val="List Paragraph"/>
    <w:basedOn w:val="a"/>
    <w:uiPriority w:val="34"/>
    <w:qFormat/>
    <w:rsid w:val="003950E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1060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106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0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耿雷</dc:creator>
  <cp:keywords/>
  <dc:description/>
  <cp:lastModifiedBy>耿雷</cp:lastModifiedBy>
  <cp:revision>23</cp:revision>
  <cp:lastPrinted>2017-03-30T02:59:00Z</cp:lastPrinted>
  <dcterms:created xsi:type="dcterms:W3CDTF">2017-03-23T07:51:00Z</dcterms:created>
  <dcterms:modified xsi:type="dcterms:W3CDTF">2017-05-10T02:56:00Z</dcterms:modified>
</cp:coreProperties>
</file>