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CD" w:rsidRPr="00911BE3" w:rsidRDefault="006008CD" w:rsidP="006008CD">
      <w:pPr>
        <w:rPr>
          <w:b/>
          <w:bCs/>
          <w:color w:val="FF0000"/>
          <w:szCs w:val="21"/>
        </w:rPr>
      </w:pPr>
      <w:bookmarkStart w:id="0" w:name="QGS08CN红外线气体分析器（样本）"/>
      <w:r w:rsidRPr="00911BE3">
        <w:rPr>
          <w:rFonts w:hint="eastAsia"/>
          <w:b/>
          <w:bCs/>
          <w:color w:val="FF0000"/>
          <w:szCs w:val="21"/>
        </w:rPr>
        <w:t>QGS-08CN/08CN Ex</w:t>
      </w:r>
      <w:r w:rsidRPr="00911BE3">
        <w:rPr>
          <w:rFonts w:hint="eastAsia"/>
          <w:b/>
          <w:bCs/>
          <w:color w:val="FF0000"/>
          <w:szCs w:val="21"/>
        </w:rPr>
        <w:t>红外线气体分析器</w:t>
      </w:r>
      <w:bookmarkEnd w:id="0"/>
    </w:p>
    <w:p w:rsidR="006008CD" w:rsidRPr="00911BE3" w:rsidRDefault="006008CD" w:rsidP="006008CD">
      <w:pPr>
        <w:ind w:firstLineChars="200" w:firstLine="420"/>
        <w:rPr>
          <w:szCs w:val="21"/>
        </w:rPr>
      </w:pPr>
    </w:p>
    <w:p w:rsidR="006008CD" w:rsidRDefault="006008CD" w:rsidP="006008CD">
      <w:pPr>
        <w:ind w:firstLineChars="200" w:firstLine="420"/>
        <w:rPr>
          <w:szCs w:val="21"/>
        </w:rPr>
      </w:pPr>
      <w:r w:rsidRPr="00911BE3">
        <w:rPr>
          <w:rFonts w:hint="eastAsia"/>
          <w:szCs w:val="21"/>
        </w:rPr>
        <w:t>用于在线连续分析</w:t>
      </w:r>
      <w:r w:rsidRPr="00911BE3">
        <w:rPr>
          <w:rFonts w:hint="eastAsia"/>
          <w:szCs w:val="21"/>
        </w:rPr>
        <w:t>CO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CO</w:t>
      </w:r>
      <w:r w:rsidRPr="00911BE3">
        <w:rPr>
          <w:rFonts w:hint="eastAsia"/>
          <w:szCs w:val="21"/>
          <w:vertAlign w:val="subscript"/>
        </w:rPr>
        <w:t>2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SO</w:t>
      </w:r>
      <w:r w:rsidRPr="00911BE3">
        <w:rPr>
          <w:rFonts w:hint="eastAsia"/>
          <w:szCs w:val="21"/>
          <w:vertAlign w:val="subscript"/>
        </w:rPr>
        <w:t>2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CH</w:t>
      </w:r>
      <w:r w:rsidRPr="00911BE3">
        <w:rPr>
          <w:rFonts w:hint="eastAsia"/>
          <w:szCs w:val="21"/>
          <w:vertAlign w:val="subscript"/>
        </w:rPr>
        <w:t>4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NH</w:t>
      </w:r>
      <w:r w:rsidRPr="00911BE3">
        <w:rPr>
          <w:rFonts w:hint="eastAsia"/>
          <w:szCs w:val="21"/>
          <w:vertAlign w:val="subscript"/>
        </w:rPr>
        <w:t>3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O</w:t>
      </w:r>
      <w:r w:rsidRPr="00911BE3">
        <w:rPr>
          <w:rFonts w:hint="eastAsia"/>
          <w:szCs w:val="21"/>
          <w:vertAlign w:val="subscript"/>
        </w:rPr>
        <w:t>2</w:t>
      </w:r>
      <w:r w:rsidRPr="00911BE3">
        <w:rPr>
          <w:rFonts w:hint="eastAsia"/>
          <w:szCs w:val="21"/>
        </w:rPr>
        <w:t>等气体在多种气体混合物中某一种或多种气体的含量。</w:t>
      </w:r>
    </w:p>
    <w:p w:rsidR="006008CD" w:rsidRPr="00911BE3" w:rsidRDefault="006008CD" w:rsidP="006008CD">
      <w:pPr>
        <w:rPr>
          <w:szCs w:val="21"/>
        </w:rPr>
      </w:pPr>
    </w:p>
    <w:p w:rsidR="006008CD" w:rsidRPr="00911BE3" w:rsidRDefault="006008CD" w:rsidP="006008CD">
      <w:pPr>
        <w:rPr>
          <w:b/>
          <w:bCs/>
          <w:szCs w:val="21"/>
        </w:rPr>
      </w:pPr>
      <w:r w:rsidRPr="00911BE3">
        <w:rPr>
          <w:rFonts w:hint="eastAsia"/>
          <w:b/>
          <w:bCs/>
          <w:szCs w:val="21"/>
        </w:rPr>
        <w:t>产品广泛用于：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大气污染源排放等环保监测；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石油、化工等工业控制；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农业、医疗卫生和科研等领域；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实验室各种燃烧试验的气体含量测定；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公共场所空气质量监测；</w:t>
      </w:r>
    </w:p>
    <w:p w:rsidR="006008CD" w:rsidRPr="00911BE3" w:rsidRDefault="006008CD" w:rsidP="006008CD">
      <w:pPr>
        <w:rPr>
          <w:rFonts w:cs="宋体"/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cs="宋体" w:hint="eastAsia"/>
          <w:szCs w:val="21"/>
        </w:rPr>
        <w:t>QGS-</w:t>
      </w:r>
      <w:r w:rsidRPr="00911BE3">
        <w:rPr>
          <w:szCs w:val="21"/>
        </w:rPr>
        <w:t>08C</w:t>
      </w:r>
      <w:r w:rsidRPr="00911BE3">
        <w:rPr>
          <w:rFonts w:hint="eastAsia"/>
          <w:szCs w:val="21"/>
        </w:rPr>
        <w:t xml:space="preserve">N </w:t>
      </w:r>
      <w:r w:rsidRPr="00911BE3">
        <w:rPr>
          <w:szCs w:val="21"/>
        </w:rPr>
        <w:t>Ex</w:t>
      </w:r>
      <w:r w:rsidRPr="00911BE3">
        <w:rPr>
          <w:rFonts w:cs="宋体" w:hint="eastAsia"/>
          <w:szCs w:val="21"/>
        </w:rPr>
        <w:t>红外线气体分析器主要用于石油、化工等工业控制的防爆场合。</w:t>
      </w:r>
    </w:p>
    <w:p w:rsidR="006008CD" w:rsidRPr="00911BE3" w:rsidRDefault="006008CD" w:rsidP="006008CD">
      <w:pPr>
        <w:rPr>
          <w:rFonts w:cs="宋体"/>
          <w:szCs w:val="21"/>
        </w:rPr>
      </w:pPr>
    </w:p>
    <w:p w:rsidR="006008CD" w:rsidRPr="00911BE3" w:rsidRDefault="006008CD" w:rsidP="006008CD">
      <w:pPr>
        <w:rPr>
          <w:b/>
          <w:bCs/>
          <w:szCs w:val="21"/>
          <w:highlight w:val="red"/>
        </w:rPr>
      </w:pPr>
      <w:r w:rsidRPr="00911BE3">
        <w:rPr>
          <w:rFonts w:hint="eastAsia"/>
          <w:b/>
          <w:bCs/>
          <w:szCs w:val="21"/>
          <w:highlight w:val="red"/>
        </w:rPr>
        <w:t>基本原理：</w:t>
      </w:r>
    </w:p>
    <w:p w:rsidR="006008CD" w:rsidRPr="00911BE3" w:rsidRDefault="006008CD" w:rsidP="006008CD">
      <w:pPr>
        <w:rPr>
          <w:b/>
          <w:bCs/>
          <w:szCs w:val="21"/>
        </w:rPr>
      </w:pPr>
    </w:p>
    <w:p w:rsidR="006008CD" w:rsidRPr="00911BE3" w:rsidRDefault="006008CD" w:rsidP="006008CD">
      <w:pPr>
        <w:rPr>
          <w:szCs w:val="21"/>
        </w:rPr>
      </w:pPr>
      <w:r w:rsidRPr="00911BE3">
        <w:rPr>
          <w:rFonts w:hint="eastAsia"/>
          <w:szCs w:val="21"/>
        </w:rPr>
        <w:t xml:space="preserve">    QGS-08CN</w:t>
      </w:r>
      <w:r w:rsidRPr="00911BE3">
        <w:rPr>
          <w:szCs w:val="21"/>
        </w:rPr>
        <w:t>/08C</w:t>
      </w:r>
      <w:r w:rsidRPr="00911BE3">
        <w:rPr>
          <w:rFonts w:hint="eastAsia"/>
          <w:szCs w:val="21"/>
        </w:rPr>
        <w:t xml:space="preserve">N </w:t>
      </w:r>
      <w:r w:rsidRPr="00911BE3">
        <w:rPr>
          <w:szCs w:val="21"/>
        </w:rPr>
        <w:t>Ex</w:t>
      </w:r>
      <w:r w:rsidRPr="00911BE3">
        <w:rPr>
          <w:rFonts w:hint="eastAsia"/>
          <w:szCs w:val="21"/>
        </w:rPr>
        <w:t>红外线气体分析器属于不分光式红外线气体分析器，基于某些气体对红外光的选择性吸收原理进行测量。采用双光源、双光路、串联吸收室薄膜微音检测器，先进的全数字处理技术，全新的触摸显示界面。</w:t>
      </w:r>
    </w:p>
    <w:p w:rsidR="006008CD" w:rsidRPr="00911BE3" w:rsidRDefault="006008CD" w:rsidP="006008CD">
      <w:pPr>
        <w:rPr>
          <w:b/>
          <w:bCs/>
          <w:szCs w:val="21"/>
        </w:rPr>
      </w:pPr>
    </w:p>
    <w:p w:rsidR="006008CD" w:rsidRPr="00911BE3" w:rsidRDefault="006008CD" w:rsidP="006008CD">
      <w:pPr>
        <w:rPr>
          <w:b/>
          <w:bCs/>
          <w:szCs w:val="21"/>
          <w:highlight w:val="red"/>
        </w:rPr>
      </w:pPr>
      <w:r w:rsidRPr="00911BE3">
        <w:rPr>
          <w:rFonts w:hint="eastAsia"/>
          <w:b/>
          <w:bCs/>
          <w:szCs w:val="21"/>
          <w:highlight w:val="red"/>
        </w:rPr>
        <w:t>技术参数：</w:t>
      </w:r>
    </w:p>
    <w:p w:rsidR="006008CD" w:rsidRPr="00911BE3" w:rsidRDefault="006008CD" w:rsidP="006008CD">
      <w:pPr>
        <w:rPr>
          <w:b/>
          <w:bCs/>
          <w:szCs w:val="21"/>
        </w:rPr>
      </w:pP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零点漂移：±</w:t>
      </w:r>
      <w:r w:rsidRPr="00911BE3">
        <w:rPr>
          <w:rFonts w:hint="eastAsia"/>
          <w:szCs w:val="21"/>
        </w:rPr>
        <w:t>1%FS/7d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量程漂移：±</w:t>
      </w:r>
      <w:r w:rsidRPr="00911BE3">
        <w:rPr>
          <w:rFonts w:hint="eastAsia"/>
          <w:szCs w:val="21"/>
        </w:rPr>
        <w:t>1%FS/7d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线性误差：±</w:t>
      </w:r>
      <w:r w:rsidRPr="00911BE3">
        <w:rPr>
          <w:rFonts w:hint="eastAsia"/>
          <w:szCs w:val="21"/>
        </w:rPr>
        <w:t>1%FS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测量组份：</w:t>
      </w:r>
      <w:r w:rsidRPr="00911BE3">
        <w:rPr>
          <w:rFonts w:hint="eastAsia"/>
          <w:szCs w:val="21"/>
        </w:rPr>
        <w:t>CO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CO</w:t>
      </w:r>
      <w:r w:rsidRPr="00911BE3">
        <w:rPr>
          <w:rFonts w:hint="eastAsia"/>
          <w:szCs w:val="21"/>
          <w:vertAlign w:val="subscript"/>
        </w:rPr>
        <w:t>2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CH</w:t>
      </w:r>
      <w:r w:rsidRPr="00911BE3">
        <w:rPr>
          <w:rFonts w:hint="eastAsia"/>
          <w:szCs w:val="21"/>
          <w:vertAlign w:val="subscript"/>
        </w:rPr>
        <w:t>4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NH</w:t>
      </w:r>
      <w:r w:rsidRPr="00911BE3">
        <w:rPr>
          <w:rFonts w:hint="eastAsia"/>
          <w:szCs w:val="21"/>
          <w:vertAlign w:val="subscript"/>
        </w:rPr>
        <w:t>3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SO</w:t>
      </w:r>
      <w:r w:rsidRPr="00911BE3">
        <w:rPr>
          <w:szCs w:val="21"/>
          <w:vertAlign w:val="subscript"/>
        </w:rPr>
        <w:t>2</w:t>
      </w:r>
      <w:r w:rsidRPr="00911BE3">
        <w:rPr>
          <w:rFonts w:hint="eastAsia"/>
          <w:szCs w:val="21"/>
        </w:rPr>
        <w:t>、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hint="eastAsia"/>
          <w:szCs w:val="21"/>
        </w:rPr>
        <w:t xml:space="preserve">            NO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O</w:t>
      </w:r>
      <w:r w:rsidRPr="00911BE3">
        <w:rPr>
          <w:rFonts w:hint="eastAsia"/>
          <w:szCs w:val="21"/>
          <w:vertAlign w:val="subscript"/>
        </w:rPr>
        <w:t>2</w:t>
      </w:r>
      <w:r w:rsidRPr="00911BE3">
        <w:rPr>
          <w:rFonts w:hint="eastAsia"/>
          <w:szCs w:val="21"/>
        </w:rPr>
        <w:t>等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量程范围：（</w:t>
      </w:r>
      <w:r w:rsidRPr="00911BE3">
        <w:rPr>
          <w:rFonts w:hint="eastAsia"/>
          <w:szCs w:val="21"/>
        </w:rPr>
        <w:t>0</w:t>
      </w:r>
      <w:r w:rsidRPr="00911BE3">
        <w:rPr>
          <w:rFonts w:hint="eastAsia"/>
          <w:szCs w:val="21"/>
        </w:rPr>
        <w:t>～</w:t>
      </w:r>
      <w:r w:rsidRPr="00911BE3">
        <w:rPr>
          <w:rFonts w:hint="eastAsia"/>
          <w:szCs w:val="21"/>
        </w:rPr>
        <w:t>100</w:t>
      </w:r>
      <w:r w:rsidRPr="00911BE3">
        <w:rPr>
          <w:rFonts w:hint="eastAsia"/>
          <w:szCs w:val="21"/>
        </w:rPr>
        <w:t>）</w:t>
      </w:r>
      <w:r w:rsidRPr="00911BE3">
        <w:rPr>
          <w:rFonts w:hint="eastAsia"/>
          <w:szCs w:val="21"/>
        </w:rPr>
        <w:t>%</w:t>
      </w:r>
      <w:r w:rsidRPr="00911BE3">
        <w:rPr>
          <w:rFonts w:hint="eastAsia"/>
          <w:szCs w:val="21"/>
        </w:rPr>
        <w:t>（可在量程范围内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hint="eastAsia"/>
          <w:szCs w:val="21"/>
        </w:rPr>
        <w:t xml:space="preserve">            </w:t>
      </w:r>
      <w:r w:rsidRPr="00911BE3">
        <w:rPr>
          <w:rFonts w:hint="eastAsia"/>
          <w:szCs w:val="21"/>
        </w:rPr>
        <w:t>选择不同规格）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○</w:t>
      </w:r>
      <w:r w:rsidRPr="00911BE3">
        <w:rPr>
          <w:rFonts w:hint="eastAsia"/>
          <w:szCs w:val="21"/>
        </w:rPr>
        <w:t>最小量程：</w:t>
      </w:r>
      <w:r w:rsidRPr="00911BE3">
        <w:rPr>
          <w:szCs w:val="21"/>
        </w:rPr>
        <w:t>CO</w:t>
      </w:r>
      <w:r w:rsidRPr="00911BE3">
        <w:rPr>
          <w:szCs w:val="21"/>
        </w:rPr>
        <w:t>：（</w:t>
      </w:r>
      <w:r w:rsidRPr="00911BE3">
        <w:rPr>
          <w:szCs w:val="21"/>
        </w:rPr>
        <w:t>0</w:t>
      </w:r>
      <w:r w:rsidRPr="00911BE3">
        <w:rPr>
          <w:szCs w:val="21"/>
        </w:rPr>
        <w:t>～</w:t>
      </w:r>
      <w:r w:rsidRPr="00911BE3">
        <w:rPr>
          <w:szCs w:val="21"/>
        </w:rPr>
        <w:t>30</w:t>
      </w:r>
      <w:r w:rsidRPr="00911BE3">
        <w:rPr>
          <w:szCs w:val="21"/>
        </w:rPr>
        <w:t>）</w:t>
      </w:r>
      <w:r w:rsidRPr="00911BE3">
        <w:rPr>
          <w:szCs w:val="21"/>
        </w:rPr>
        <w:t xml:space="preserve">  ×10</w:t>
      </w:r>
      <w:r w:rsidRPr="00911BE3">
        <w:rPr>
          <w:szCs w:val="21"/>
          <w:vertAlign w:val="superscript"/>
        </w:rPr>
        <w:t>-6</w:t>
      </w:r>
    </w:p>
    <w:p w:rsidR="006008CD" w:rsidRPr="00911BE3" w:rsidRDefault="006008CD" w:rsidP="006008CD">
      <w:pPr>
        <w:ind w:firstLine="465"/>
        <w:rPr>
          <w:szCs w:val="21"/>
        </w:rPr>
      </w:pPr>
      <w:r w:rsidRPr="00911BE3">
        <w:rPr>
          <w:szCs w:val="21"/>
        </w:rPr>
        <w:tab/>
      </w:r>
      <w:r w:rsidRPr="00911BE3">
        <w:rPr>
          <w:szCs w:val="21"/>
        </w:rPr>
        <w:tab/>
        <w:t xml:space="preserve"> CO</w:t>
      </w:r>
      <w:r w:rsidRPr="00911BE3">
        <w:rPr>
          <w:szCs w:val="21"/>
          <w:vertAlign w:val="subscript"/>
        </w:rPr>
        <w:t>2</w:t>
      </w:r>
      <w:r w:rsidRPr="00911BE3">
        <w:rPr>
          <w:szCs w:val="21"/>
        </w:rPr>
        <w:t>：（</w:t>
      </w:r>
      <w:r w:rsidRPr="00911BE3">
        <w:rPr>
          <w:szCs w:val="21"/>
        </w:rPr>
        <w:t>0</w:t>
      </w:r>
      <w:r w:rsidRPr="00911BE3">
        <w:rPr>
          <w:szCs w:val="21"/>
        </w:rPr>
        <w:t>～</w:t>
      </w:r>
      <w:r w:rsidRPr="00911BE3">
        <w:rPr>
          <w:rFonts w:hint="eastAsia"/>
          <w:szCs w:val="21"/>
        </w:rPr>
        <w:t>1</w:t>
      </w:r>
      <w:r w:rsidRPr="00911BE3">
        <w:rPr>
          <w:szCs w:val="21"/>
        </w:rPr>
        <w:t>0</w:t>
      </w:r>
      <w:r w:rsidRPr="00911BE3">
        <w:rPr>
          <w:szCs w:val="21"/>
        </w:rPr>
        <w:t>）</w:t>
      </w:r>
      <w:r w:rsidRPr="00911BE3">
        <w:rPr>
          <w:szCs w:val="21"/>
        </w:rPr>
        <w:t xml:space="preserve">  ×10</w:t>
      </w:r>
      <w:r w:rsidRPr="00911BE3">
        <w:rPr>
          <w:szCs w:val="21"/>
          <w:vertAlign w:val="superscript"/>
        </w:rPr>
        <w:t>-6</w:t>
      </w:r>
    </w:p>
    <w:p w:rsidR="006008CD" w:rsidRPr="00911BE3" w:rsidRDefault="006008CD" w:rsidP="006008CD">
      <w:pPr>
        <w:ind w:firstLine="465"/>
        <w:rPr>
          <w:szCs w:val="21"/>
          <w:vertAlign w:val="superscript"/>
        </w:rPr>
      </w:pPr>
      <w:r w:rsidRPr="00911BE3">
        <w:rPr>
          <w:szCs w:val="21"/>
        </w:rPr>
        <w:tab/>
      </w:r>
      <w:r w:rsidRPr="00911BE3">
        <w:rPr>
          <w:szCs w:val="21"/>
        </w:rPr>
        <w:tab/>
        <w:t xml:space="preserve"> CH</w:t>
      </w:r>
      <w:r w:rsidRPr="00911BE3">
        <w:rPr>
          <w:szCs w:val="21"/>
          <w:vertAlign w:val="subscript"/>
        </w:rPr>
        <w:t>4</w:t>
      </w:r>
      <w:r w:rsidRPr="00911BE3">
        <w:rPr>
          <w:szCs w:val="21"/>
        </w:rPr>
        <w:t>：（</w:t>
      </w:r>
      <w:r w:rsidRPr="00911BE3">
        <w:rPr>
          <w:szCs w:val="21"/>
        </w:rPr>
        <w:t>0</w:t>
      </w:r>
      <w:r w:rsidRPr="00911BE3">
        <w:rPr>
          <w:szCs w:val="21"/>
        </w:rPr>
        <w:t>～</w:t>
      </w:r>
      <w:r w:rsidRPr="00911BE3">
        <w:rPr>
          <w:szCs w:val="21"/>
        </w:rPr>
        <w:t>300</w:t>
      </w:r>
      <w:r w:rsidRPr="00911BE3">
        <w:rPr>
          <w:szCs w:val="21"/>
        </w:rPr>
        <w:t>）</w:t>
      </w:r>
      <w:r w:rsidRPr="00911BE3">
        <w:rPr>
          <w:szCs w:val="21"/>
        </w:rPr>
        <w:t xml:space="preserve"> ×10</w:t>
      </w:r>
      <w:r w:rsidRPr="00911BE3">
        <w:rPr>
          <w:szCs w:val="21"/>
          <w:vertAlign w:val="superscript"/>
        </w:rPr>
        <w:t>-6</w:t>
      </w:r>
    </w:p>
    <w:p w:rsidR="006008CD" w:rsidRPr="00911BE3" w:rsidRDefault="006008CD" w:rsidP="006008CD">
      <w:pPr>
        <w:ind w:firstLineChars="600" w:firstLine="1260"/>
        <w:rPr>
          <w:szCs w:val="21"/>
          <w:vertAlign w:val="superscript"/>
        </w:rPr>
      </w:pPr>
      <w:r w:rsidRPr="00911BE3">
        <w:rPr>
          <w:szCs w:val="21"/>
        </w:rPr>
        <w:t>NH</w:t>
      </w:r>
      <w:r w:rsidRPr="00911BE3">
        <w:rPr>
          <w:szCs w:val="21"/>
          <w:vertAlign w:val="subscript"/>
        </w:rPr>
        <w:t>3</w:t>
      </w:r>
      <w:r w:rsidRPr="00911BE3">
        <w:rPr>
          <w:szCs w:val="21"/>
        </w:rPr>
        <w:t>：（</w:t>
      </w:r>
      <w:r w:rsidRPr="00911BE3">
        <w:rPr>
          <w:szCs w:val="21"/>
        </w:rPr>
        <w:t>0</w:t>
      </w:r>
      <w:r w:rsidRPr="00911BE3">
        <w:rPr>
          <w:szCs w:val="21"/>
        </w:rPr>
        <w:t>～</w:t>
      </w:r>
      <w:r w:rsidRPr="00911BE3">
        <w:rPr>
          <w:szCs w:val="21"/>
        </w:rPr>
        <w:t>300</w:t>
      </w:r>
      <w:r w:rsidRPr="00911BE3">
        <w:rPr>
          <w:szCs w:val="21"/>
        </w:rPr>
        <w:t>）</w:t>
      </w:r>
      <w:r w:rsidRPr="00911BE3">
        <w:rPr>
          <w:szCs w:val="21"/>
        </w:rPr>
        <w:t xml:space="preserve"> ×10</w:t>
      </w:r>
      <w:r w:rsidRPr="00911BE3">
        <w:rPr>
          <w:szCs w:val="21"/>
          <w:vertAlign w:val="superscript"/>
        </w:rPr>
        <w:t>-6</w:t>
      </w:r>
    </w:p>
    <w:p w:rsidR="006008CD" w:rsidRPr="00911BE3" w:rsidRDefault="006008CD" w:rsidP="006008CD">
      <w:pPr>
        <w:rPr>
          <w:szCs w:val="21"/>
          <w:vertAlign w:val="superscript"/>
        </w:rPr>
      </w:pPr>
      <w:r w:rsidRPr="00911BE3">
        <w:rPr>
          <w:szCs w:val="21"/>
        </w:rPr>
        <w:t xml:space="preserve">            NO</w:t>
      </w:r>
      <w:r w:rsidRPr="00911BE3">
        <w:rPr>
          <w:szCs w:val="21"/>
        </w:rPr>
        <w:t>：（</w:t>
      </w:r>
      <w:r w:rsidRPr="00911BE3">
        <w:rPr>
          <w:szCs w:val="21"/>
        </w:rPr>
        <w:t>0</w:t>
      </w:r>
      <w:r w:rsidRPr="00911BE3">
        <w:rPr>
          <w:szCs w:val="21"/>
        </w:rPr>
        <w:t>～</w:t>
      </w:r>
      <w:r w:rsidRPr="00911BE3">
        <w:rPr>
          <w:szCs w:val="21"/>
        </w:rPr>
        <w:t>500</w:t>
      </w:r>
      <w:r w:rsidRPr="00911BE3">
        <w:rPr>
          <w:szCs w:val="21"/>
        </w:rPr>
        <w:t>）</w:t>
      </w:r>
      <w:r w:rsidRPr="00911BE3">
        <w:rPr>
          <w:szCs w:val="21"/>
        </w:rPr>
        <w:t xml:space="preserve"> ×10</w:t>
      </w:r>
      <w:r w:rsidRPr="00911BE3">
        <w:rPr>
          <w:szCs w:val="21"/>
          <w:vertAlign w:val="superscript"/>
        </w:rPr>
        <w:t>-6</w:t>
      </w:r>
    </w:p>
    <w:p w:rsidR="006008CD" w:rsidRPr="00911BE3" w:rsidRDefault="006008CD" w:rsidP="006008CD">
      <w:pPr>
        <w:rPr>
          <w:szCs w:val="21"/>
          <w:vertAlign w:val="superscript"/>
        </w:rPr>
      </w:pPr>
      <w:r w:rsidRPr="00911BE3">
        <w:rPr>
          <w:szCs w:val="21"/>
        </w:rPr>
        <w:t xml:space="preserve">            SO</w:t>
      </w:r>
      <w:r w:rsidRPr="00911BE3">
        <w:rPr>
          <w:szCs w:val="21"/>
          <w:vertAlign w:val="subscript"/>
        </w:rPr>
        <w:t>2</w:t>
      </w:r>
      <w:r w:rsidRPr="00911BE3">
        <w:rPr>
          <w:szCs w:val="21"/>
        </w:rPr>
        <w:t>：（</w:t>
      </w:r>
      <w:r w:rsidRPr="00911BE3">
        <w:rPr>
          <w:szCs w:val="21"/>
        </w:rPr>
        <w:t>0</w:t>
      </w:r>
      <w:r w:rsidRPr="00911BE3">
        <w:rPr>
          <w:szCs w:val="21"/>
        </w:rPr>
        <w:t>～</w:t>
      </w:r>
      <w:r w:rsidRPr="00911BE3">
        <w:rPr>
          <w:szCs w:val="21"/>
        </w:rPr>
        <w:t>1000</w:t>
      </w:r>
      <w:r w:rsidRPr="00911BE3">
        <w:rPr>
          <w:szCs w:val="21"/>
        </w:rPr>
        <w:t>）</w:t>
      </w:r>
      <w:r w:rsidRPr="00911BE3">
        <w:rPr>
          <w:szCs w:val="21"/>
        </w:rPr>
        <w:t>×10</w:t>
      </w:r>
      <w:r w:rsidRPr="00911BE3">
        <w:rPr>
          <w:szCs w:val="21"/>
          <w:vertAlign w:val="superscript"/>
        </w:rPr>
        <w:t>-6</w:t>
      </w:r>
    </w:p>
    <w:p w:rsidR="006008CD" w:rsidRPr="00911BE3" w:rsidRDefault="006008CD" w:rsidP="006008CD">
      <w:pPr>
        <w:ind w:firstLineChars="600" w:firstLine="1260"/>
        <w:rPr>
          <w:szCs w:val="21"/>
          <w:vertAlign w:val="superscript"/>
        </w:rPr>
      </w:pPr>
      <w:r w:rsidRPr="00911BE3">
        <w:rPr>
          <w:szCs w:val="21"/>
        </w:rPr>
        <w:t>O</w:t>
      </w:r>
      <w:r w:rsidRPr="00911BE3">
        <w:rPr>
          <w:szCs w:val="21"/>
          <w:vertAlign w:val="subscript"/>
        </w:rPr>
        <w:t>2</w:t>
      </w:r>
      <w:r w:rsidRPr="00911BE3">
        <w:rPr>
          <w:szCs w:val="21"/>
        </w:rPr>
        <w:t>：</w:t>
      </w:r>
      <w:r w:rsidRPr="00911BE3">
        <w:rPr>
          <w:rFonts w:hint="eastAsia"/>
          <w:szCs w:val="21"/>
        </w:rPr>
        <w:t>0~1%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重</w:t>
      </w:r>
      <w:r w:rsidRPr="00911BE3">
        <w:rPr>
          <w:rFonts w:hint="eastAsia"/>
          <w:szCs w:val="21"/>
        </w:rPr>
        <w:t xml:space="preserve"> </w:t>
      </w:r>
      <w:r w:rsidRPr="00911BE3">
        <w:rPr>
          <w:rFonts w:hint="eastAsia"/>
          <w:szCs w:val="21"/>
        </w:rPr>
        <w:t>复</w:t>
      </w:r>
      <w:r w:rsidRPr="00911BE3">
        <w:rPr>
          <w:rFonts w:hint="eastAsia"/>
          <w:szCs w:val="21"/>
        </w:rPr>
        <w:t xml:space="preserve"> </w:t>
      </w:r>
      <w:r w:rsidRPr="00911BE3">
        <w:rPr>
          <w:rFonts w:hint="eastAsia"/>
          <w:szCs w:val="21"/>
        </w:rPr>
        <w:t>性：≤</w:t>
      </w:r>
      <w:r w:rsidRPr="00911BE3">
        <w:rPr>
          <w:rFonts w:hint="eastAsia"/>
          <w:szCs w:val="21"/>
        </w:rPr>
        <w:t>0.5%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响应时间：≤</w:t>
      </w:r>
      <w:r w:rsidRPr="00911BE3">
        <w:rPr>
          <w:rFonts w:hint="eastAsia"/>
          <w:szCs w:val="21"/>
        </w:rPr>
        <w:t>20s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功</w:t>
      </w:r>
      <w:r w:rsidRPr="00911BE3">
        <w:rPr>
          <w:rFonts w:hint="eastAsia"/>
          <w:szCs w:val="21"/>
        </w:rPr>
        <w:t xml:space="preserve">    </w:t>
      </w:r>
      <w:r w:rsidRPr="00911BE3">
        <w:rPr>
          <w:rFonts w:hint="eastAsia"/>
          <w:szCs w:val="21"/>
        </w:rPr>
        <w:t>率：﹤</w:t>
      </w:r>
      <w:r w:rsidRPr="00911BE3">
        <w:rPr>
          <w:rFonts w:hint="eastAsia"/>
          <w:szCs w:val="21"/>
        </w:rPr>
        <w:t>90W</w:t>
      </w:r>
      <w:r w:rsidRPr="00911BE3">
        <w:rPr>
          <w:rFonts w:ascii="宋体" w:hAnsi="宋体" w:hint="eastAsia"/>
          <w:color w:val="000000"/>
          <w:szCs w:val="21"/>
        </w:rPr>
        <w:t>（含加热）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电</w:t>
      </w:r>
      <w:r w:rsidRPr="00911BE3">
        <w:rPr>
          <w:rFonts w:hint="eastAsia"/>
          <w:szCs w:val="21"/>
        </w:rPr>
        <w:t xml:space="preserve">    </w:t>
      </w:r>
      <w:r w:rsidRPr="00911BE3">
        <w:rPr>
          <w:rFonts w:hint="eastAsia"/>
          <w:szCs w:val="21"/>
        </w:rPr>
        <w:t>源：</w:t>
      </w:r>
      <w:r w:rsidRPr="00911BE3">
        <w:rPr>
          <w:rFonts w:hint="eastAsia"/>
          <w:szCs w:val="21"/>
        </w:rPr>
        <w:t>AC</w:t>
      </w:r>
      <w:r w:rsidRPr="00911BE3">
        <w:rPr>
          <w:rFonts w:hint="eastAsia"/>
          <w:szCs w:val="21"/>
        </w:rPr>
        <w:t>（</w:t>
      </w:r>
      <w:r w:rsidRPr="00911BE3">
        <w:rPr>
          <w:rFonts w:hint="eastAsia"/>
          <w:szCs w:val="21"/>
        </w:rPr>
        <w:t>220</w:t>
      </w:r>
      <w:r w:rsidRPr="00911BE3">
        <w:rPr>
          <w:rFonts w:hint="eastAsia"/>
          <w:szCs w:val="21"/>
        </w:rPr>
        <w:t>±</w:t>
      </w:r>
      <w:r w:rsidRPr="00911BE3">
        <w:rPr>
          <w:rFonts w:hint="eastAsia"/>
          <w:szCs w:val="21"/>
        </w:rPr>
        <w:t>22</w:t>
      </w:r>
      <w:r w:rsidRPr="00911BE3">
        <w:rPr>
          <w:rFonts w:hint="eastAsia"/>
          <w:szCs w:val="21"/>
        </w:rPr>
        <w:t>）</w:t>
      </w:r>
      <w:r w:rsidRPr="00911BE3">
        <w:rPr>
          <w:rFonts w:hint="eastAsia"/>
          <w:szCs w:val="21"/>
        </w:rPr>
        <w:t>V  50Hz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重</w:t>
      </w:r>
      <w:r w:rsidRPr="00911BE3">
        <w:rPr>
          <w:rFonts w:hint="eastAsia"/>
          <w:szCs w:val="21"/>
        </w:rPr>
        <w:t xml:space="preserve">    </w:t>
      </w:r>
      <w:r w:rsidRPr="00911BE3">
        <w:rPr>
          <w:rFonts w:hint="eastAsia"/>
          <w:szCs w:val="21"/>
        </w:rPr>
        <w:t>量：</w:t>
      </w:r>
      <w:r w:rsidRPr="00911BE3">
        <w:rPr>
          <w:rFonts w:ascii="宋体" w:hAnsi="宋体" w:hint="eastAsia"/>
          <w:color w:val="000000"/>
          <w:szCs w:val="21"/>
        </w:rPr>
        <w:t>≤</w:t>
      </w:r>
      <w:r w:rsidRPr="00911BE3">
        <w:rPr>
          <w:rFonts w:hint="eastAsia"/>
          <w:szCs w:val="21"/>
        </w:rPr>
        <w:t>20Kg</w:t>
      </w:r>
    </w:p>
    <w:p w:rsidR="006008CD" w:rsidRPr="00911BE3" w:rsidRDefault="006008CD" w:rsidP="006008CD">
      <w:pPr>
        <w:rPr>
          <w:szCs w:val="21"/>
        </w:rPr>
      </w:pPr>
    </w:p>
    <w:p w:rsidR="006008CD" w:rsidRPr="00911BE3" w:rsidRDefault="006008CD" w:rsidP="006008CD">
      <w:pPr>
        <w:rPr>
          <w:szCs w:val="21"/>
          <w:highlight w:val="red"/>
        </w:rPr>
      </w:pPr>
      <w:r w:rsidRPr="00911BE3">
        <w:rPr>
          <w:rFonts w:hint="eastAsia"/>
          <w:b/>
          <w:bCs/>
          <w:szCs w:val="21"/>
          <w:highlight w:val="red"/>
        </w:rPr>
        <w:t>防爆产品技术参数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防爆等级：</w:t>
      </w:r>
      <w:r w:rsidRPr="00911BE3">
        <w:rPr>
          <w:rFonts w:hint="eastAsia"/>
          <w:szCs w:val="21"/>
        </w:rPr>
        <w:t>Exd</w:t>
      </w:r>
      <w:r w:rsidRPr="00911BE3">
        <w:rPr>
          <w:rFonts w:hint="eastAsia"/>
          <w:szCs w:val="21"/>
        </w:rPr>
        <w:t>Ⅱ</w:t>
      </w:r>
      <w:r w:rsidRPr="00911BE3">
        <w:rPr>
          <w:rFonts w:hint="eastAsia"/>
          <w:szCs w:val="21"/>
        </w:rPr>
        <w:t>CT6 Gb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防护等级：</w:t>
      </w:r>
      <w:r w:rsidRPr="00911BE3">
        <w:rPr>
          <w:rFonts w:hint="eastAsia"/>
          <w:szCs w:val="21"/>
        </w:rPr>
        <w:t>IP65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响应时间：≤</w:t>
      </w:r>
      <w:r w:rsidRPr="00911BE3">
        <w:rPr>
          <w:rFonts w:hint="eastAsia"/>
          <w:szCs w:val="21"/>
        </w:rPr>
        <w:t>30s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重</w:t>
      </w:r>
      <w:r w:rsidRPr="00911BE3">
        <w:rPr>
          <w:rFonts w:hint="eastAsia"/>
          <w:szCs w:val="21"/>
        </w:rPr>
        <w:t xml:space="preserve">    </w:t>
      </w:r>
      <w:r w:rsidRPr="00911BE3">
        <w:rPr>
          <w:rFonts w:hint="eastAsia"/>
          <w:szCs w:val="21"/>
        </w:rPr>
        <w:t>量：约</w:t>
      </w:r>
      <w:r w:rsidRPr="00911BE3">
        <w:rPr>
          <w:rFonts w:hint="eastAsia"/>
          <w:szCs w:val="21"/>
        </w:rPr>
        <w:t>70Kg</w:t>
      </w:r>
    </w:p>
    <w:p w:rsidR="006008CD" w:rsidRPr="00911BE3" w:rsidRDefault="006008CD" w:rsidP="006008CD">
      <w:pPr>
        <w:rPr>
          <w:b/>
          <w:bCs/>
          <w:szCs w:val="21"/>
        </w:rPr>
      </w:pPr>
    </w:p>
    <w:p w:rsidR="006008CD" w:rsidRPr="00911BE3" w:rsidRDefault="006008CD" w:rsidP="006008CD">
      <w:pPr>
        <w:rPr>
          <w:b/>
          <w:bCs/>
          <w:szCs w:val="21"/>
          <w:highlight w:val="red"/>
        </w:rPr>
      </w:pPr>
      <w:r w:rsidRPr="00911BE3">
        <w:rPr>
          <w:rFonts w:hint="eastAsia"/>
          <w:b/>
          <w:bCs/>
          <w:szCs w:val="21"/>
          <w:highlight w:val="red"/>
        </w:rPr>
        <w:t>仪器特点：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双光路、高功率、高稳定性的红外光源发生装置，解决光源内置信号漂移；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双路高性能相敏检波电路及信号采集系统，提高了微弱信号检测的信噪比；</w:t>
      </w:r>
    </w:p>
    <w:p w:rsidR="006008CD" w:rsidRPr="00911BE3" w:rsidRDefault="006008CD" w:rsidP="006008CD">
      <w:pPr>
        <w:rPr>
          <w:rFonts w:ascii="宋体" w:hAnsi="宋体"/>
          <w:color w:val="000000"/>
          <w:szCs w:val="21"/>
        </w:rPr>
      </w:pPr>
      <w:r w:rsidRPr="00911BE3">
        <w:rPr>
          <w:rFonts w:ascii="宋体" w:hAnsi="宋体" w:hint="eastAsia"/>
          <w:szCs w:val="21"/>
        </w:rPr>
        <w:t>●触摸屏结构</w:t>
      </w:r>
      <w:r w:rsidRPr="00911BE3">
        <w:rPr>
          <w:rFonts w:hint="eastAsia"/>
          <w:szCs w:val="21"/>
        </w:rPr>
        <w:t>，</w:t>
      </w:r>
      <w:r w:rsidRPr="00911BE3">
        <w:rPr>
          <w:rFonts w:ascii="宋体" w:hAnsi="宋体" w:hint="eastAsia"/>
          <w:color w:val="000000"/>
          <w:szCs w:val="21"/>
        </w:rPr>
        <w:t>全中文菜单触摸输入，</w:t>
      </w:r>
      <w:r w:rsidRPr="00911BE3">
        <w:rPr>
          <w:rFonts w:ascii="宋体" w:hAnsi="宋体" w:hint="eastAsia"/>
          <w:szCs w:val="21"/>
        </w:rPr>
        <w:t>实时曲线显示，</w:t>
      </w:r>
      <w:r w:rsidRPr="00911BE3">
        <w:rPr>
          <w:rFonts w:ascii="宋体" w:hAnsi="宋体" w:hint="eastAsia"/>
          <w:color w:val="000000"/>
          <w:szCs w:val="21"/>
        </w:rPr>
        <w:t>直观醒目，操作简单高效；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模块化设计，不同原理的检测单元组合，可装多个分析模块，节约成本空间；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●多元化防爆壳体，根据选配模块的不同，可选择一个或两个单元，更适应市场；</w:t>
      </w:r>
    </w:p>
    <w:p w:rsidR="006008CD" w:rsidRPr="00911BE3" w:rsidRDefault="006008CD" w:rsidP="006008CD">
      <w:pPr>
        <w:tabs>
          <w:tab w:val="left" w:pos="720"/>
        </w:tabs>
        <w:rPr>
          <w:rFonts w:ascii="宋体" w:hAnsi="宋体"/>
          <w:color w:val="000000"/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ascii="宋体" w:hAnsi="宋体" w:hint="eastAsia"/>
          <w:color w:val="000000"/>
          <w:szCs w:val="21"/>
        </w:rPr>
        <w:t>数据保持功能，进行校准或其他操作时，仪器可对当前测量值进行数据保持；</w:t>
      </w:r>
    </w:p>
    <w:p w:rsidR="006008CD" w:rsidRPr="00911BE3" w:rsidRDefault="006008CD" w:rsidP="006008CD">
      <w:pPr>
        <w:rPr>
          <w:rFonts w:ascii="宋体" w:hAnsi="宋体"/>
          <w:color w:val="000000"/>
          <w:szCs w:val="21"/>
        </w:rPr>
      </w:pPr>
      <w:r w:rsidRPr="00911BE3">
        <w:rPr>
          <w:rFonts w:ascii="宋体" w:hAnsi="宋体" w:hint="eastAsia"/>
          <w:szCs w:val="21"/>
        </w:rPr>
        <w:t>●可选择状态输出，</w:t>
      </w:r>
      <w:r w:rsidRPr="00911BE3">
        <w:rPr>
          <w:rFonts w:ascii="宋体" w:hAnsi="宋体" w:hint="eastAsia"/>
          <w:color w:val="000000"/>
          <w:szCs w:val="21"/>
        </w:rPr>
        <w:t>用户可根据实际情况选择某种状态输出对应的输出位置；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标准</w:t>
      </w:r>
      <w:r w:rsidRPr="00911BE3">
        <w:rPr>
          <w:rFonts w:hint="eastAsia"/>
          <w:szCs w:val="21"/>
        </w:rPr>
        <w:t>19</w:t>
      </w:r>
      <w:r w:rsidRPr="00911BE3">
        <w:rPr>
          <w:rFonts w:hint="eastAsia"/>
          <w:szCs w:val="21"/>
        </w:rPr>
        <w:t>″机箱，便于系统集成；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测量气室镀金处理，抗腐蚀能力强；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双量程自动切换，中间量程可设置；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全数字化处理，更加准确稳定可靠；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标准</w:t>
      </w:r>
      <w:r w:rsidRPr="00911BE3">
        <w:rPr>
          <w:rFonts w:hint="eastAsia"/>
          <w:szCs w:val="21"/>
        </w:rPr>
        <w:t>RS232</w:t>
      </w:r>
      <w:r w:rsidRPr="00911BE3">
        <w:rPr>
          <w:rFonts w:hint="eastAsia"/>
          <w:szCs w:val="21"/>
        </w:rPr>
        <w:t>、</w:t>
      </w:r>
      <w:r w:rsidRPr="00911BE3">
        <w:rPr>
          <w:rFonts w:hint="eastAsia"/>
          <w:szCs w:val="21"/>
        </w:rPr>
        <w:t>Modbus-RTU</w:t>
      </w:r>
      <w:r w:rsidRPr="00911BE3">
        <w:rPr>
          <w:rFonts w:hint="eastAsia"/>
          <w:szCs w:val="21"/>
        </w:rPr>
        <w:t>等数字通讯功能；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具有软启动和看门狗功能，保证仪器长时间可靠运行</w:t>
      </w:r>
      <w:r>
        <w:rPr>
          <w:rFonts w:hint="eastAsia"/>
          <w:szCs w:val="21"/>
        </w:rPr>
        <w:t>；</w:t>
      </w:r>
    </w:p>
    <w:p w:rsidR="006008CD" w:rsidRPr="00911BE3" w:rsidRDefault="006008CD" w:rsidP="006008CD">
      <w:pPr>
        <w:rPr>
          <w:rFonts w:ascii="宋体" w:hAnsi="宋体"/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输出为同步、隔离的（</w:t>
      </w:r>
      <w:r w:rsidRPr="00911BE3">
        <w:rPr>
          <w:rFonts w:hint="eastAsia"/>
          <w:szCs w:val="21"/>
        </w:rPr>
        <w:t>0/2/4-20</w:t>
      </w:r>
      <w:r w:rsidRPr="00911BE3">
        <w:rPr>
          <w:rFonts w:hint="eastAsia"/>
          <w:szCs w:val="21"/>
        </w:rPr>
        <w:t>）</w:t>
      </w:r>
      <w:r w:rsidRPr="00911BE3">
        <w:rPr>
          <w:rFonts w:hint="eastAsia"/>
          <w:szCs w:val="21"/>
        </w:rPr>
        <w:t>mA</w:t>
      </w:r>
      <w:r w:rsidRPr="00911BE3">
        <w:rPr>
          <w:rFonts w:hint="eastAsia"/>
          <w:szCs w:val="21"/>
        </w:rPr>
        <w:t>，输出负载≤</w:t>
      </w:r>
      <w:r w:rsidR="00F07594">
        <w:rPr>
          <w:rFonts w:hint="eastAsia"/>
          <w:szCs w:val="21"/>
        </w:rPr>
        <w:t>250</w:t>
      </w:r>
      <w:r w:rsidRPr="00911BE3">
        <w:rPr>
          <w:rFonts w:ascii="宋体" w:hAnsi="宋体" w:hint="eastAsia"/>
          <w:szCs w:val="21"/>
        </w:rPr>
        <w:t>Ω；</w:t>
      </w:r>
    </w:p>
    <w:p w:rsidR="006008CD" w:rsidRPr="00911BE3" w:rsidRDefault="006008CD" w:rsidP="006008CD">
      <w:pPr>
        <w:rPr>
          <w:rFonts w:ascii="宋体" w:hAnsi="宋体"/>
          <w:szCs w:val="21"/>
        </w:rPr>
      </w:pPr>
      <w:r w:rsidRPr="00911BE3">
        <w:rPr>
          <w:rFonts w:ascii="宋体" w:hAnsi="宋体" w:hint="eastAsia"/>
          <w:szCs w:val="21"/>
        </w:rPr>
        <w:t>●具有完全隔离的校准、故障、报警、量程转换等状态输出信号；</w:t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ascii="宋体" w:hAnsi="宋体" w:hint="eastAsia"/>
          <w:szCs w:val="21"/>
        </w:rPr>
        <w:t>●</w:t>
      </w:r>
      <w:r w:rsidRPr="00911BE3">
        <w:rPr>
          <w:rFonts w:hint="eastAsia"/>
          <w:szCs w:val="21"/>
        </w:rPr>
        <w:t>防爆产品采用专用隔爆型防爆壳体，可用于</w:t>
      </w:r>
      <w:r w:rsidRPr="00911BE3">
        <w:rPr>
          <w:rFonts w:hint="eastAsia"/>
          <w:szCs w:val="21"/>
        </w:rPr>
        <w:t>1</w:t>
      </w:r>
      <w:r w:rsidRPr="00911BE3">
        <w:rPr>
          <w:rFonts w:hint="eastAsia"/>
          <w:szCs w:val="21"/>
        </w:rPr>
        <w:t>区，</w:t>
      </w:r>
      <w:r w:rsidRPr="00911BE3">
        <w:rPr>
          <w:rFonts w:hint="eastAsia"/>
          <w:szCs w:val="21"/>
        </w:rPr>
        <w:t>2</w:t>
      </w:r>
      <w:r w:rsidRPr="00911BE3">
        <w:rPr>
          <w:rFonts w:hint="eastAsia"/>
          <w:szCs w:val="21"/>
        </w:rPr>
        <w:t>区爆炸性环境中。</w:t>
      </w:r>
    </w:p>
    <w:p w:rsidR="006008CD" w:rsidRPr="00911BE3" w:rsidRDefault="006008CD" w:rsidP="006008CD">
      <w:pPr>
        <w:ind w:firstLine="465"/>
        <w:rPr>
          <w:szCs w:val="21"/>
        </w:rPr>
      </w:pPr>
      <w:r w:rsidRPr="00911BE3">
        <w:rPr>
          <w:noProof/>
          <w:szCs w:val="21"/>
        </w:rPr>
        <w:drawing>
          <wp:inline distT="0" distB="0" distL="0" distR="0">
            <wp:extent cx="1833083" cy="1133475"/>
            <wp:effectExtent l="19050" t="0" r="0" b="0"/>
            <wp:docPr id="37" name="图片 0" descr="IMG_20170215_16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15_1604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805" cy="113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CD" w:rsidRPr="00911BE3" w:rsidRDefault="006008CD" w:rsidP="006008CD">
      <w:pPr>
        <w:ind w:firstLine="465"/>
        <w:rPr>
          <w:rFonts w:ascii="宋体" w:hAnsi="宋体"/>
          <w:szCs w:val="21"/>
        </w:rPr>
      </w:pPr>
      <w:r w:rsidRPr="00911BE3">
        <w:rPr>
          <w:rFonts w:hint="eastAsia"/>
          <w:szCs w:val="21"/>
        </w:rPr>
        <w:t>QGS-08CN</w:t>
      </w:r>
      <w:r w:rsidRPr="00911BE3">
        <w:rPr>
          <w:rFonts w:hint="eastAsia"/>
          <w:szCs w:val="21"/>
        </w:rPr>
        <w:t>红外线气体分析器</w:t>
      </w:r>
    </w:p>
    <w:p w:rsidR="006008CD" w:rsidRPr="00911BE3" w:rsidRDefault="006008CD" w:rsidP="006008CD">
      <w:pPr>
        <w:jc w:val="left"/>
        <w:rPr>
          <w:szCs w:val="21"/>
        </w:rPr>
      </w:pPr>
    </w:p>
    <w:p w:rsidR="006008CD" w:rsidRPr="00911BE3" w:rsidRDefault="006008CD" w:rsidP="006008CD">
      <w:pPr>
        <w:jc w:val="left"/>
        <w:rPr>
          <w:szCs w:val="21"/>
        </w:rPr>
      </w:pPr>
      <w:r w:rsidRPr="00911BE3">
        <w:rPr>
          <w:noProof/>
          <w:szCs w:val="21"/>
        </w:rPr>
        <w:lastRenderedPageBreak/>
        <w:drawing>
          <wp:inline distT="0" distB="0" distL="0" distR="0">
            <wp:extent cx="2057400" cy="1149342"/>
            <wp:effectExtent l="19050" t="0" r="0" b="0"/>
            <wp:docPr id="38" name="图片 4" descr="IMG_20170216_081418_副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16_081418_副本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080" cy="1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CD" w:rsidRPr="00911BE3" w:rsidRDefault="006008CD" w:rsidP="006008CD">
      <w:pPr>
        <w:rPr>
          <w:szCs w:val="21"/>
        </w:rPr>
      </w:pPr>
      <w:r w:rsidRPr="00911BE3">
        <w:rPr>
          <w:rFonts w:hint="eastAsia"/>
          <w:szCs w:val="21"/>
        </w:rPr>
        <w:t xml:space="preserve">     QGS-08CN Ex</w:t>
      </w:r>
      <w:r w:rsidRPr="00911BE3">
        <w:rPr>
          <w:rFonts w:hint="eastAsia"/>
          <w:szCs w:val="21"/>
        </w:rPr>
        <w:t>红外线气体分析器</w:t>
      </w:r>
    </w:p>
    <w:p w:rsidR="006008CD" w:rsidRPr="00911BE3" w:rsidRDefault="006008CD" w:rsidP="006008CD">
      <w:pPr>
        <w:rPr>
          <w:rFonts w:ascii="宋体" w:hAnsi="Calibri" w:cs="宋体"/>
          <w:b/>
          <w:bCs/>
          <w:szCs w:val="21"/>
        </w:rPr>
      </w:pPr>
    </w:p>
    <w:p w:rsidR="00780D26" w:rsidRPr="006008CD" w:rsidRDefault="00780D26" w:rsidP="006008CD">
      <w:pPr>
        <w:rPr>
          <w:szCs w:val="18"/>
        </w:rPr>
      </w:pPr>
    </w:p>
    <w:sectPr w:rsidR="00780D26" w:rsidRPr="006008CD" w:rsidSect="00911BE3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03" w:rsidRDefault="001C6C03" w:rsidP="0056318E">
      <w:r>
        <w:separator/>
      </w:r>
    </w:p>
  </w:endnote>
  <w:endnote w:type="continuationSeparator" w:id="0">
    <w:p w:rsidR="001C6C03" w:rsidRDefault="001C6C03" w:rsidP="0056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03" w:rsidRDefault="001C6C03" w:rsidP="0056318E">
      <w:r>
        <w:separator/>
      </w:r>
    </w:p>
  </w:footnote>
  <w:footnote w:type="continuationSeparator" w:id="0">
    <w:p w:rsidR="001C6C03" w:rsidRDefault="001C6C03" w:rsidP="00563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671E14"/>
    <w:multiLevelType w:val="hybridMultilevel"/>
    <w:tmpl w:val="D158AB5C"/>
    <w:lvl w:ilvl="0" w:tplc="F6420E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F11C5E"/>
    <w:multiLevelType w:val="hybridMultilevel"/>
    <w:tmpl w:val="5FE6773E"/>
    <w:lvl w:ilvl="0" w:tplc="9E4EB1AE">
      <w:start w:val="2"/>
      <w:numFmt w:val="decimalEnclosedCircle"/>
      <w:lvlText w:val="%1"/>
      <w:lvlJc w:val="left"/>
      <w:pPr>
        <w:ind w:left="780" w:hanging="42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3B84AAD"/>
    <w:multiLevelType w:val="hybridMultilevel"/>
    <w:tmpl w:val="1534BADE"/>
    <w:lvl w:ilvl="0" w:tplc="9E4EB1AE">
      <w:start w:val="2"/>
      <w:numFmt w:val="decimalEnclosedCircle"/>
      <w:lvlText w:val="%1"/>
      <w:lvlJc w:val="left"/>
      <w:pPr>
        <w:ind w:left="420" w:hanging="42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1A1CE4"/>
    <w:multiLevelType w:val="hybridMultilevel"/>
    <w:tmpl w:val="F4002FD4"/>
    <w:lvl w:ilvl="0" w:tplc="337CA074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5">
    <w:nsid w:val="15B44467"/>
    <w:multiLevelType w:val="hybridMultilevel"/>
    <w:tmpl w:val="BD90F782"/>
    <w:lvl w:ilvl="0" w:tplc="0EA6539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2E4639"/>
    <w:multiLevelType w:val="hybridMultilevel"/>
    <w:tmpl w:val="7DBC202C"/>
    <w:lvl w:ilvl="0" w:tplc="BACCAF84">
      <w:start w:val="1"/>
      <w:numFmt w:val="decimal"/>
      <w:lvlText w:val="%1)"/>
      <w:lvlJc w:val="left"/>
      <w:pPr>
        <w:ind w:left="780" w:hanging="420"/>
      </w:pPr>
      <w:rPr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11C6477"/>
    <w:multiLevelType w:val="hybridMultilevel"/>
    <w:tmpl w:val="7DBC202C"/>
    <w:lvl w:ilvl="0" w:tplc="BACCAF84">
      <w:start w:val="1"/>
      <w:numFmt w:val="decimal"/>
      <w:lvlText w:val="%1)"/>
      <w:lvlJc w:val="left"/>
      <w:pPr>
        <w:ind w:left="780" w:hanging="420"/>
      </w:pPr>
      <w:rPr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012718A"/>
    <w:multiLevelType w:val="hybridMultilevel"/>
    <w:tmpl w:val="F664EB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2425AD5"/>
    <w:multiLevelType w:val="hybridMultilevel"/>
    <w:tmpl w:val="CC08DB0C"/>
    <w:lvl w:ilvl="0" w:tplc="9E4EB1AE">
      <w:start w:val="2"/>
      <w:numFmt w:val="decimalEnclosedCircle"/>
      <w:lvlText w:val="%1"/>
      <w:lvlJc w:val="left"/>
      <w:pPr>
        <w:ind w:left="720" w:hanging="36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59C5FB2"/>
    <w:multiLevelType w:val="hybridMultilevel"/>
    <w:tmpl w:val="D73002D8"/>
    <w:lvl w:ilvl="0" w:tplc="58C04B34">
      <w:start w:val="1"/>
      <w:numFmt w:val="decimal"/>
      <w:lvlText w:val="%1"/>
      <w:lvlJc w:val="left"/>
      <w:pPr>
        <w:ind w:left="420" w:hanging="42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EC20DF"/>
    <w:multiLevelType w:val="hybridMultilevel"/>
    <w:tmpl w:val="576EAE66"/>
    <w:lvl w:ilvl="0" w:tplc="F348C3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C63A82"/>
    <w:multiLevelType w:val="hybridMultilevel"/>
    <w:tmpl w:val="4E069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F3D56FF"/>
    <w:multiLevelType w:val="hybridMultilevel"/>
    <w:tmpl w:val="64404C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B959B6"/>
    <w:multiLevelType w:val="hybridMultilevel"/>
    <w:tmpl w:val="4E069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4FFD55BD"/>
    <w:multiLevelType w:val="hybridMultilevel"/>
    <w:tmpl w:val="7DBC202C"/>
    <w:lvl w:ilvl="0" w:tplc="BACCAF84">
      <w:start w:val="1"/>
      <w:numFmt w:val="decimal"/>
      <w:lvlText w:val="%1)"/>
      <w:lvlJc w:val="left"/>
      <w:pPr>
        <w:ind w:left="780" w:hanging="420"/>
      </w:pPr>
      <w:rPr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50B333FD"/>
    <w:multiLevelType w:val="hybridMultilevel"/>
    <w:tmpl w:val="4E069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52A36E79"/>
    <w:multiLevelType w:val="hybridMultilevel"/>
    <w:tmpl w:val="7DBC202C"/>
    <w:lvl w:ilvl="0" w:tplc="BACCAF84">
      <w:start w:val="1"/>
      <w:numFmt w:val="decimal"/>
      <w:lvlText w:val="%1)"/>
      <w:lvlJc w:val="left"/>
      <w:pPr>
        <w:ind w:left="780" w:hanging="420"/>
      </w:pPr>
      <w:rPr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57AA5230"/>
    <w:multiLevelType w:val="hybridMultilevel"/>
    <w:tmpl w:val="4E069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665D4D37"/>
    <w:multiLevelType w:val="hybridMultilevel"/>
    <w:tmpl w:val="B3A6658E"/>
    <w:lvl w:ilvl="0" w:tplc="EA984E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77117CE"/>
    <w:multiLevelType w:val="hybridMultilevel"/>
    <w:tmpl w:val="5FE6773E"/>
    <w:lvl w:ilvl="0" w:tplc="9E4EB1AE">
      <w:start w:val="2"/>
      <w:numFmt w:val="decimalEnclosedCircle"/>
      <w:lvlText w:val="%1"/>
      <w:lvlJc w:val="left"/>
      <w:pPr>
        <w:ind w:left="780" w:hanging="42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699E24B9"/>
    <w:multiLevelType w:val="hybridMultilevel"/>
    <w:tmpl w:val="DCF2B80A"/>
    <w:lvl w:ilvl="0" w:tplc="4FF86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396367"/>
    <w:multiLevelType w:val="hybridMultilevel"/>
    <w:tmpl w:val="7DBC202C"/>
    <w:lvl w:ilvl="0" w:tplc="BACCAF84">
      <w:start w:val="1"/>
      <w:numFmt w:val="decimal"/>
      <w:lvlText w:val="%1)"/>
      <w:lvlJc w:val="left"/>
      <w:pPr>
        <w:ind w:left="780" w:hanging="420"/>
      </w:pPr>
      <w:rPr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78580990"/>
    <w:multiLevelType w:val="hybridMultilevel"/>
    <w:tmpl w:val="3912ED0E"/>
    <w:lvl w:ilvl="0" w:tplc="F6361FC4">
      <w:start w:val="1"/>
      <w:numFmt w:val="decimal"/>
      <w:lvlText w:val="%1"/>
      <w:lvlJc w:val="left"/>
      <w:pPr>
        <w:ind w:left="420" w:hanging="42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0333F8"/>
    <w:multiLevelType w:val="hybridMultilevel"/>
    <w:tmpl w:val="375E8B68"/>
    <w:lvl w:ilvl="0" w:tplc="4F10A0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0"/>
  </w:num>
  <w:num w:numId="5">
    <w:abstractNumId w:val="2"/>
  </w:num>
  <w:num w:numId="6">
    <w:abstractNumId w:val="3"/>
  </w:num>
  <w:num w:numId="7">
    <w:abstractNumId w:val="10"/>
  </w:num>
  <w:num w:numId="8">
    <w:abstractNumId w:val="23"/>
  </w:num>
  <w:num w:numId="9">
    <w:abstractNumId w:val="11"/>
  </w:num>
  <w:num w:numId="10">
    <w:abstractNumId w:val="9"/>
  </w:num>
  <w:num w:numId="11">
    <w:abstractNumId w:val="22"/>
  </w:num>
  <w:num w:numId="12">
    <w:abstractNumId w:val="8"/>
  </w:num>
  <w:num w:numId="13">
    <w:abstractNumId w:val="16"/>
  </w:num>
  <w:num w:numId="14">
    <w:abstractNumId w:val="19"/>
  </w:num>
  <w:num w:numId="15">
    <w:abstractNumId w:val="13"/>
  </w:num>
  <w:num w:numId="16">
    <w:abstractNumId w:val="5"/>
  </w:num>
  <w:num w:numId="17">
    <w:abstractNumId w:val="6"/>
  </w:num>
  <w:num w:numId="18">
    <w:abstractNumId w:val="14"/>
  </w:num>
  <w:num w:numId="19">
    <w:abstractNumId w:val="4"/>
  </w:num>
  <w:num w:numId="20">
    <w:abstractNumId w:val="0"/>
  </w:num>
  <w:num w:numId="21">
    <w:abstractNumId w:val="18"/>
  </w:num>
  <w:num w:numId="22">
    <w:abstractNumId w:val="12"/>
  </w:num>
  <w:num w:numId="23">
    <w:abstractNumId w:val="17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09C"/>
    <w:rsid w:val="000101C9"/>
    <w:rsid w:val="00012A6D"/>
    <w:rsid w:val="00012F2C"/>
    <w:rsid w:val="00014107"/>
    <w:rsid w:val="00022ACB"/>
    <w:rsid w:val="00025BE1"/>
    <w:rsid w:val="000366A1"/>
    <w:rsid w:val="00075723"/>
    <w:rsid w:val="00080AA9"/>
    <w:rsid w:val="000A6C09"/>
    <w:rsid w:val="000B22D7"/>
    <w:rsid w:val="000C61CE"/>
    <w:rsid w:val="000E0B5A"/>
    <w:rsid w:val="00112080"/>
    <w:rsid w:val="001143D0"/>
    <w:rsid w:val="001168CC"/>
    <w:rsid w:val="001228C9"/>
    <w:rsid w:val="00131936"/>
    <w:rsid w:val="0013582D"/>
    <w:rsid w:val="00135E03"/>
    <w:rsid w:val="0013709C"/>
    <w:rsid w:val="001656A2"/>
    <w:rsid w:val="0018524B"/>
    <w:rsid w:val="001952E9"/>
    <w:rsid w:val="001A7C57"/>
    <w:rsid w:val="001B00B1"/>
    <w:rsid w:val="001B4488"/>
    <w:rsid w:val="001C15AE"/>
    <w:rsid w:val="001C5B62"/>
    <w:rsid w:val="001C6C03"/>
    <w:rsid w:val="001D340C"/>
    <w:rsid w:val="002059C3"/>
    <w:rsid w:val="002301F0"/>
    <w:rsid w:val="00233F86"/>
    <w:rsid w:val="00257039"/>
    <w:rsid w:val="00262C81"/>
    <w:rsid w:val="0026699B"/>
    <w:rsid w:val="00266B2A"/>
    <w:rsid w:val="0027146E"/>
    <w:rsid w:val="002749BB"/>
    <w:rsid w:val="00275DC9"/>
    <w:rsid w:val="002800B2"/>
    <w:rsid w:val="0028080B"/>
    <w:rsid w:val="00281681"/>
    <w:rsid w:val="002A3259"/>
    <w:rsid w:val="002B0667"/>
    <w:rsid w:val="002D1307"/>
    <w:rsid w:val="002D2030"/>
    <w:rsid w:val="002E2DFB"/>
    <w:rsid w:val="002E38A5"/>
    <w:rsid w:val="002F7FFB"/>
    <w:rsid w:val="003005D6"/>
    <w:rsid w:val="00312CF5"/>
    <w:rsid w:val="00336EEE"/>
    <w:rsid w:val="003372FF"/>
    <w:rsid w:val="003446A7"/>
    <w:rsid w:val="003538F2"/>
    <w:rsid w:val="00373572"/>
    <w:rsid w:val="00383C2A"/>
    <w:rsid w:val="0039058E"/>
    <w:rsid w:val="00390D00"/>
    <w:rsid w:val="003948E5"/>
    <w:rsid w:val="00397915"/>
    <w:rsid w:val="003E348D"/>
    <w:rsid w:val="00400D29"/>
    <w:rsid w:val="00411F79"/>
    <w:rsid w:val="00414FF0"/>
    <w:rsid w:val="00433EC6"/>
    <w:rsid w:val="00434DEE"/>
    <w:rsid w:val="00440C7D"/>
    <w:rsid w:val="00441A7D"/>
    <w:rsid w:val="004470B2"/>
    <w:rsid w:val="00451C4F"/>
    <w:rsid w:val="0045542F"/>
    <w:rsid w:val="00456FC8"/>
    <w:rsid w:val="00461E61"/>
    <w:rsid w:val="00474BC7"/>
    <w:rsid w:val="00480ABC"/>
    <w:rsid w:val="004926E3"/>
    <w:rsid w:val="004A7324"/>
    <w:rsid w:val="004B3DBD"/>
    <w:rsid w:val="004C33CC"/>
    <w:rsid w:val="004D29C5"/>
    <w:rsid w:val="004D6408"/>
    <w:rsid w:val="004E13B0"/>
    <w:rsid w:val="004F08EE"/>
    <w:rsid w:val="00503B96"/>
    <w:rsid w:val="0050566C"/>
    <w:rsid w:val="00530F63"/>
    <w:rsid w:val="0053561D"/>
    <w:rsid w:val="00541174"/>
    <w:rsid w:val="00542C22"/>
    <w:rsid w:val="00544430"/>
    <w:rsid w:val="005617E9"/>
    <w:rsid w:val="0056318E"/>
    <w:rsid w:val="00565113"/>
    <w:rsid w:val="00574B03"/>
    <w:rsid w:val="00587586"/>
    <w:rsid w:val="0059203D"/>
    <w:rsid w:val="00594A51"/>
    <w:rsid w:val="005975DB"/>
    <w:rsid w:val="005A2964"/>
    <w:rsid w:val="005D31B7"/>
    <w:rsid w:val="005F0BD9"/>
    <w:rsid w:val="006008CD"/>
    <w:rsid w:val="00601237"/>
    <w:rsid w:val="00613C63"/>
    <w:rsid w:val="0062358C"/>
    <w:rsid w:val="00625AF2"/>
    <w:rsid w:val="00636B44"/>
    <w:rsid w:val="00654863"/>
    <w:rsid w:val="00663D33"/>
    <w:rsid w:val="0067674E"/>
    <w:rsid w:val="00681010"/>
    <w:rsid w:val="006A1EC3"/>
    <w:rsid w:val="006B5435"/>
    <w:rsid w:val="006C4BF7"/>
    <w:rsid w:val="006C72F8"/>
    <w:rsid w:val="006D7325"/>
    <w:rsid w:val="006E3701"/>
    <w:rsid w:val="006F475C"/>
    <w:rsid w:val="00707BA0"/>
    <w:rsid w:val="0071084F"/>
    <w:rsid w:val="00713CEC"/>
    <w:rsid w:val="00715AEC"/>
    <w:rsid w:val="007208B5"/>
    <w:rsid w:val="00723A96"/>
    <w:rsid w:val="00724F85"/>
    <w:rsid w:val="007731E3"/>
    <w:rsid w:val="00780D26"/>
    <w:rsid w:val="00791C13"/>
    <w:rsid w:val="00793226"/>
    <w:rsid w:val="007B6A3F"/>
    <w:rsid w:val="007C1350"/>
    <w:rsid w:val="007C589A"/>
    <w:rsid w:val="007E2A33"/>
    <w:rsid w:val="008000CC"/>
    <w:rsid w:val="008352B3"/>
    <w:rsid w:val="00845302"/>
    <w:rsid w:val="0085485E"/>
    <w:rsid w:val="00860F78"/>
    <w:rsid w:val="00883B2B"/>
    <w:rsid w:val="00893D15"/>
    <w:rsid w:val="008B77D5"/>
    <w:rsid w:val="008D0C77"/>
    <w:rsid w:val="008D109A"/>
    <w:rsid w:val="008E4CAE"/>
    <w:rsid w:val="00911BE3"/>
    <w:rsid w:val="00912936"/>
    <w:rsid w:val="00914BE9"/>
    <w:rsid w:val="00914D39"/>
    <w:rsid w:val="0092684D"/>
    <w:rsid w:val="0093099C"/>
    <w:rsid w:val="00934724"/>
    <w:rsid w:val="009406A6"/>
    <w:rsid w:val="009511B2"/>
    <w:rsid w:val="009515FA"/>
    <w:rsid w:val="00952588"/>
    <w:rsid w:val="0095308D"/>
    <w:rsid w:val="00975255"/>
    <w:rsid w:val="00997F11"/>
    <w:rsid w:val="009A0DB8"/>
    <w:rsid w:val="009A464C"/>
    <w:rsid w:val="009C4A35"/>
    <w:rsid w:val="009D3988"/>
    <w:rsid w:val="00A00EE8"/>
    <w:rsid w:val="00A13B33"/>
    <w:rsid w:val="00A14F91"/>
    <w:rsid w:val="00A17E81"/>
    <w:rsid w:val="00A22B61"/>
    <w:rsid w:val="00A64C60"/>
    <w:rsid w:val="00A65D06"/>
    <w:rsid w:val="00A86649"/>
    <w:rsid w:val="00A923C6"/>
    <w:rsid w:val="00AB3E10"/>
    <w:rsid w:val="00AC1BBB"/>
    <w:rsid w:val="00AC30DD"/>
    <w:rsid w:val="00AD11D1"/>
    <w:rsid w:val="00AE5123"/>
    <w:rsid w:val="00AE7AE3"/>
    <w:rsid w:val="00B11A2F"/>
    <w:rsid w:val="00B12537"/>
    <w:rsid w:val="00B1414F"/>
    <w:rsid w:val="00B17E79"/>
    <w:rsid w:val="00B31E71"/>
    <w:rsid w:val="00B3568D"/>
    <w:rsid w:val="00B43645"/>
    <w:rsid w:val="00B5064C"/>
    <w:rsid w:val="00B50E30"/>
    <w:rsid w:val="00B667EE"/>
    <w:rsid w:val="00B71D64"/>
    <w:rsid w:val="00B8180F"/>
    <w:rsid w:val="00B90877"/>
    <w:rsid w:val="00B94E52"/>
    <w:rsid w:val="00BA20C6"/>
    <w:rsid w:val="00BB2416"/>
    <w:rsid w:val="00BD76B6"/>
    <w:rsid w:val="00BE459F"/>
    <w:rsid w:val="00BE744B"/>
    <w:rsid w:val="00BF144E"/>
    <w:rsid w:val="00BF1E57"/>
    <w:rsid w:val="00C07A98"/>
    <w:rsid w:val="00C136A7"/>
    <w:rsid w:val="00C201F2"/>
    <w:rsid w:val="00C25335"/>
    <w:rsid w:val="00C5087A"/>
    <w:rsid w:val="00C61B25"/>
    <w:rsid w:val="00C8247C"/>
    <w:rsid w:val="00C860B0"/>
    <w:rsid w:val="00C86717"/>
    <w:rsid w:val="00C94BB3"/>
    <w:rsid w:val="00CB1DCD"/>
    <w:rsid w:val="00CB5DF9"/>
    <w:rsid w:val="00CD71D9"/>
    <w:rsid w:val="00CE0FDA"/>
    <w:rsid w:val="00D05BCD"/>
    <w:rsid w:val="00D11E6D"/>
    <w:rsid w:val="00D30F57"/>
    <w:rsid w:val="00D37822"/>
    <w:rsid w:val="00D72768"/>
    <w:rsid w:val="00D76058"/>
    <w:rsid w:val="00D83330"/>
    <w:rsid w:val="00D86A19"/>
    <w:rsid w:val="00D924D9"/>
    <w:rsid w:val="00DB4860"/>
    <w:rsid w:val="00DD3AE5"/>
    <w:rsid w:val="00DE2D2C"/>
    <w:rsid w:val="00DE57A5"/>
    <w:rsid w:val="00E01DB2"/>
    <w:rsid w:val="00E0273F"/>
    <w:rsid w:val="00E02F11"/>
    <w:rsid w:val="00E075B1"/>
    <w:rsid w:val="00E1009C"/>
    <w:rsid w:val="00E20813"/>
    <w:rsid w:val="00E21D5D"/>
    <w:rsid w:val="00E3695D"/>
    <w:rsid w:val="00E72DBC"/>
    <w:rsid w:val="00E75766"/>
    <w:rsid w:val="00E77D9E"/>
    <w:rsid w:val="00EA327A"/>
    <w:rsid w:val="00EB19BF"/>
    <w:rsid w:val="00EB3200"/>
    <w:rsid w:val="00EB3F56"/>
    <w:rsid w:val="00EB5B13"/>
    <w:rsid w:val="00EB6DC3"/>
    <w:rsid w:val="00EC11C1"/>
    <w:rsid w:val="00EC3D37"/>
    <w:rsid w:val="00EE0804"/>
    <w:rsid w:val="00F07594"/>
    <w:rsid w:val="00F13179"/>
    <w:rsid w:val="00F26214"/>
    <w:rsid w:val="00F66EB3"/>
    <w:rsid w:val="00F71EA1"/>
    <w:rsid w:val="00F7699C"/>
    <w:rsid w:val="00F94CA4"/>
    <w:rsid w:val="00FA1C17"/>
    <w:rsid w:val="00FA6C38"/>
    <w:rsid w:val="00FC25F4"/>
    <w:rsid w:val="00FD0A7D"/>
    <w:rsid w:val="00FD15FE"/>
    <w:rsid w:val="00FD2E00"/>
    <w:rsid w:val="00FF186C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9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9C"/>
    <w:pPr>
      <w:ind w:firstLineChars="200" w:firstLine="420"/>
    </w:pPr>
  </w:style>
  <w:style w:type="paragraph" w:styleId="a4">
    <w:name w:val="Balloon Text"/>
    <w:basedOn w:val="a"/>
    <w:link w:val="Char"/>
    <w:rsid w:val="0013709C"/>
    <w:rPr>
      <w:sz w:val="18"/>
      <w:szCs w:val="18"/>
    </w:rPr>
  </w:style>
  <w:style w:type="character" w:customStyle="1" w:styleId="Char">
    <w:name w:val="批注框文本 Char"/>
    <w:basedOn w:val="a0"/>
    <w:link w:val="a4"/>
    <w:rsid w:val="0013709C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3709C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rsid w:val="00681010"/>
    <w:rPr>
      <w:color w:val="954F72" w:themeColor="followedHyperlink"/>
      <w:u w:val="single"/>
    </w:rPr>
  </w:style>
  <w:style w:type="paragraph" w:styleId="a7">
    <w:name w:val="header"/>
    <w:basedOn w:val="a"/>
    <w:link w:val="Char0"/>
    <w:rsid w:val="0056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6318E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563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6318E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8000CC"/>
    <w:pPr>
      <w:ind w:firstLine="420"/>
    </w:pPr>
    <w:rPr>
      <w:rFonts w:ascii="Courier New" w:eastAsia="黑体" w:hAnsi="Courier New" w:cs="Courier New"/>
    </w:rPr>
  </w:style>
  <w:style w:type="character" w:customStyle="1" w:styleId="3Char">
    <w:name w:val="正文文本缩进 3 Char"/>
    <w:basedOn w:val="a0"/>
    <w:link w:val="3"/>
    <w:rsid w:val="008000CC"/>
    <w:rPr>
      <w:rFonts w:ascii="Courier New" w:eastAsia="黑体" w:hAnsi="Courier New" w:cs="Courier New"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0A6C09"/>
  </w:style>
  <w:style w:type="character" w:styleId="a9">
    <w:name w:val="page number"/>
    <w:basedOn w:val="a0"/>
    <w:rsid w:val="00997F11"/>
  </w:style>
  <w:style w:type="character" w:styleId="aa">
    <w:name w:val="annotation reference"/>
    <w:basedOn w:val="a0"/>
    <w:uiPriority w:val="99"/>
    <w:unhideWhenUsed/>
    <w:rsid w:val="001B00B1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1B00B1"/>
    <w:pPr>
      <w:jc w:val="left"/>
    </w:pPr>
    <w:rPr>
      <w:szCs w:val="20"/>
    </w:rPr>
  </w:style>
  <w:style w:type="character" w:customStyle="1" w:styleId="Char2">
    <w:name w:val="批注文字 Char"/>
    <w:basedOn w:val="a0"/>
    <w:link w:val="ab"/>
    <w:uiPriority w:val="99"/>
    <w:rsid w:val="001B00B1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7CEAD1-64D3-4334-B1DF-71111811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Administrator</cp:lastModifiedBy>
  <cp:revision>84</cp:revision>
  <dcterms:created xsi:type="dcterms:W3CDTF">2017-02-20T06:09:00Z</dcterms:created>
  <dcterms:modified xsi:type="dcterms:W3CDTF">2017-03-15T02:44:00Z</dcterms:modified>
</cp:coreProperties>
</file>