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F2" w:rsidRDefault="00C201F2" w:rsidP="00C201F2">
      <w:pPr>
        <w:rPr>
          <w:b/>
          <w:bCs/>
          <w:color w:val="FF0000"/>
          <w:szCs w:val="21"/>
        </w:rPr>
      </w:pPr>
      <w:bookmarkStart w:id="0" w:name="QGS08B红外线气体分析器"/>
      <w:r>
        <w:rPr>
          <w:rFonts w:hint="eastAsia"/>
          <w:b/>
          <w:bCs/>
          <w:color w:val="FF0000"/>
          <w:sz w:val="24"/>
        </w:rPr>
        <w:t>QGS-08B</w:t>
      </w:r>
      <w:r>
        <w:rPr>
          <w:rFonts w:hint="eastAsia"/>
          <w:b/>
          <w:bCs/>
          <w:color w:val="FF0000"/>
          <w:sz w:val="24"/>
        </w:rPr>
        <w:t>红外线气体分析器</w:t>
      </w:r>
      <w:bookmarkEnd w:id="0"/>
      <w:r>
        <w:rPr>
          <w:rFonts w:hint="eastAsia"/>
          <w:b/>
          <w:bCs/>
          <w:color w:val="FF0000"/>
          <w:sz w:val="24"/>
        </w:rPr>
        <w:t xml:space="preserve"> </w:t>
      </w:r>
    </w:p>
    <w:p w:rsidR="00C201F2" w:rsidRDefault="00C201F2" w:rsidP="00C201F2">
      <w:pPr>
        <w:rPr>
          <w:b/>
          <w:bCs/>
          <w:szCs w:val="21"/>
        </w:rPr>
      </w:pPr>
    </w:p>
    <w:p w:rsidR="00C201F2" w:rsidRDefault="00C201F2" w:rsidP="00C201F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用于在线连续分析</w:t>
      </w:r>
      <w:r>
        <w:rPr>
          <w:rFonts w:hint="eastAsia"/>
          <w:szCs w:val="21"/>
        </w:rPr>
        <w:t>CO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CO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SO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CH</w:t>
      </w:r>
      <w:r>
        <w:rPr>
          <w:rFonts w:hint="eastAsia"/>
          <w:szCs w:val="21"/>
          <w:vertAlign w:val="subscript"/>
        </w:rPr>
        <w:t>4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NH</w:t>
      </w:r>
      <w:r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等气体在多种气体混合物中某一种气体的含量。</w:t>
      </w:r>
    </w:p>
    <w:p w:rsidR="00C201F2" w:rsidRDefault="00C201F2" w:rsidP="00C201F2">
      <w:pPr>
        <w:rPr>
          <w:b/>
          <w:bCs/>
          <w:szCs w:val="21"/>
        </w:rPr>
      </w:pPr>
    </w:p>
    <w:p w:rsidR="00C201F2" w:rsidRDefault="00C201F2" w:rsidP="00C201F2">
      <w:pPr>
        <w:rPr>
          <w:b/>
          <w:bCs/>
          <w:szCs w:val="21"/>
        </w:rPr>
      </w:pPr>
      <w:r>
        <w:rPr>
          <w:rFonts w:hint="eastAsia"/>
          <w:b/>
          <w:bCs/>
          <w:szCs w:val="21"/>
          <w:highlight w:val="red"/>
        </w:rPr>
        <w:t>产品广泛用于：</w:t>
      </w:r>
    </w:p>
    <w:p w:rsidR="00C201F2" w:rsidRDefault="00C201F2" w:rsidP="00C201F2">
      <w:pPr>
        <w:rPr>
          <w:b/>
          <w:bCs/>
          <w:szCs w:val="21"/>
        </w:rPr>
      </w:pP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大气污染源排放等环保监测；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石油、化工等工业控制；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农业、医疗卫生和科研等领域；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实验室各种燃烧试验的气体含量测定；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公共场所空气质量监测。</w:t>
      </w:r>
    </w:p>
    <w:p w:rsidR="00C201F2" w:rsidRDefault="00C201F2" w:rsidP="00C201F2">
      <w:pPr>
        <w:rPr>
          <w:b/>
          <w:bCs/>
          <w:szCs w:val="21"/>
        </w:rPr>
      </w:pPr>
    </w:p>
    <w:p w:rsidR="00C201F2" w:rsidRDefault="00C201F2" w:rsidP="00C201F2">
      <w:pPr>
        <w:rPr>
          <w:b/>
          <w:bCs/>
          <w:szCs w:val="21"/>
          <w:highlight w:val="red"/>
        </w:rPr>
      </w:pPr>
      <w:r>
        <w:rPr>
          <w:rFonts w:hint="eastAsia"/>
          <w:b/>
          <w:bCs/>
          <w:szCs w:val="21"/>
          <w:highlight w:val="red"/>
        </w:rPr>
        <w:t>基本原理：</w:t>
      </w:r>
    </w:p>
    <w:p w:rsidR="00C201F2" w:rsidRDefault="00C201F2" w:rsidP="00C201F2">
      <w:pPr>
        <w:rPr>
          <w:b/>
          <w:bCs/>
          <w:szCs w:val="21"/>
          <w:highlight w:val="red"/>
        </w:rPr>
      </w:pPr>
    </w:p>
    <w:p w:rsidR="00C201F2" w:rsidRDefault="00C201F2" w:rsidP="00C201F2">
      <w:pPr>
        <w:rPr>
          <w:szCs w:val="21"/>
        </w:rPr>
      </w:pPr>
      <w:r>
        <w:rPr>
          <w:rFonts w:hint="eastAsia"/>
          <w:szCs w:val="21"/>
        </w:rPr>
        <w:t xml:space="preserve">    QGS-08B</w:t>
      </w:r>
      <w:r>
        <w:rPr>
          <w:rFonts w:hint="eastAsia"/>
          <w:szCs w:val="21"/>
        </w:rPr>
        <w:t>红外线气体分析器属于不分光式红外线气体分析器，基于某些气体对红外光的选择性吸收原理进行测量。采用单光源、串联吸收室薄膜微音检测器。</w:t>
      </w:r>
    </w:p>
    <w:p w:rsidR="00C201F2" w:rsidRDefault="00C201F2" w:rsidP="00C201F2">
      <w:pPr>
        <w:rPr>
          <w:b/>
          <w:bCs/>
          <w:szCs w:val="21"/>
        </w:rPr>
      </w:pPr>
    </w:p>
    <w:p w:rsidR="00C201F2" w:rsidRDefault="00C201F2" w:rsidP="00C201F2">
      <w:pPr>
        <w:rPr>
          <w:b/>
          <w:bCs/>
          <w:szCs w:val="21"/>
          <w:highlight w:val="red"/>
        </w:rPr>
      </w:pPr>
      <w:r>
        <w:rPr>
          <w:rFonts w:hint="eastAsia"/>
          <w:b/>
          <w:bCs/>
          <w:szCs w:val="21"/>
          <w:highlight w:val="red"/>
        </w:rPr>
        <w:t>技术参数：</w:t>
      </w:r>
    </w:p>
    <w:p w:rsidR="00C201F2" w:rsidRDefault="00C201F2" w:rsidP="00C201F2">
      <w:pPr>
        <w:rPr>
          <w:b/>
          <w:bCs/>
          <w:szCs w:val="21"/>
          <w:highlight w:val="red"/>
        </w:rPr>
      </w:pP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零点漂移：±</w:t>
      </w:r>
      <w:r>
        <w:rPr>
          <w:rFonts w:hint="eastAsia"/>
          <w:szCs w:val="21"/>
        </w:rPr>
        <w:t>1%FS/7d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量程漂移：±</w:t>
      </w:r>
      <w:r>
        <w:rPr>
          <w:rFonts w:hint="eastAsia"/>
          <w:szCs w:val="21"/>
        </w:rPr>
        <w:t>1%FS/7d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线性误差：±</w:t>
      </w:r>
      <w:r>
        <w:rPr>
          <w:rFonts w:hint="eastAsia"/>
          <w:szCs w:val="21"/>
        </w:rPr>
        <w:t>1%FS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测量组份：</w:t>
      </w:r>
      <w:r>
        <w:rPr>
          <w:rFonts w:hint="eastAsia"/>
          <w:szCs w:val="21"/>
        </w:rPr>
        <w:t>CO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CO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CH</w:t>
      </w:r>
      <w:r>
        <w:rPr>
          <w:rFonts w:hint="eastAsia"/>
          <w:szCs w:val="21"/>
          <w:vertAlign w:val="subscript"/>
        </w:rPr>
        <w:t>4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NH</w:t>
      </w:r>
      <w:r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SO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NO</w:t>
      </w:r>
      <w:r>
        <w:rPr>
          <w:rFonts w:hint="eastAsia"/>
          <w:szCs w:val="21"/>
        </w:rPr>
        <w:t>等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量程范围：（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（可在量程范围内选择不同规格）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○</w:t>
      </w:r>
      <w:r>
        <w:rPr>
          <w:rFonts w:hint="eastAsia"/>
          <w:szCs w:val="21"/>
        </w:rPr>
        <w:t>最小量程：</w:t>
      </w:r>
      <w:r>
        <w:rPr>
          <w:szCs w:val="21"/>
        </w:rPr>
        <w:t>CO</w:t>
      </w:r>
      <w:r>
        <w:rPr>
          <w:szCs w:val="21"/>
        </w:rPr>
        <w:t>：（</w:t>
      </w:r>
      <w:r>
        <w:rPr>
          <w:szCs w:val="21"/>
        </w:rPr>
        <w:t>0</w:t>
      </w:r>
      <w:r>
        <w:rPr>
          <w:szCs w:val="21"/>
        </w:rPr>
        <w:t>～</w:t>
      </w:r>
      <w:r>
        <w:rPr>
          <w:szCs w:val="21"/>
        </w:rPr>
        <w:t>30</w:t>
      </w:r>
      <w:r>
        <w:rPr>
          <w:szCs w:val="21"/>
        </w:rPr>
        <w:t>）</w:t>
      </w:r>
      <w:r>
        <w:rPr>
          <w:szCs w:val="21"/>
        </w:rPr>
        <w:t xml:space="preserve">  ×10</w:t>
      </w:r>
      <w:r>
        <w:rPr>
          <w:szCs w:val="21"/>
          <w:vertAlign w:val="superscript"/>
        </w:rPr>
        <w:t>-6</w:t>
      </w:r>
    </w:p>
    <w:p w:rsidR="00C201F2" w:rsidRDefault="00C201F2" w:rsidP="00C201F2">
      <w:pPr>
        <w:ind w:firstLine="465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 xml:space="preserve">    </w:t>
      </w:r>
      <w:r>
        <w:rPr>
          <w:szCs w:val="21"/>
        </w:rPr>
        <w:t>CO</w:t>
      </w:r>
      <w:r>
        <w:rPr>
          <w:szCs w:val="21"/>
          <w:vertAlign w:val="subscript"/>
        </w:rPr>
        <w:t>2</w:t>
      </w:r>
      <w:r>
        <w:rPr>
          <w:szCs w:val="21"/>
        </w:rPr>
        <w:t>：（</w:t>
      </w:r>
      <w:r>
        <w:rPr>
          <w:szCs w:val="21"/>
        </w:rPr>
        <w:t>0</w:t>
      </w:r>
      <w:r>
        <w:rPr>
          <w:szCs w:val="21"/>
        </w:rPr>
        <w:t>～</w:t>
      </w:r>
      <w:r>
        <w:rPr>
          <w:szCs w:val="21"/>
        </w:rPr>
        <w:t>20</w:t>
      </w:r>
      <w:r>
        <w:rPr>
          <w:szCs w:val="21"/>
        </w:rPr>
        <w:t>）</w:t>
      </w:r>
      <w:r>
        <w:rPr>
          <w:szCs w:val="21"/>
        </w:rPr>
        <w:t xml:space="preserve">  ×10</w:t>
      </w:r>
      <w:r>
        <w:rPr>
          <w:szCs w:val="21"/>
          <w:vertAlign w:val="superscript"/>
        </w:rPr>
        <w:t>-6</w:t>
      </w:r>
    </w:p>
    <w:p w:rsidR="00C201F2" w:rsidRDefault="00C201F2" w:rsidP="00C201F2">
      <w:pPr>
        <w:ind w:firstLine="465"/>
        <w:rPr>
          <w:szCs w:val="21"/>
          <w:vertAlign w:val="superscript"/>
        </w:rPr>
      </w:pPr>
      <w:r>
        <w:rPr>
          <w:szCs w:val="21"/>
        </w:rPr>
        <w:tab/>
      </w:r>
      <w:r>
        <w:rPr>
          <w:rFonts w:hint="eastAsia"/>
          <w:szCs w:val="21"/>
        </w:rPr>
        <w:t xml:space="preserve">    </w:t>
      </w:r>
      <w:r>
        <w:rPr>
          <w:szCs w:val="21"/>
        </w:rPr>
        <w:t>CH</w:t>
      </w:r>
      <w:r>
        <w:rPr>
          <w:szCs w:val="21"/>
          <w:vertAlign w:val="subscript"/>
        </w:rPr>
        <w:t>4</w:t>
      </w:r>
      <w:r>
        <w:rPr>
          <w:szCs w:val="21"/>
        </w:rPr>
        <w:t>：（</w:t>
      </w:r>
      <w:r>
        <w:rPr>
          <w:szCs w:val="21"/>
        </w:rPr>
        <w:t>0</w:t>
      </w:r>
      <w:r>
        <w:rPr>
          <w:szCs w:val="21"/>
        </w:rPr>
        <w:t>～</w:t>
      </w:r>
      <w:r>
        <w:rPr>
          <w:szCs w:val="21"/>
        </w:rPr>
        <w:t>300</w:t>
      </w:r>
      <w:r>
        <w:rPr>
          <w:szCs w:val="21"/>
        </w:rPr>
        <w:t>）</w:t>
      </w:r>
      <w:r>
        <w:rPr>
          <w:szCs w:val="21"/>
        </w:rPr>
        <w:t xml:space="preserve"> ×10</w:t>
      </w:r>
      <w:r>
        <w:rPr>
          <w:szCs w:val="21"/>
          <w:vertAlign w:val="superscript"/>
        </w:rPr>
        <w:t>-6</w:t>
      </w:r>
    </w:p>
    <w:p w:rsidR="00C201F2" w:rsidRDefault="00C201F2" w:rsidP="00C201F2">
      <w:pPr>
        <w:ind w:firstLine="465"/>
        <w:rPr>
          <w:szCs w:val="21"/>
          <w:vertAlign w:val="superscript"/>
        </w:rPr>
      </w:pPr>
      <w:r>
        <w:rPr>
          <w:szCs w:val="21"/>
          <w:vertAlign w:val="superscript"/>
        </w:rPr>
        <w:t xml:space="preserve">         </w:t>
      </w:r>
      <w:r>
        <w:rPr>
          <w:rFonts w:hint="eastAsia"/>
          <w:szCs w:val="21"/>
          <w:vertAlign w:val="superscript"/>
        </w:rPr>
        <w:t xml:space="preserve">   </w:t>
      </w:r>
      <w:r>
        <w:rPr>
          <w:szCs w:val="21"/>
        </w:rPr>
        <w:t>NH</w:t>
      </w:r>
      <w:r>
        <w:rPr>
          <w:szCs w:val="21"/>
          <w:vertAlign w:val="subscript"/>
        </w:rPr>
        <w:t>3</w:t>
      </w:r>
      <w:r>
        <w:rPr>
          <w:szCs w:val="21"/>
        </w:rPr>
        <w:t>：（</w:t>
      </w:r>
      <w:r>
        <w:rPr>
          <w:szCs w:val="21"/>
        </w:rPr>
        <w:t>0</w:t>
      </w:r>
      <w:r>
        <w:rPr>
          <w:szCs w:val="21"/>
        </w:rPr>
        <w:t>～</w:t>
      </w:r>
      <w:r>
        <w:rPr>
          <w:szCs w:val="21"/>
        </w:rPr>
        <w:t>300</w:t>
      </w:r>
      <w:r>
        <w:rPr>
          <w:szCs w:val="21"/>
        </w:rPr>
        <w:t>）</w:t>
      </w:r>
      <w:r>
        <w:rPr>
          <w:szCs w:val="21"/>
        </w:rPr>
        <w:t xml:space="preserve"> ×10</w:t>
      </w:r>
      <w:r>
        <w:rPr>
          <w:szCs w:val="21"/>
          <w:vertAlign w:val="superscript"/>
        </w:rPr>
        <w:t>-6</w:t>
      </w:r>
    </w:p>
    <w:p w:rsidR="00C201F2" w:rsidRDefault="00C201F2" w:rsidP="00C201F2">
      <w:pPr>
        <w:rPr>
          <w:szCs w:val="21"/>
          <w:vertAlign w:val="superscript"/>
        </w:rPr>
      </w:pPr>
      <w:r>
        <w:rPr>
          <w:szCs w:val="21"/>
        </w:rPr>
        <w:t xml:space="preserve">     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NO</w:t>
      </w:r>
      <w:r>
        <w:rPr>
          <w:szCs w:val="21"/>
        </w:rPr>
        <w:t>：（</w:t>
      </w:r>
      <w:r>
        <w:rPr>
          <w:szCs w:val="21"/>
        </w:rPr>
        <w:t>0</w:t>
      </w:r>
      <w:r>
        <w:rPr>
          <w:szCs w:val="21"/>
        </w:rPr>
        <w:t>～</w:t>
      </w:r>
      <w:r>
        <w:rPr>
          <w:szCs w:val="21"/>
        </w:rPr>
        <w:t>500</w:t>
      </w:r>
      <w:r>
        <w:rPr>
          <w:szCs w:val="21"/>
        </w:rPr>
        <w:t>）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×10</w:t>
      </w:r>
      <w:r>
        <w:rPr>
          <w:szCs w:val="21"/>
          <w:vertAlign w:val="superscript"/>
        </w:rPr>
        <w:t>-6</w:t>
      </w:r>
    </w:p>
    <w:p w:rsidR="00C201F2" w:rsidRDefault="00C201F2" w:rsidP="00C201F2">
      <w:pPr>
        <w:rPr>
          <w:szCs w:val="21"/>
          <w:vertAlign w:val="superscript"/>
        </w:rPr>
      </w:pPr>
      <w:r>
        <w:rPr>
          <w:szCs w:val="21"/>
        </w:rPr>
        <w:t xml:space="preserve">     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SO</w:t>
      </w:r>
      <w:r>
        <w:rPr>
          <w:szCs w:val="21"/>
          <w:vertAlign w:val="subscript"/>
        </w:rPr>
        <w:t>2</w:t>
      </w:r>
      <w:r>
        <w:rPr>
          <w:szCs w:val="21"/>
        </w:rPr>
        <w:t>：（</w:t>
      </w:r>
      <w:r>
        <w:rPr>
          <w:szCs w:val="21"/>
        </w:rPr>
        <w:t>0</w:t>
      </w:r>
      <w:r>
        <w:rPr>
          <w:szCs w:val="21"/>
        </w:rPr>
        <w:t>～</w:t>
      </w:r>
      <w:r>
        <w:rPr>
          <w:szCs w:val="21"/>
        </w:rPr>
        <w:t>1000</w:t>
      </w:r>
      <w:r>
        <w:rPr>
          <w:szCs w:val="21"/>
        </w:rPr>
        <w:t>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×10</w:t>
      </w:r>
      <w:r>
        <w:rPr>
          <w:szCs w:val="21"/>
          <w:vertAlign w:val="superscript"/>
        </w:rPr>
        <w:t>-6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○</w:t>
      </w:r>
      <w:r>
        <w:rPr>
          <w:rFonts w:hint="eastAsia"/>
          <w:szCs w:val="21"/>
        </w:rPr>
        <w:t>双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程：最大量程比</w:t>
      </w:r>
      <w:r>
        <w:rPr>
          <w:rFonts w:hint="eastAsia"/>
          <w:szCs w:val="21"/>
        </w:rPr>
        <w:t>1:5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性：≤</w:t>
      </w:r>
      <w:r>
        <w:rPr>
          <w:rFonts w:hint="eastAsia"/>
          <w:szCs w:val="21"/>
        </w:rPr>
        <w:t>0.5%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响应时间：≤</w:t>
      </w:r>
      <w:r>
        <w:rPr>
          <w:rFonts w:hint="eastAsia"/>
          <w:szCs w:val="21"/>
        </w:rPr>
        <w:t>20s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功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率：﹤</w:t>
      </w:r>
      <w:r>
        <w:rPr>
          <w:rFonts w:hint="eastAsia"/>
          <w:szCs w:val="21"/>
        </w:rPr>
        <w:t>150W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电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源：</w:t>
      </w:r>
      <w:r>
        <w:rPr>
          <w:rFonts w:hint="eastAsia"/>
          <w:szCs w:val="21"/>
        </w:rPr>
        <w:t>AC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220</w:t>
      </w:r>
      <w:r>
        <w:rPr>
          <w:rFonts w:hint="eastAsia"/>
          <w:szCs w:val="21"/>
        </w:rPr>
        <w:t>±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V  50Hz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重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量：约</w:t>
      </w:r>
      <w:r>
        <w:rPr>
          <w:rFonts w:hint="eastAsia"/>
          <w:szCs w:val="21"/>
        </w:rPr>
        <w:t>14Kg</w:t>
      </w:r>
    </w:p>
    <w:p w:rsidR="00C201F2" w:rsidRDefault="00C201F2" w:rsidP="00C201F2">
      <w:pPr>
        <w:rPr>
          <w:b/>
          <w:bCs/>
          <w:szCs w:val="21"/>
        </w:rPr>
      </w:pPr>
    </w:p>
    <w:p w:rsidR="00C201F2" w:rsidRDefault="00C201F2" w:rsidP="00C201F2">
      <w:pPr>
        <w:rPr>
          <w:b/>
          <w:bCs/>
          <w:szCs w:val="21"/>
          <w:highlight w:val="red"/>
        </w:rPr>
      </w:pPr>
      <w:r>
        <w:rPr>
          <w:rFonts w:hint="eastAsia"/>
          <w:b/>
          <w:bCs/>
          <w:szCs w:val="21"/>
          <w:highlight w:val="red"/>
        </w:rPr>
        <w:t>仪器特点：</w:t>
      </w:r>
    </w:p>
    <w:p w:rsidR="00C201F2" w:rsidRDefault="00C201F2" w:rsidP="00C201F2">
      <w:pPr>
        <w:rPr>
          <w:b/>
          <w:bCs/>
          <w:szCs w:val="21"/>
          <w:highlight w:val="red"/>
        </w:rPr>
      </w:pP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高功率，高稳定性红外光源，保证高灵敏度和高</w:t>
      </w:r>
      <w:r>
        <w:rPr>
          <w:rFonts w:hint="eastAsia"/>
          <w:szCs w:val="21"/>
        </w:rPr>
        <w:lastRenderedPageBreak/>
        <w:t>稳定性；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测量气室镀金处理，抗腐蚀能力强；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标准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″机箱，能安装在成套设备中；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具有上下限报警功能；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仪器可配置双量程，用户需要在订货时提出；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仪器显示为指针显示，可按用户需求提供数字显示；</w:t>
      </w:r>
    </w:p>
    <w:p w:rsidR="00C201F2" w:rsidRDefault="00C201F2" w:rsidP="00C201F2">
      <w:pPr>
        <w:rPr>
          <w:szCs w:val="21"/>
        </w:rPr>
      </w:pPr>
      <w:r>
        <w:rPr>
          <w:rFonts w:ascii="宋体" w:hAnsi="宋体" w:hint="eastAsia"/>
          <w:szCs w:val="21"/>
        </w:rPr>
        <w:t>●</w:t>
      </w:r>
      <w:r>
        <w:rPr>
          <w:rFonts w:hint="eastAsia"/>
          <w:szCs w:val="21"/>
        </w:rPr>
        <w:t>输出为（</w:t>
      </w:r>
      <w:r>
        <w:rPr>
          <w:rFonts w:hint="eastAsia"/>
          <w:szCs w:val="21"/>
        </w:rPr>
        <w:t>0/2/4-20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mA</w:t>
      </w:r>
      <w:r>
        <w:rPr>
          <w:rFonts w:hint="eastAsia"/>
          <w:szCs w:val="21"/>
        </w:rPr>
        <w:t>信号，默认为（</w:t>
      </w:r>
      <w:r>
        <w:rPr>
          <w:rFonts w:hint="eastAsia"/>
          <w:szCs w:val="21"/>
        </w:rPr>
        <w:t>4-20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mA</w:t>
      </w:r>
      <w:r>
        <w:rPr>
          <w:rFonts w:hint="eastAsia"/>
          <w:szCs w:val="21"/>
        </w:rPr>
        <w:t>，输出负载≤</w:t>
      </w:r>
      <w:r>
        <w:rPr>
          <w:rFonts w:hint="eastAsia"/>
          <w:szCs w:val="21"/>
        </w:rPr>
        <w:t>400</w:t>
      </w:r>
      <w:r>
        <w:rPr>
          <w:rFonts w:ascii="宋体" w:hAnsi="宋体" w:hint="eastAsia"/>
          <w:szCs w:val="21"/>
        </w:rPr>
        <w:t>Ω。</w:t>
      </w:r>
    </w:p>
    <w:p w:rsidR="00C201F2" w:rsidRDefault="00C201F2" w:rsidP="00C201F2">
      <w:pPr>
        <w:ind w:firstLine="465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1876425" cy="1247775"/>
            <wp:effectExtent l="19050" t="0" r="9525" b="0"/>
            <wp:docPr id="31" name="图片 11" descr="0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8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1F2" w:rsidRDefault="00C201F2" w:rsidP="00C201F2">
      <w:pPr>
        <w:rPr>
          <w:szCs w:val="21"/>
        </w:rPr>
      </w:pPr>
      <w:r>
        <w:rPr>
          <w:rFonts w:hint="eastAsia"/>
          <w:szCs w:val="21"/>
        </w:rPr>
        <w:t xml:space="preserve">       QGS-08B</w:t>
      </w:r>
      <w:r>
        <w:rPr>
          <w:rFonts w:hint="eastAsia"/>
          <w:szCs w:val="21"/>
        </w:rPr>
        <w:t>红外线气体分析器</w:t>
      </w:r>
      <w:r>
        <w:rPr>
          <w:rFonts w:hint="eastAsia"/>
          <w:szCs w:val="21"/>
        </w:rPr>
        <w:t xml:space="preserve"> </w:t>
      </w:r>
    </w:p>
    <w:p w:rsidR="00780D26" w:rsidRPr="00C201F2" w:rsidRDefault="00780D26" w:rsidP="00C201F2">
      <w:pPr>
        <w:widowControl/>
        <w:jc w:val="left"/>
        <w:rPr>
          <w:b/>
          <w:bCs/>
          <w:color w:val="FF0000"/>
          <w:sz w:val="18"/>
          <w:szCs w:val="18"/>
        </w:rPr>
      </w:pPr>
    </w:p>
    <w:sectPr w:rsidR="00780D26" w:rsidRPr="00C201F2" w:rsidSect="00911BE3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CB" w:rsidRDefault="00022ACB" w:rsidP="0056318E">
      <w:r>
        <w:separator/>
      </w:r>
    </w:p>
  </w:endnote>
  <w:endnote w:type="continuationSeparator" w:id="0">
    <w:p w:rsidR="00022ACB" w:rsidRDefault="00022ACB" w:rsidP="0056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CB" w:rsidRDefault="00022ACB" w:rsidP="0056318E">
      <w:r>
        <w:separator/>
      </w:r>
    </w:p>
  </w:footnote>
  <w:footnote w:type="continuationSeparator" w:id="0">
    <w:p w:rsidR="00022ACB" w:rsidRDefault="00022ACB" w:rsidP="00563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671E14"/>
    <w:multiLevelType w:val="hybridMultilevel"/>
    <w:tmpl w:val="D158AB5C"/>
    <w:lvl w:ilvl="0" w:tplc="F6420E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1F11C5E"/>
    <w:multiLevelType w:val="hybridMultilevel"/>
    <w:tmpl w:val="5FE6773E"/>
    <w:lvl w:ilvl="0" w:tplc="9E4EB1AE">
      <w:start w:val="2"/>
      <w:numFmt w:val="decimalEnclosedCircle"/>
      <w:lvlText w:val="%1"/>
      <w:lvlJc w:val="left"/>
      <w:pPr>
        <w:ind w:left="780" w:hanging="420"/>
      </w:pPr>
      <w:rPr>
        <w:rFonts w:hint="eastAsia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3B84AAD"/>
    <w:multiLevelType w:val="hybridMultilevel"/>
    <w:tmpl w:val="1534BADE"/>
    <w:lvl w:ilvl="0" w:tplc="9E4EB1AE">
      <w:start w:val="2"/>
      <w:numFmt w:val="decimalEnclosedCircle"/>
      <w:lvlText w:val="%1"/>
      <w:lvlJc w:val="left"/>
      <w:pPr>
        <w:ind w:left="420" w:hanging="420"/>
      </w:pPr>
      <w:rPr>
        <w:rFonts w:hint="eastAsia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1A1CE4"/>
    <w:multiLevelType w:val="hybridMultilevel"/>
    <w:tmpl w:val="F4002FD4"/>
    <w:lvl w:ilvl="0" w:tplc="337CA074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5">
    <w:nsid w:val="15B44467"/>
    <w:multiLevelType w:val="hybridMultilevel"/>
    <w:tmpl w:val="BD90F782"/>
    <w:lvl w:ilvl="0" w:tplc="0EA65396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82E4639"/>
    <w:multiLevelType w:val="hybridMultilevel"/>
    <w:tmpl w:val="7DBC202C"/>
    <w:lvl w:ilvl="0" w:tplc="BACCAF84">
      <w:start w:val="1"/>
      <w:numFmt w:val="decimal"/>
      <w:lvlText w:val="%1)"/>
      <w:lvlJc w:val="left"/>
      <w:pPr>
        <w:ind w:left="780" w:hanging="420"/>
      </w:pPr>
      <w:rPr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211C6477"/>
    <w:multiLevelType w:val="hybridMultilevel"/>
    <w:tmpl w:val="7DBC202C"/>
    <w:lvl w:ilvl="0" w:tplc="BACCAF84">
      <w:start w:val="1"/>
      <w:numFmt w:val="decimal"/>
      <w:lvlText w:val="%1)"/>
      <w:lvlJc w:val="left"/>
      <w:pPr>
        <w:ind w:left="780" w:hanging="420"/>
      </w:pPr>
      <w:rPr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3012718A"/>
    <w:multiLevelType w:val="hybridMultilevel"/>
    <w:tmpl w:val="F664EB6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32425AD5"/>
    <w:multiLevelType w:val="hybridMultilevel"/>
    <w:tmpl w:val="CC08DB0C"/>
    <w:lvl w:ilvl="0" w:tplc="9E4EB1AE">
      <w:start w:val="2"/>
      <w:numFmt w:val="decimalEnclosedCircle"/>
      <w:lvlText w:val="%1"/>
      <w:lvlJc w:val="left"/>
      <w:pPr>
        <w:ind w:left="720" w:hanging="360"/>
      </w:pPr>
      <w:rPr>
        <w:rFonts w:hint="eastAsia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359C5FB2"/>
    <w:multiLevelType w:val="hybridMultilevel"/>
    <w:tmpl w:val="D73002D8"/>
    <w:lvl w:ilvl="0" w:tplc="58C04B34">
      <w:start w:val="1"/>
      <w:numFmt w:val="decimal"/>
      <w:lvlText w:val="%1"/>
      <w:lvlJc w:val="left"/>
      <w:pPr>
        <w:ind w:left="420" w:hanging="420"/>
      </w:pPr>
      <w:rPr>
        <w:rFonts w:hint="eastAsia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EC20DF"/>
    <w:multiLevelType w:val="hybridMultilevel"/>
    <w:tmpl w:val="576EAE66"/>
    <w:lvl w:ilvl="0" w:tplc="F348C3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C63A82"/>
    <w:multiLevelType w:val="hybridMultilevel"/>
    <w:tmpl w:val="4E069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3F3D56FF"/>
    <w:multiLevelType w:val="hybridMultilevel"/>
    <w:tmpl w:val="64404C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6B959B6"/>
    <w:multiLevelType w:val="hybridMultilevel"/>
    <w:tmpl w:val="4E069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4FFD55BD"/>
    <w:multiLevelType w:val="hybridMultilevel"/>
    <w:tmpl w:val="7DBC202C"/>
    <w:lvl w:ilvl="0" w:tplc="BACCAF84">
      <w:start w:val="1"/>
      <w:numFmt w:val="decimal"/>
      <w:lvlText w:val="%1)"/>
      <w:lvlJc w:val="left"/>
      <w:pPr>
        <w:ind w:left="780" w:hanging="420"/>
      </w:pPr>
      <w:rPr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50B333FD"/>
    <w:multiLevelType w:val="hybridMultilevel"/>
    <w:tmpl w:val="4E069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52A36E79"/>
    <w:multiLevelType w:val="hybridMultilevel"/>
    <w:tmpl w:val="7DBC202C"/>
    <w:lvl w:ilvl="0" w:tplc="BACCAF84">
      <w:start w:val="1"/>
      <w:numFmt w:val="decimal"/>
      <w:lvlText w:val="%1)"/>
      <w:lvlJc w:val="left"/>
      <w:pPr>
        <w:ind w:left="780" w:hanging="420"/>
      </w:pPr>
      <w:rPr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57AA5230"/>
    <w:multiLevelType w:val="hybridMultilevel"/>
    <w:tmpl w:val="4E069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665D4D37"/>
    <w:multiLevelType w:val="hybridMultilevel"/>
    <w:tmpl w:val="B3A6658E"/>
    <w:lvl w:ilvl="0" w:tplc="EA984E7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77117CE"/>
    <w:multiLevelType w:val="hybridMultilevel"/>
    <w:tmpl w:val="5FE6773E"/>
    <w:lvl w:ilvl="0" w:tplc="9E4EB1AE">
      <w:start w:val="2"/>
      <w:numFmt w:val="decimalEnclosedCircle"/>
      <w:lvlText w:val="%1"/>
      <w:lvlJc w:val="left"/>
      <w:pPr>
        <w:ind w:left="780" w:hanging="420"/>
      </w:pPr>
      <w:rPr>
        <w:rFonts w:hint="eastAsia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>
    <w:nsid w:val="699E24B9"/>
    <w:multiLevelType w:val="hybridMultilevel"/>
    <w:tmpl w:val="DCF2B80A"/>
    <w:lvl w:ilvl="0" w:tplc="4FF86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1396367"/>
    <w:multiLevelType w:val="hybridMultilevel"/>
    <w:tmpl w:val="7DBC202C"/>
    <w:lvl w:ilvl="0" w:tplc="BACCAF84">
      <w:start w:val="1"/>
      <w:numFmt w:val="decimal"/>
      <w:lvlText w:val="%1)"/>
      <w:lvlJc w:val="left"/>
      <w:pPr>
        <w:ind w:left="780" w:hanging="420"/>
      </w:pPr>
      <w:rPr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>
    <w:nsid w:val="78580990"/>
    <w:multiLevelType w:val="hybridMultilevel"/>
    <w:tmpl w:val="3912ED0E"/>
    <w:lvl w:ilvl="0" w:tplc="F6361FC4">
      <w:start w:val="1"/>
      <w:numFmt w:val="decimal"/>
      <w:lvlText w:val="%1"/>
      <w:lvlJc w:val="left"/>
      <w:pPr>
        <w:ind w:left="420" w:hanging="420"/>
      </w:pPr>
      <w:rPr>
        <w:rFonts w:hint="eastAsia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D0333F8"/>
    <w:multiLevelType w:val="hybridMultilevel"/>
    <w:tmpl w:val="375E8B68"/>
    <w:lvl w:ilvl="0" w:tplc="4F10A08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20"/>
  </w:num>
  <w:num w:numId="5">
    <w:abstractNumId w:val="2"/>
  </w:num>
  <w:num w:numId="6">
    <w:abstractNumId w:val="3"/>
  </w:num>
  <w:num w:numId="7">
    <w:abstractNumId w:val="10"/>
  </w:num>
  <w:num w:numId="8">
    <w:abstractNumId w:val="23"/>
  </w:num>
  <w:num w:numId="9">
    <w:abstractNumId w:val="11"/>
  </w:num>
  <w:num w:numId="10">
    <w:abstractNumId w:val="9"/>
  </w:num>
  <w:num w:numId="11">
    <w:abstractNumId w:val="22"/>
  </w:num>
  <w:num w:numId="12">
    <w:abstractNumId w:val="8"/>
  </w:num>
  <w:num w:numId="13">
    <w:abstractNumId w:val="16"/>
  </w:num>
  <w:num w:numId="14">
    <w:abstractNumId w:val="19"/>
  </w:num>
  <w:num w:numId="15">
    <w:abstractNumId w:val="13"/>
  </w:num>
  <w:num w:numId="16">
    <w:abstractNumId w:val="5"/>
  </w:num>
  <w:num w:numId="17">
    <w:abstractNumId w:val="6"/>
  </w:num>
  <w:num w:numId="18">
    <w:abstractNumId w:val="14"/>
  </w:num>
  <w:num w:numId="19">
    <w:abstractNumId w:val="4"/>
  </w:num>
  <w:num w:numId="20">
    <w:abstractNumId w:val="0"/>
  </w:num>
  <w:num w:numId="21">
    <w:abstractNumId w:val="18"/>
  </w:num>
  <w:num w:numId="22">
    <w:abstractNumId w:val="12"/>
  </w:num>
  <w:num w:numId="23">
    <w:abstractNumId w:val="17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09C"/>
    <w:rsid w:val="000101C9"/>
    <w:rsid w:val="00012A6D"/>
    <w:rsid w:val="00012F2C"/>
    <w:rsid w:val="00014107"/>
    <w:rsid w:val="00022ACB"/>
    <w:rsid w:val="00025BE1"/>
    <w:rsid w:val="000366A1"/>
    <w:rsid w:val="00075723"/>
    <w:rsid w:val="00080AA9"/>
    <w:rsid w:val="000A6C09"/>
    <w:rsid w:val="000B22D7"/>
    <w:rsid w:val="000C61CE"/>
    <w:rsid w:val="000E0B5A"/>
    <w:rsid w:val="00112080"/>
    <w:rsid w:val="001143D0"/>
    <w:rsid w:val="001168CC"/>
    <w:rsid w:val="001228C9"/>
    <w:rsid w:val="00131936"/>
    <w:rsid w:val="0013582D"/>
    <w:rsid w:val="00135E03"/>
    <w:rsid w:val="0013709C"/>
    <w:rsid w:val="001656A2"/>
    <w:rsid w:val="0018524B"/>
    <w:rsid w:val="001952E9"/>
    <w:rsid w:val="001A7C57"/>
    <w:rsid w:val="001B00B1"/>
    <w:rsid w:val="001B4488"/>
    <w:rsid w:val="001C15AE"/>
    <w:rsid w:val="001C5B62"/>
    <w:rsid w:val="001D340C"/>
    <w:rsid w:val="002059C3"/>
    <w:rsid w:val="002301F0"/>
    <w:rsid w:val="00233F86"/>
    <w:rsid w:val="00257039"/>
    <w:rsid w:val="00262C81"/>
    <w:rsid w:val="0026699B"/>
    <w:rsid w:val="00266B2A"/>
    <w:rsid w:val="0027146E"/>
    <w:rsid w:val="002749BB"/>
    <w:rsid w:val="00275DC9"/>
    <w:rsid w:val="002800B2"/>
    <w:rsid w:val="0028080B"/>
    <w:rsid w:val="00281681"/>
    <w:rsid w:val="002A3259"/>
    <w:rsid w:val="002B0667"/>
    <w:rsid w:val="002D1307"/>
    <w:rsid w:val="002D2030"/>
    <w:rsid w:val="002E2DFB"/>
    <w:rsid w:val="002E38A5"/>
    <w:rsid w:val="002F7FFB"/>
    <w:rsid w:val="003005D6"/>
    <w:rsid w:val="00312CF5"/>
    <w:rsid w:val="00336EEE"/>
    <w:rsid w:val="003372FF"/>
    <w:rsid w:val="003446A7"/>
    <w:rsid w:val="003538F2"/>
    <w:rsid w:val="00373572"/>
    <w:rsid w:val="00383C2A"/>
    <w:rsid w:val="0039058E"/>
    <w:rsid w:val="00390D00"/>
    <w:rsid w:val="003948E5"/>
    <w:rsid w:val="00397915"/>
    <w:rsid w:val="00400D29"/>
    <w:rsid w:val="00411F79"/>
    <w:rsid w:val="00414FF0"/>
    <w:rsid w:val="00433EC6"/>
    <w:rsid w:val="00434DEE"/>
    <w:rsid w:val="00440C7D"/>
    <w:rsid w:val="00441A7D"/>
    <w:rsid w:val="004470B2"/>
    <w:rsid w:val="00451C4F"/>
    <w:rsid w:val="0045542F"/>
    <w:rsid w:val="00456FC8"/>
    <w:rsid w:val="00461E61"/>
    <w:rsid w:val="00474BC7"/>
    <w:rsid w:val="00480ABC"/>
    <w:rsid w:val="004926E3"/>
    <w:rsid w:val="004A7324"/>
    <w:rsid w:val="004B3DBD"/>
    <w:rsid w:val="004C33CC"/>
    <w:rsid w:val="004D29C5"/>
    <w:rsid w:val="004D6408"/>
    <w:rsid w:val="004E13B0"/>
    <w:rsid w:val="004F08EE"/>
    <w:rsid w:val="00503B96"/>
    <w:rsid w:val="00530F63"/>
    <w:rsid w:val="0053561D"/>
    <w:rsid w:val="00541174"/>
    <w:rsid w:val="00542C22"/>
    <w:rsid w:val="00544430"/>
    <w:rsid w:val="005617E9"/>
    <w:rsid w:val="0056318E"/>
    <w:rsid w:val="00565113"/>
    <w:rsid w:val="00574B03"/>
    <w:rsid w:val="00587586"/>
    <w:rsid w:val="0059203D"/>
    <w:rsid w:val="00594A51"/>
    <w:rsid w:val="005975DB"/>
    <w:rsid w:val="005A2964"/>
    <w:rsid w:val="005D31B7"/>
    <w:rsid w:val="005F0BD9"/>
    <w:rsid w:val="00601237"/>
    <w:rsid w:val="00613C63"/>
    <w:rsid w:val="0062358C"/>
    <w:rsid w:val="00625AF2"/>
    <w:rsid w:val="00636B44"/>
    <w:rsid w:val="00654863"/>
    <w:rsid w:val="00663D33"/>
    <w:rsid w:val="0067674E"/>
    <w:rsid w:val="00681010"/>
    <w:rsid w:val="006A1EC3"/>
    <w:rsid w:val="006B5435"/>
    <w:rsid w:val="006C4BF7"/>
    <w:rsid w:val="006C72F8"/>
    <w:rsid w:val="006E3701"/>
    <w:rsid w:val="006F475C"/>
    <w:rsid w:val="00707BA0"/>
    <w:rsid w:val="0071084F"/>
    <w:rsid w:val="00713CEC"/>
    <w:rsid w:val="00715AEC"/>
    <w:rsid w:val="007208B5"/>
    <w:rsid w:val="00723A96"/>
    <w:rsid w:val="00724F85"/>
    <w:rsid w:val="007731E3"/>
    <w:rsid w:val="00780D26"/>
    <w:rsid w:val="00791C13"/>
    <w:rsid w:val="00793226"/>
    <w:rsid w:val="007B6A3F"/>
    <w:rsid w:val="007C1350"/>
    <w:rsid w:val="007C589A"/>
    <w:rsid w:val="007E2A33"/>
    <w:rsid w:val="008000CC"/>
    <w:rsid w:val="008352B3"/>
    <w:rsid w:val="00845302"/>
    <w:rsid w:val="0085485E"/>
    <w:rsid w:val="00860F78"/>
    <w:rsid w:val="00883B2B"/>
    <w:rsid w:val="00893D15"/>
    <w:rsid w:val="008B77D5"/>
    <w:rsid w:val="008D0C77"/>
    <w:rsid w:val="008D109A"/>
    <w:rsid w:val="008E4CAE"/>
    <w:rsid w:val="00911BE3"/>
    <w:rsid w:val="00912936"/>
    <w:rsid w:val="00914BE9"/>
    <w:rsid w:val="00914D39"/>
    <w:rsid w:val="0092684D"/>
    <w:rsid w:val="0093099C"/>
    <w:rsid w:val="00934724"/>
    <w:rsid w:val="009406A6"/>
    <w:rsid w:val="009511B2"/>
    <w:rsid w:val="009515FA"/>
    <w:rsid w:val="00952588"/>
    <w:rsid w:val="0095308D"/>
    <w:rsid w:val="00997F11"/>
    <w:rsid w:val="009A0DB8"/>
    <w:rsid w:val="009A464C"/>
    <w:rsid w:val="009C4A35"/>
    <w:rsid w:val="009D3988"/>
    <w:rsid w:val="00A00EE8"/>
    <w:rsid w:val="00A13B33"/>
    <w:rsid w:val="00A14F91"/>
    <w:rsid w:val="00A17E81"/>
    <w:rsid w:val="00A22B61"/>
    <w:rsid w:val="00A64C60"/>
    <w:rsid w:val="00A65D06"/>
    <w:rsid w:val="00A86649"/>
    <w:rsid w:val="00A923C6"/>
    <w:rsid w:val="00AB3E10"/>
    <w:rsid w:val="00AC1BBB"/>
    <w:rsid w:val="00AC30DD"/>
    <w:rsid w:val="00AD11D1"/>
    <w:rsid w:val="00AE5123"/>
    <w:rsid w:val="00AE7AE3"/>
    <w:rsid w:val="00B11A2F"/>
    <w:rsid w:val="00B12537"/>
    <w:rsid w:val="00B1414F"/>
    <w:rsid w:val="00B17E79"/>
    <w:rsid w:val="00B31E71"/>
    <w:rsid w:val="00B3568D"/>
    <w:rsid w:val="00B43645"/>
    <w:rsid w:val="00B5064C"/>
    <w:rsid w:val="00B50E30"/>
    <w:rsid w:val="00B667EE"/>
    <w:rsid w:val="00B71D64"/>
    <w:rsid w:val="00B8180F"/>
    <w:rsid w:val="00B94E52"/>
    <w:rsid w:val="00BA20C6"/>
    <w:rsid w:val="00BB2416"/>
    <w:rsid w:val="00BD76B6"/>
    <w:rsid w:val="00BE459F"/>
    <w:rsid w:val="00BE744B"/>
    <w:rsid w:val="00BF144E"/>
    <w:rsid w:val="00BF1E57"/>
    <w:rsid w:val="00C07A98"/>
    <w:rsid w:val="00C136A7"/>
    <w:rsid w:val="00C201F2"/>
    <w:rsid w:val="00C25335"/>
    <w:rsid w:val="00C5087A"/>
    <w:rsid w:val="00C61B25"/>
    <w:rsid w:val="00C8247C"/>
    <w:rsid w:val="00C860B0"/>
    <w:rsid w:val="00C86717"/>
    <w:rsid w:val="00C94BB3"/>
    <w:rsid w:val="00CB1DCD"/>
    <w:rsid w:val="00CB5DF9"/>
    <w:rsid w:val="00CD71D9"/>
    <w:rsid w:val="00CE0FDA"/>
    <w:rsid w:val="00D05BCD"/>
    <w:rsid w:val="00D11E6D"/>
    <w:rsid w:val="00D30F57"/>
    <w:rsid w:val="00D37822"/>
    <w:rsid w:val="00D72768"/>
    <w:rsid w:val="00D76058"/>
    <w:rsid w:val="00D83330"/>
    <w:rsid w:val="00D86A19"/>
    <w:rsid w:val="00D924D9"/>
    <w:rsid w:val="00DB4860"/>
    <w:rsid w:val="00DD3AE5"/>
    <w:rsid w:val="00DE2D2C"/>
    <w:rsid w:val="00DE57A5"/>
    <w:rsid w:val="00E01DB2"/>
    <w:rsid w:val="00E02F11"/>
    <w:rsid w:val="00E075B1"/>
    <w:rsid w:val="00E1009C"/>
    <w:rsid w:val="00E20813"/>
    <w:rsid w:val="00E21D5D"/>
    <w:rsid w:val="00E3695D"/>
    <w:rsid w:val="00E72DBC"/>
    <w:rsid w:val="00E75766"/>
    <w:rsid w:val="00E77D9E"/>
    <w:rsid w:val="00EA327A"/>
    <w:rsid w:val="00EB19BF"/>
    <w:rsid w:val="00EB3200"/>
    <w:rsid w:val="00EB3F56"/>
    <w:rsid w:val="00EB5B13"/>
    <w:rsid w:val="00EB6DC3"/>
    <w:rsid w:val="00EC11C1"/>
    <w:rsid w:val="00EC3D37"/>
    <w:rsid w:val="00EE0804"/>
    <w:rsid w:val="00F13179"/>
    <w:rsid w:val="00F26214"/>
    <w:rsid w:val="00F66EB3"/>
    <w:rsid w:val="00F71EA1"/>
    <w:rsid w:val="00F7699C"/>
    <w:rsid w:val="00F94CA4"/>
    <w:rsid w:val="00FA1C17"/>
    <w:rsid w:val="00FA6C38"/>
    <w:rsid w:val="00FC25F4"/>
    <w:rsid w:val="00FD0A7D"/>
    <w:rsid w:val="00FD15FE"/>
    <w:rsid w:val="00FD2E00"/>
    <w:rsid w:val="00FF186C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9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9C"/>
    <w:pPr>
      <w:ind w:firstLineChars="200" w:firstLine="420"/>
    </w:pPr>
  </w:style>
  <w:style w:type="paragraph" w:styleId="a4">
    <w:name w:val="Balloon Text"/>
    <w:basedOn w:val="a"/>
    <w:link w:val="Char"/>
    <w:rsid w:val="0013709C"/>
    <w:rPr>
      <w:sz w:val="18"/>
      <w:szCs w:val="18"/>
    </w:rPr>
  </w:style>
  <w:style w:type="character" w:customStyle="1" w:styleId="Char">
    <w:name w:val="批注框文本 Char"/>
    <w:basedOn w:val="a0"/>
    <w:link w:val="a4"/>
    <w:rsid w:val="0013709C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3709C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rsid w:val="00681010"/>
    <w:rPr>
      <w:color w:val="954F72" w:themeColor="followedHyperlink"/>
      <w:u w:val="single"/>
    </w:rPr>
  </w:style>
  <w:style w:type="paragraph" w:styleId="a7">
    <w:name w:val="header"/>
    <w:basedOn w:val="a"/>
    <w:link w:val="Char0"/>
    <w:rsid w:val="00563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6318E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563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6318E"/>
    <w:rPr>
      <w:kern w:val="2"/>
      <w:sz w:val="18"/>
      <w:szCs w:val="18"/>
    </w:rPr>
  </w:style>
  <w:style w:type="paragraph" w:styleId="3">
    <w:name w:val="Body Text Indent 3"/>
    <w:basedOn w:val="a"/>
    <w:link w:val="3Char"/>
    <w:rsid w:val="008000CC"/>
    <w:pPr>
      <w:ind w:firstLine="420"/>
    </w:pPr>
    <w:rPr>
      <w:rFonts w:ascii="Courier New" w:eastAsia="黑体" w:hAnsi="Courier New" w:cs="Courier New"/>
    </w:rPr>
  </w:style>
  <w:style w:type="character" w:customStyle="1" w:styleId="3Char">
    <w:name w:val="正文文本缩进 3 Char"/>
    <w:basedOn w:val="a0"/>
    <w:link w:val="3"/>
    <w:rsid w:val="008000CC"/>
    <w:rPr>
      <w:rFonts w:ascii="Courier New" w:eastAsia="黑体" w:hAnsi="Courier New" w:cs="Courier New"/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0A6C09"/>
  </w:style>
  <w:style w:type="character" w:styleId="a9">
    <w:name w:val="page number"/>
    <w:basedOn w:val="a0"/>
    <w:rsid w:val="00997F11"/>
  </w:style>
  <w:style w:type="character" w:styleId="aa">
    <w:name w:val="annotation reference"/>
    <w:basedOn w:val="a0"/>
    <w:uiPriority w:val="99"/>
    <w:unhideWhenUsed/>
    <w:rsid w:val="001B00B1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1B00B1"/>
    <w:pPr>
      <w:jc w:val="left"/>
    </w:pPr>
    <w:rPr>
      <w:szCs w:val="20"/>
    </w:rPr>
  </w:style>
  <w:style w:type="character" w:customStyle="1" w:styleId="Char2">
    <w:name w:val="批注文字 Char"/>
    <w:basedOn w:val="a0"/>
    <w:link w:val="ab"/>
    <w:uiPriority w:val="99"/>
    <w:rsid w:val="001B00B1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CD0727-240B-4E9A-AC55-B809DB82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Administrator</cp:lastModifiedBy>
  <cp:revision>81</cp:revision>
  <dcterms:created xsi:type="dcterms:W3CDTF">2017-02-20T06:09:00Z</dcterms:created>
  <dcterms:modified xsi:type="dcterms:W3CDTF">2017-03-14T02:21:00Z</dcterms:modified>
</cp:coreProperties>
</file>