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38" w:rsidRPr="004D07FA" w:rsidRDefault="00E62038" w:rsidP="00E62038">
      <w:pPr>
        <w:spacing w:line="580" w:lineRule="exact"/>
        <w:rPr>
          <w:rFonts w:ascii="黑体" w:eastAsia="黑体" w:cs="仿宋_GB2312"/>
          <w:color w:val="000000"/>
          <w:kern w:val="0"/>
          <w:sz w:val="32"/>
          <w:szCs w:val="32"/>
        </w:rPr>
      </w:pPr>
      <w:r w:rsidRPr="004D07FA">
        <w:rPr>
          <w:rFonts w:ascii="黑体" w:eastAsia="黑体" w:cs="仿宋_GB2312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E62038" w:rsidRPr="004D07FA" w:rsidRDefault="00E62038" w:rsidP="00E62038">
      <w:pPr>
        <w:autoSpaceDE w:val="0"/>
        <w:autoSpaceDN w:val="0"/>
        <w:spacing w:line="580" w:lineRule="exact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 w:rsidRPr="004D07FA">
        <w:rPr>
          <w:rFonts w:ascii="方正小标宋简体" w:eastAsia="方正小标宋简体" w:hint="eastAsia"/>
          <w:kern w:val="0"/>
          <w:sz w:val="44"/>
          <w:szCs w:val="44"/>
        </w:rPr>
        <w:t>被撤销强制性产品认证证书的产品信息名单</w:t>
      </w:r>
    </w:p>
    <w:tbl>
      <w:tblPr>
        <w:tblW w:w="3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5"/>
        <w:gridCol w:w="1070"/>
        <w:gridCol w:w="1280"/>
        <w:gridCol w:w="1066"/>
        <w:gridCol w:w="1017"/>
        <w:gridCol w:w="1577"/>
        <w:gridCol w:w="2852"/>
        <w:gridCol w:w="807"/>
      </w:tblGrid>
      <w:tr w:rsidR="00E62038" w:rsidRPr="004D07FA" w:rsidTr="00FB4024">
        <w:trPr>
          <w:trHeight w:val="288"/>
          <w:tblHeader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序号</w:t>
            </w:r>
          </w:p>
        </w:tc>
        <w:tc>
          <w:tcPr>
            <w:tcW w:w="386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产品种类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产品名称</w:t>
            </w:r>
          </w:p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（标称）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生产企业名称（标称）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规格型号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生产日期（批号）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CCC认证证书号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不合格检验项目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b/>
                <w:bCs/>
              </w:rPr>
            </w:pPr>
            <w:r w:rsidRPr="004D07FA">
              <w:rPr>
                <w:rFonts w:ascii="方正仿宋简体" w:eastAsia="方正仿宋简体" w:hint="eastAsia"/>
                <w:b/>
                <w:bCs/>
              </w:rPr>
              <w:t>证书处理结果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插头插座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二.三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极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插座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温州市维多利电器有限公司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A4/USL 10A 250V～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2009010201320911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防触电保护，正常操作，拔出插头所需的力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带保护门单相两极带接地暗装插座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佛山市卡西洛电气有限公司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V005/16US-V7 16A 250V～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2015122920151129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2012010201586724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防触电保护，正常操作，标志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带开关带保护门单相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两极双用</w:t>
            </w:r>
            <w:proofErr w:type="gramEnd"/>
            <w:r w:rsidRPr="004D07FA">
              <w:rPr>
                <w:rFonts w:ascii="方正仿宋简体" w:eastAsia="方正仿宋简体" w:hint="eastAsia"/>
              </w:rPr>
              <w:t>、两极带接地暗装插座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飞雕电器集团有限公司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A910ABLQ1/2 10A 250V～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130930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2010010201425468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防触电保护，正常操作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厨房机械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原汁机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佛山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市乾程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电气科技有限公司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QC-YZ162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2016/5/20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2015010713775205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稳定性和机械危险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打蛋器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广州市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祈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和电器有限公司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KS-938C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2012010713578697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外部导线用接线端子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搅拌机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中山市龙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的礼享电器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实业有限公司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LD-GZ25D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2016/4/22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2016010713854843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输入功率和电流，标志和说明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多功能食品加工机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中山市美名电子实业有限公司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HB-B18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20160302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2013010713638868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稳定性和机械危险，标志和说明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豆浆机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中山市龙的电器实业有限公司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NK-1026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2014010713731950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非正常工作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灯具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固定式灯具(LED吸顶灯）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佛山市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倍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尔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特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光电科技有限公司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XDD-12W,12W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10/1/2015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2015011001783336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接地规定，电源端子骚扰电压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固定式灯具(固定式LED灯具）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中山市横栏镇欧惠灯饰厂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QLJ-15W,15W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2014011001702627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接地规定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嵌入式灯具(LED筒灯)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中山品上照明有限公司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PT1043,5W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2015/7/25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2015011001833891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固定式灯具（LED T5支架）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中山品上照明有限公司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PT508,8W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Oct/15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2016011001861614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固定式灯具(LED T5支架）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中山市领航光电科技有限公司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LH-LED-10,10W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Jan/16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2014011001714722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接地规定，电源端子骚扰电压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固定式灯具(LED支架）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惠州市西顿工业发展有限公司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CEG07-T5/J,7W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2016/4/18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2014011001738677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嵌入式灯</w:t>
            </w:r>
            <w:r w:rsidRPr="004D07FA">
              <w:rPr>
                <w:rFonts w:ascii="方正仿宋简体" w:eastAsia="方正仿宋简体" w:hint="eastAsia"/>
              </w:rPr>
              <w:lastRenderedPageBreak/>
              <w:t>具(LED天花灯)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惠州市西顿</w:t>
            </w:r>
            <w:r w:rsidRPr="004D07FA">
              <w:rPr>
                <w:rFonts w:ascii="方正仿宋简体" w:eastAsia="方正仿宋简体" w:hint="eastAsia"/>
              </w:rPr>
              <w:lastRenderedPageBreak/>
              <w:t>工业发展有限公司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CET231</w:t>
            </w:r>
            <w:r w:rsidRPr="004D07FA">
              <w:rPr>
                <w:rFonts w:ascii="方正仿宋简体" w:eastAsia="方正仿宋简体" w:hint="eastAsia"/>
              </w:rPr>
              <w:lastRenderedPageBreak/>
              <w:t>1S,5W(1×5W/LED模块)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2015/10</w:t>
            </w:r>
            <w:r w:rsidRPr="004D07FA">
              <w:rPr>
                <w:rFonts w:ascii="方正仿宋简体" w:eastAsia="方正仿宋简体" w:hint="eastAsia"/>
              </w:rPr>
              <w:lastRenderedPageBreak/>
              <w:t>/11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20150110018</w:t>
            </w:r>
            <w:r w:rsidRPr="004D07FA">
              <w:rPr>
                <w:rFonts w:ascii="方正仿宋简体" w:eastAsia="方正仿宋简体" w:hint="eastAsia"/>
              </w:rPr>
              <w:lastRenderedPageBreak/>
              <w:t>08128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电源端子骚扰电压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可移式灯具（LED台灯，台式，可调光，LED模块用交流电子控制装置，Ⅱ类，IP20，F标记）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深圳市康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铭盛科技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实业股份有限公司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KM-S051 6W [2×(30×0.1W/LED 模块)]，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2015011001798081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电源端子骚扰电压超限值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嵌入式灯具（嵌天花板式，LED筒灯，LED模块，LED电子控制装置，Ⅱ类，IP20，F标记，不能被隔热</w:t>
            </w:r>
            <w:r w:rsidRPr="004D07FA">
              <w:rPr>
                <w:rFonts w:ascii="方正仿宋简体" w:eastAsia="方正仿宋简体" w:hint="eastAsia"/>
              </w:rPr>
              <w:lastRenderedPageBreak/>
              <w:t>材料覆盖）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lastRenderedPageBreak/>
              <w:t>深圳市兆驰节能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照明有限公司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HLTD006-3AMX 6W（14×0.4W LED模块）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2014.06.08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2015011001758232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电源端子骚扰电压超限值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固定式LED灯具（LED吸顶灯，吸顶式，LED模块用电子控制装置，Ⅰ类，IP20，F标记）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杭州德力西集团有限公司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D-MX201 8W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2016.05/G4022GDSY01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2015011001793470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电源端子骚扰电压超限值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固定式LED灯具（吸顶式，LED模块用电子控制装置，Ⅰ类，IP20，F标记）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杭州德力西集团有限公司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D-MX102  8W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2016.04/G4051GDSY01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2015011001797357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电源端子骚扰电压超限值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嵌入式LED灯具（LED天花灯，</w:t>
            </w:r>
            <w:r w:rsidRPr="004D07FA">
              <w:rPr>
                <w:rFonts w:ascii="方正仿宋简体" w:eastAsia="方正仿宋简体" w:hint="eastAsia"/>
              </w:rPr>
              <w:lastRenderedPageBreak/>
              <w:t>嵌天花板式，LED模块用电子控制装置，Ⅱ类，IP20，F标记，不能被隔热衬垫或类似材料盖住）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杭州德力西集团有限公司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D-SF104  3W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2016.04/G4062GDLN01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2015011001762917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电源端子骚扰电压超限值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固定式LED灯具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中山市横栏镇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千普松艺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灯饰厂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QP-LED155 、15W(30×0.5W/LED Module)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2013011001618878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内部接线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可移式LED灯具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中山市百利威灯饰有限公司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BL-1215 8W(20×0.5W/LED Module)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2015年8月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2014011001737228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外部接线，爬电距离和电气间隙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LED天花灯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惠州市西顿工业发展有限公司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CET2310S 、5W(1×</w:t>
            </w:r>
            <w:r w:rsidRPr="004D07FA">
              <w:rPr>
                <w:rFonts w:ascii="方正仿宋简体" w:eastAsia="方正仿宋简体" w:hint="eastAsia"/>
              </w:rPr>
              <w:lastRenderedPageBreak/>
              <w:t>5W/LED模块)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lastRenderedPageBreak/>
              <w:t>2015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月12月9日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2015011001808128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结构，绝缘电阻和电气强度，骚扰电压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嵌入式LED灯具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中山市易德五金电器有限公司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YD-LED07B 、9W((7×1W/LED Module)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 03C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2013011001604918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结构，外部接线，绝缘电阻和电气强度，爬电距离和电气间隙，爬电距离和电气间隙，耐热，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耐火和</w:t>
            </w:r>
            <w:proofErr w:type="gramEnd"/>
            <w:r w:rsidRPr="004D07FA">
              <w:rPr>
                <w:rFonts w:ascii="方正仿宋简体" w:eastAsia="方正仿宋简体" w:hint="eastAsia"/>
              </w:rPr>
              <w:t>耐起痕，骚扰电压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LED天花灯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广东思雅特科技有限公司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SCL53-12W 12W  1×12W/LED模块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2016年5月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2015011001790142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结构，外部接线，绝缘电阻和电气强度，骚扰电压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LED天花灯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广东德豪雷士照明有限公司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ECCE-C7503D-30  3W(3×1W/颗 LED模块不可替换)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20160314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2016011001873195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结构，外部接线，绝缘电阻和电气强度，骚扰电压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嵌入式灯具（LED天花灯）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上海企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一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实业(集团)有限公司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QYE1-TH314N、6W(1×6W/LED Module)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2015-08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2016011001847800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28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低压断路器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塑料外壳式断路器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环宇集团有限公司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HYM1-125L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2016.3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2002010307026103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极限短路试验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塑料外壳式断路器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长城电器集团有限公司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SE-160/3300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2015.11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2003010307028281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极限短路试验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30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电动工具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石材切割机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浙江三禾工贸有限公司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220V~ 1280W(标称)、Z1E-DE-110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2002010516002826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耐久性、电气强度，机械强度，电源联接和外接软线，爬电距离、电气间隙，端子骚扰电压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角向磨光机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浙江三禾工贸有限公司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220V~ 820W(标称)、S1M-DE07-100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2016010503848143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耐久性、电气强度，机械危险，机械强度，结构，内部布线，爬电距离、电气间隙，端子骚扰电压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电钻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深圳市金可曼电子有限公司（生产企业：武义金可曼电器有限公司）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220V~ 400W(标称)、J1Z-CQ-10A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2014010501671416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耐久性、电气强度，机械强度，爬电距离、电气间隙，端子骚扰电压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电钻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武义华丽电器制造有限公司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220V~ 600W、J1Z-KN05-13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2011010501505597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耐久性、电气强度，机械强度，电源联接和外接软线，爬电距离、电气间隙，端子骚扰电压，骚扰功率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电圆锯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浙江宝源电器有限公司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220V~ 1200W、M1Y-BY-185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2015010505813169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耐久性、电气强度，机械危险，机械强度，结构，爬电距离、电气间隙，端子骚扰电压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电饭锅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三角牌电饭锅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市品信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CF*B30-50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2016年3月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2010010718433839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自动电饭锅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广东浩特电器有限公司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CFXB25-1M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2014-04-18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2005010718164453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豪华型全自动电饭锅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广东威多福集团有限公司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CFXB40-10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2016-03-21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2009010718333034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保温式全自动电饭锅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广东威多福集团有限公司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CFXB20-5M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2016-03-26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2009010718330277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接地措施，电气间隙、爬电距离和固体绝缘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39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电饭锅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廉江市华粤电器实业有限公司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CFXB40-A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2015-05-19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2002010718025867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内部布线，结构，接地措施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电饭煲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廉江市华粤电器实业有限公司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CFXB40-2A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2015-05-22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2002010718025866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耐潮湿，电气间隙、爬电距离和固体绝缘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电饭煲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淄博小帅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厨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工贸有限公司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B-500W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2016-01-01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2015010718834610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42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江苏三旗线缆有限公司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60245IEC53（YZ）      300/500V3×1.5mm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2014/9/24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2009010104332541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绝缘最薄点厚度，绝缘老化前抗张强度，绝缘老化后抗张强度，绝缘老化前后断裂伸长率变化率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榆线缆集团股份有限公司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60227IEC01（BV）      450/750V 4.0mm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2015/5/19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2004010105129006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绝缘平均厚度，绝缘最薄点厚度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东风线缆有限公司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60227IEC01（BV）      450/750V 1.5mm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2014/5/29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2015010105755835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导体电阻（20℃），老化前抗张强度，老化后抗张强度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天津市金川电缆厂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450/750V          2×2.5mm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May/16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2005010104166826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护套平均厚度，护套最薄点厚度，绝缘老化前抗张强度，绝缘老化后抗张强度，绝缘老化前后抗张强度变化率，绝缘老化前后断裂伸长率变化率，护套老化前抗张强度，护套老化前断裂伸长率，护套老化后断裂伸长率，护套老化前后抗张强度变化率，曲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挠试验</w:t>
            </w:r>
            <w:proofErr w:type="gramEnd"/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天津市金川电缆厂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450/750V          2×</w:t>
            </w:r>
            <w:r w:rsidRPr="004D07FA">
              <w:rPr>
                <w:rFonts w:ascii="方正仿宋简体" w:eastAsia="方正仿宋简体" w:hint="eastAsia"/>
              </w:rPr>
              <w:lastRenderedPageBreak/>
              <w:t>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May/16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2004010104127399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导体电阻（20℃），护套平均厚度，护套最薄点厚度，绝缘老化前抗张强度，绝缘老化后抗张强度，绝缘老化前后抗张</w:t>
            </w:r>
            <w:r w:rsidRPr="004D07FA">
              <w:rPr>
                <w:rFonts w:ascii="方正仿宋简体" w:eastAsia="方正仿宋简体" w:hint="eastAsia"/>
              </w:rPr>
              <w:lastRenderedPageBreak/>
              <w:t>强度变化率，绝缘老化前后断裂伸长率变化率，护套老化前抗张强度，护套老化前断裂伸长率，护套老化后断裂伸长率，护套老化前后抗张强度变化率，曲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挠试验</w:t>
            </w:r>
            <w:proofErr w:type="gramEnd"/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47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天津市华光线缆厂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60227IEC53（RVV）      300/500V2×2.5mm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2016/1/7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2002010105008606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导体电阻（20℃），绝缘最薄点厚度，护套平均厚度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天龙伟业线缆有限公司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  450/750V          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2015/6/1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2009010105361045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导体电阻（20℃），绝缘失重试验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49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北京龙岗天海电线电缆有限公司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           450/750V              6mm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Apr/16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2002010105014587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导体电阻（20℃），绝缘老化前后断裂伸长率变化率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天津北达线缆集团有限公司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BVR  4mm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 xml:space="preserve">2 </w:t>
            </w:r>
            <w:r w:rsidRPr="004D07FA">
              <w:rPr>
                <w:rFonts w:ascii="方正仿宋简体" w:eastAsia="方正仿宋简体" w:hint="eastAsia"/>
              </w:rPr>
              <w:t xml:space="preserve">      450/750V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2016/4/2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2010010105446687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绝缘最薄点厚度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天津市天一电缆厂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450/750</w:t>
            </w:r>
            <w:r w:rsidRPr="004D07FA">
              <w:rPr>
                <w:rFonts w:ascii="方正仿宋简体" w:eastAsia="方正仿宋简体" w:hint="eastAsia"/>
              </w:rPr>
              <w:lastRenderedPageBreak/>
              <w:t>V          2×1mm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2005010104163631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导体电阻（20℃），绝缘老化前抗张强度，绝缘老化后抗张</w:t>
            </w:r>
            <w:r w:rsidRPr="004D07FA">
              <w:rPr>
                <w:rFonts w:ascii="方正仿宋简体" w:eastAsia="方正仿宋简体" w:hint="eastAsia"/>
              </w:rPr>
              <w:lastRenderedPageBreak/>
              <w:t>强度，绝缘老化后断裂伸长率，绝缘老化前后抗张强度变化率，绝缘老化前后断裂伸长率变化率，护套老化前抗张强度，护套老化前断裂伸长率，护套老化后断裂伸长率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52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宁夏海洋线缆有限公司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  450/750V      4mm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2003010105052409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导体电阻（20℃），绝缘老化前抗张强度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邢台市华新电缆厂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60227IEC01(BV)      450/750V 6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2013/3/7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2003010105038299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导体电阻（20℃），绝缘失重试验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天津市五环线缆有限公司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     450/750V3×4+2.5mm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2014/8/26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2006010104196158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导体电阻（20℃），绝缘平均厚度，绝缘最薄点厚度，绝缘老化前抗张强度，绝缘老化后抗张强度，绝缘老化前后抗张强度变化率，护套老化前抗张强度，护套老化前断裂伸长率，护套老化后断裂伸长率，曲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挠试验</w:t>
            </w:r>
            <w:proofErr w:type="gramEnd"/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宁夏海洋线缆有限公司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BLVVB 300/500V       2×6mm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2012/12/18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2003010105052410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导体电阻（20℃），绝缘平均厚度，绝缘最薄点厚度，护套平均厚度，护套最薄点厚度，绝缘老化前抗张强度，绝缘老</w:t>
            </w:r>
            <w:r w:rsidRPr="004D07FA">
              <w:rPr>
                <w:rFonts w:ascii="方正仿宋简体" w:eastAsia="方正仿宋简体" w:hint="eastAsia"/>
              </w:rPr>
              <w:lastRenderedPageBreak/>
              <w:t>化后抗张强度，护套老化前抗张强度，护套老化后抗张强度，绝缘失重试验，护套失重试验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56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西隆电缆有限公司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450/750V          3×4mm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Apr/16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2002010104011169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平均厚度，绝缘最薄点厚度，护套平均厚度，绝缘老化前抗张强度，绝缘老化后抗张强度，绝缘老化前后抗张强度变化率，绝缘老化前后断裂伸长率变化率，护套老化前抗张强度，护套老化后抗张强度，曲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挠试验</w:t>
            </w:r>
            <w:proofErr w:type="gramEnd"/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北京市亚太立达线缆有限公司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  450/750V      4mm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Jan/13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2006010105194224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导体电阻（20℃），绝缘老化前抗张强度，绝缘老化后抗张强度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58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天津市津远线缆有限公司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450/750V           3×2.5mm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2016/5/20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2007010104228043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老化前抗张强度，绝缘老化后抗张强度，绝缘老化后断裂伸长率，绝缘老化前后抗张强度变化率，绝缘老化前后断裂伸长率变化率，护套老化前抗张强度，护套老化后断裂伸长率，护套老化前后抗张强度变化率，护套老化前后断裂伸长变</w:t>
            </w:r>
            <w:r w:rsidRPr="004D07FA">
              <w:rPr>
                <w:rFonts w:ascii="方正仿宋简体" w:eastAsia="方正仿宋简体" w:hint="eastAsia"/>
              </w:rPr>
              <w:lastRenderedPageBreak/>
              <w:t>化率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59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江苏金陵特种电缆有限公司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450/750V           3×2.5+1×1.5mm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2015/3/14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2006010104189758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导体电阻（20℃），绝缘老化前抗张强度，绝缘老化后断裂伸长率，绝缘老化前后断裂伸长率变化率，护套老化前抗张强度，护套老化前后断裂伸长变化率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湖南通宝电缆有限公司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BVR  450/750V      25mm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2013/9/2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2009010105383961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廊坊东方线缆有限公司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  450/750V      4mm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2002010105009289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内蒙古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新通领线缆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60227IEC01（BV）450/750V 4mm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2013/10/2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2010010105410769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绝缘老化前抗张强度，绝缘老化后抗张强度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北京市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北方沈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华电线电缆有限公司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60227IEC01（BV）      450/750V 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2015/9/12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2005010105138820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绝缘电阻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64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爱达电缆有限公司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YZ 300/500V           3×4mm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2016/4/12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2011010104511459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导体电阻（20℃），绝缘平均厚度，绝缘最薄点厚度，护套老化前抗张强度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t>劲超电线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60245IEC53（YZ）      300/500V 2×1.5mm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2015/7/24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2002010104011914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绝缘老化后抗张强度，绝缘老化前后抗张强度变化率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上海岩峰电缆有限公司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YC 450/750V          2×1.5mm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>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May/16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2015010104814331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绝缘老化前抗张强度，绝缘老化后抗张强度，绝缘老化前后抗张强度变化率，绝缘老化前后断裂伸长率变化率，护套老化前抗张强度，曲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挠试验</w:t>
            </w:r>
            <w:proofErr w:type="gramEnd"/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t>巨来线缆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 2.5mm</w:t>
            </w:r>
            <w:r w:rsidRPr="004D07FA">
              <w:rPr>
                <w:rFonts w:ascii="方正仿宋简体" w:eastAsia="方正仿宋简体" w:hint="eastAsia"/>
                <w:vertAlign w:val="superscript"/>
              </w:rPr>
              <w:t xml:space="preserve">2 </w:t>
            </w:r>
            <w:r w:rsidRPr="004D07FA">
              <w:rPr>
                <w:rFonts w:ascii="方正仿宋简体" w:eastAsia="方正仿宋简体" w:hint="eastAsia"/>
              </w:rPr>
              <w:t>450/750V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2012010105585464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导体电阻（20℃），绝缘老化前抗张强度，绝缘老化后抗张强度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穿越线缆集团有限公司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 01（BV）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2016/3/1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2011010105500809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绝缘老化前抗张强度，绝缘老化后抗张强度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69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普通聚氯乙烯护套软线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江苏红峰电缆集团有限公司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 IEC 53（RVV）300/500V 3×0.75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2014/9/22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2002010105016681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绝缘老化前断裂伸长率间值，绝缘老化后断裂伸长率中间值，绝缘热冲击试验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70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盐城利维线缆有限公司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BVVB 300/500V 2×2.5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2002010105014661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护套失重试验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黄海线缆制造有限公司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60245 IEC 53（YZ）300/500V 2×0.75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2005010104160592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绝缘老化前抗张强度，绝缘空气烘箱老化后抗张强度，绝缘空气烘箱老化前后抗张强度变化率，绝缘空气弹老化前后抗张强度变化率，绝缘空气弹老化前后断裂伸长率变化率，护套老化前抗张强度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聚氯乙烯绝缘电线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江苏亚飞电线电缆有限公司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 IEC 01（BV）450/750V 1×2.5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2016/3/6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2003010105029749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失重试验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一般用途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单芯硬导体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无护套电缆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江苏远红电缆有限公司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 IEC 01（BV）450/750V 1×1.5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2016/5/21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2004010105127237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导体电阻（20℃），绝缘老化前抗张强度，和绝缘老化后抗张强度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铜芯聚氯乙烯绝缘聚氯乙烯护套电缆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江苏远红电缆有限公司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BVVB 300/500V 2×1.5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2016/6/20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2004010105127239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护套平均厚度，护套最薄处厚度，导体电阻（20℃），绝缘老化前抗张强度，绝缘老化后抗张强度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无锡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市兆亨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线缆有限公</w:t>
            </w:r>
            <w:r w:rsidRPr="004D07FA">
              <w:rPr>
                <w:rFonts w:ascii="方正仿宋简体" w:eastAsia="方正仿宋简体" w:hint="eastAsia"/>
              </w:rPr>
              <w:lastRenderedPageBreak/>
              <w:t>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YZ 300/500</w:t>
            </w:r>
            <w:r w:rsidRPr="004D07FA">
              <w:rPr>
                <w:rFonts w:ascii="方正仿宋简体" w:eastAsia="方正仿宋简体" w:hint="eastAsia"/>
              </w:rPr>
              <w:lastRenderedPageBreak/>
              <w:t>V 3×1.5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2015/8/28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2004010104127281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护套平均厚度，</w:t>
            </w:r>
            <w:r w:rsidRPr="004D07FA">
              <w:rPr>
                <w:rFonts w:ascii="方正仿宋简体" w:eastAsia="方正仿宋简体" w:hint="eastAsia"/>
                <w:color w:val="000000"/>
              </w:rPr>
              <w:t>导体电阻</w:t>
            </w:r>
            <w:bookmarkStart w:id="1" w:name="OLE_LINK3"/>
            <w:bookmarkStart w:id="2" w:name="OLE_LINK4"/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  <w:bookmarkEnd w:id="1"/>
            <w:bookmarkEnd w:id="2"/>
            <w:r w:rsidRPr="004D07FA">
              <w:rPr>
                <w:rFonts w:ascii="方正仿宋简体" w:eastAsia="方正仿宋简体" w:hint="eastAsia"/>
              </w:rPr>
              <w:t>，绝缘老化前抗张强</w:t>
            </w:r>
            <w:r w:rsidRPr="004D07FA">
              <w:rPr>
                <w:rFonts w:ascii="方正仿宋简体" w:eastAsia="方正仿宋简体" w:hint="eastAsia"/>
              </w:rPr>
              <w:lastRenderedPageBreak/>
              <w:t>度-中间值，绝缘老化前断裂伸长率-中间值，绝缘空气烘箱老化后抗张强度-中间值，绝缘空气烘箱老化后断裂伸长率-中间值，绝缘空气弹老化前后抗张强度变化率，绝缘空气弹老化前后断裂伸长率变化率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76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湖州织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里乾通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线缆厂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BVVB 300/500V 2×2.5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2016/1/3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2009010105339855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护套平均厚度，导体电阻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  <w:r w:rsidRPr="004D07FA">
              <w:rPr>
                <w:rFonts w:ascii="方正仿宋简体" w:eastAsia="方正仿宋简体" w:hint="eastAsia"/>
              </w:rPr>
              <w:t>，绝缘老化前抗张强度，绝缘老化后抗张强度，护套老化前抗张强度和护套老化后抗张强度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无锡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市兴惠线缆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 IEC 53（RVV）300/500V 2×0.75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2015/10/6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2003010105088517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bookmarkStart w:id="3" w:name="OLE_LINK5"/>
            <w:bookmarkStart w:id="4" w:name="OLE_LINK6"/>
            <w:r w:rsidRPr="004D07FA">
              <w:rPr>
                <w:rFonts w:ascii="方正仿宋简体" w:eastAsia="方正仿宋简体" w:hint="eastAsia"/>
              </w:rPr>
              <w:t>导体电阻</w:t>
            </w:r>
            <w:bookmarkEnd w:id="3"/>
            <w:bookmarkEnd w:id="4"/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一般用途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单芯硬导体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无护套电缆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无锡市鹏程电缆有限公司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 IEC 01（BV）450/750V 1×2.5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2015/12/13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2009010105338887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绝缘失重试验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79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铜芯聚氯乙烯绝缘聚氯乙烯</w:t>
            </w:r>
            <w:r w:rsidRPr="004D07FA">
              <w:rPr>
                <w:rFonts w:ascii="方正仿宋简体" w:eastAsia="方正仿宋简体" w:hint="eastAsia"/>
              </w:rPr>
              <w:lastRenderedPageBreak/>
              <w:t>护套扁形电缆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江苏京沪电缆有限公司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BVVB 300/500V 2×2.5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2016/3/11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2007010105239490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绝缘老化前抗张强度，绝缘老化后抗张强度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80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人民电缆集团有限公司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60245 IEC 53（YZ）300/500V 3×1.5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2012010104522514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绝缘空气烘箱老化前后抗张强度变化率，绝缘空气弹老化前后断裂伸长率变化率，绝缘热延伸试验，护套热延伸试验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聚氯乙烯绝缘电线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江西双帝电线电缆有限公司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BLVVB-300/500 ,2×2.5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2016.3.24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2008010105304589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  <w:r w:rsidRPr="004D07FA">
              <w:rPr>
                <w:rFonts w:ascii="方正仿宋简体" w:eastAsia="方正仿宋简体" w:hint="eastAsia"/>
              </w:rPr>
              <w:t>，绝缘最薄处厚度，绝缘平均厚度，护套最薄处厚度，护套平均厚度，护套老化前抗张强度，护套空气烘箱老化后抗张强度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聚氯乙烯绝缘电线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t>武汉金</w:t>
            </w:r>
            <w:proofErr w:type="gramEnd"/>
            <w:r w:rsidRPr="004D07FA">
              <w:rPr>
                <w:rFonts w:ascii="方正仿宋简体" w:eastAsia="方正仿宋简体" w:hint="eastAsia"/>
              </w:rPr>
              <w:t>虹电线电缆有限公司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BLVVB-300/500 ,2×4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20160317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2014010105709041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绝缘平均厚度，护套平均厚度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浙江富宇电线电缆有限公司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BVVB-300/500 ,2×2.5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2016年2月28日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2009010105379705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绝缘平均厚度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聚氯乙烯绝缘电缆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江西万通电缆有限责任公司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BVVB-450/750 ,2×2.5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2015年7月21日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2003010105055362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  <w:r w:rsidRPr="004D07FA">
              <w:rPr>
                <w:rFonts w:ascii="方正仿宋简体" w:eastAsia="方正仿宋简体" w:hint="eastAsia"/>
              </w:rPr>
              <w:t>，护套平均厚度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铜芯聚氯乙烯绝缘软电缆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汉通电缆有限公司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BVR-450/750 ,1×4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2015-12-18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2005010105159363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一般用途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单芯无护</w:t>
            </w:r>
            <w:r w:rsidRPr="004D07FA">
              <w:rPr>
                <w:rFonts w:ascii="方正仿宋简体" w:eastAsia="方正仿宋简体" w:hint="eastAsia"/>
              </w:rPr>
              <w:lastRenderedPageBreak/>
              <w:t>套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南昌县大桥电线电缆厂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BLV-450/750 ,1×</w:t>
            </w:r>
            <w:r w:rsidRPr="004D07FA">
              <w:rPr>
                <w:rFonts w:ascii="方正仿宋简体" w:eastAsia="方正仿宋简体" w:hint="eastAsia"/>
              </w:rPr>
              <w:lastRenderedPageBreak/>
              <w:t>16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2016/5/6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2014010105733666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87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铝芯聚氯乙烯绝缘电线电缆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深圳市金龙兴电线电缆有限公司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BLV-450/750 ,1</w:t>
            </w:r>
            <w:bookmarkStart w:id="5" w:name="OLE_LINK1"/>
            <w:bookmarkStart w:id="6" w:name="OLE_LINK2"/>
            <w:r w:rsidRPr="004D07FA">
              <w:rPr>
                <w:rFonts w:ascii="方正仿宋简体" w:eastAsia="方正仿宋简体" w:hint="eastAsia"/>
              </w:rPr>
              <w:t>×</w:t>
            </w:r>
            <w:bookmarkEnd w:id="5"/>
            <w:bookmarkEnd w:id="6"/>
            <w:r w:rsidRPr="004D07FA">
              <w:rPr>
                <w:rFonts w:ascii="方正仿宋简体" w:eastAsia="方正仿宋简体" w:hint="eastAsia"/>
              </w:rPr>
              <w:t>4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2016.1.5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2013010105592088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  <w:r w:rsidRPr="004D07FA">
              <w:rPr>
                <w:rFonts w:ascii="方正仿宋简体" w:eastAsia="方正仿宋简体" w:hint="eastAsia"/>
              </w:rPr>
              <w:t>，绝缘老化前抗张强度，绝缘空气烘箱老化后抗张强度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江西华新电线电缆有限公司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BVVB-300/500 ,2×1.5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2016年4月25日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2003010105034024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89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铜芯聚氯乙烯绝缘软电缆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t>腾丰电线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电缆有限公司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BVR-450/750 ,1×4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2016年6月15日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2003010105057786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导体电阻</w:t>
            </w:r>
            <w:r w:rsidRPr="004D07FA">
              <w:rPr>
                <w:rFonts w:ascii="方正仿宋简体" w:eastAsia="方正仿宋简体" w:hint="eastAsia"/>
                <w:color w:val="000000"/>
              </w:rPr>
              <w:t>（20℃）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——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萍乡市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广寒寨电线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60227IEC02(RV) 450/750V ,1×2.5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2016年3月28日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2003010105089672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绝缘最薄处厚度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91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电源适配器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电源适配器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t>深圳市盈源电子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CGSW-1203000，100-240V~50/60Hz 1.5A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2010010907418496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标记和说明（未使用中文；无制造厂商名称或商标；海拔高度有图形符号标识，无说明。）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电源适配器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广州市华要强电子科技有限公司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FYQ907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2014010907688352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电源端子骚扰电压，辐射骚扰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93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断路器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漏电断路器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江苏松日电气有限公司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DZ47LE-100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2016.2（125635）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2011010307517654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温升，动作特性(过电流动作特性)，在短路电流下的性能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漏电断路</w:t>
            </w:r>
            <w:r w:rsidRPr="004D07FA">
              <w:rPr>
                <w:rFonts w:ascii="方正仿宋简体" w:eastAsia="方正仿宋简体" w:hint="eastAsia"/>
              </w:rPr>
              <w:lastRenderedPageBreak/>
              <w:t>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华威控股集</w:t>
            </w:r>
            <w:r w:rsidRPr="004D07FA">
              <w:rPr>
                <w:rFonts w:ascii="方正仿宋简体" w:eastAsia="方正仿宋简体" w:hint="eastAsia"/>
              </w:rPr>
              <w:lastRenderedPageBreak/>
              <w:t>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DZ47LE-</w:t>
            </w:r>
            <w:r w:rsidRPr="004D07FA">
              <w:rPr>
                <w:rFonts w:ascii="方正仿宋简体" w:eastAsia="方正仿宋简体" w:hint="eastAsia"/>
              </w:rPr>
              <w:lastRenderedPageBreak/>
              <w:t>40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2015年</w:t>
            </w:r>
            <w:r w:rsidRPr="004D07FA">
              <w:rPr>
                <w:rFonts w:ascii="方正仿宋简体" w:eastAsia="方正仿宋简体" w:hint="eastAsia"/>
              </w:rPr>
              <w:lastRenderedPageBreak/>
              <w:t>8月（850816）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20090103073</w:t>
            </w:r>
            <w:r w:rsidRPr="004D07FA">
              <w:rPr>
                <w:rFonts w:ascii="方正仿宋简体" w:eastAsia="方正仿宋简体" w:hint="eastAsia"/>
              </w:rPr>
              <w:lastRenderedPageBreak/>
              <w:t>18735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动作特性(过电流动作特性)，</w:t>
            </w:r>
            <w:r w:rsidRPr="004D07FA">
              <w:rPr>
                <w:rFonts w:ascii="方正仿宋简体" w:eastAsia="方正仿宋简体" w:hint="eastAsia"/>
              </w:rPr>
              <w:lastRenderedPageBreak/>
              <w:t>在短路电流下的性能试验，标志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95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漏电断路器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华威控股集团有限公司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DZL18-20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2016年4月（201604）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2008010307296014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在短路电流下的性能试验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漏电断路器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松下信息仪器（上海）有限公司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BDPE-25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2015/9/2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2004010307114233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在短路电流下的性能试验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97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火灾报警设备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测量范围为0~100%LEL的独立式可燃气体探测器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天津平安宜居安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防科技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PY-86(002)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2015081801001270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报警重复性试验，耐压试验，电瞬变脉冲试验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测量范围为0~100%LEL的独立式可燃气体探测器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天津平安宜居安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防科技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PY-86(001)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2015081801001269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报警重复性试验，耐压试验，电瞬变脉冲试验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99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家用电器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经典落地扇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江苏松桥电器有限公司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ME-MF4001J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2016/3/30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2011010702519810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机械强度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100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智能遥控落地扇电风扇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t>赛亿电器</w:t>
            </w:r>
            <w:proofErr w:type="gramEnd"/>
            <w:r w:rsidRPr="004D07FA">
              <w:rPr>
                <w:rFonts w:ascii="方正仿宋简体" w:eastAsia="方正仿宋简体" w:hint="eastAsia"/>
              </w:rPr>
              <w:t>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FS40-6A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2016010702842121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机械强度，外部导线用接线端子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落地扇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浙江佳星电器有限公司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JX-FS01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2010010702441214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机械强度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家用多功能定时台式转页扇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山东小鸭集团小家电有限公司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FSK-25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2016010702860711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结构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吸油烟机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广东格兰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仕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微波生活电器制造有限公司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CXW-218-C0331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Jun/16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2014010716688437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接地措施，标志和说明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电饭煲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广东威多福集团有限公司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CFXB15-5M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2016/4/30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2009010718330277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105</w:t>
            </w:r>
          </w:p>
        </w:tc>
        <w:tc>
          <w:tcPr>
            <w:tcW w:w="386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轮胎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轻型载重汽车公制子午线轮胎(70系列，5°轮辋)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山东永泰集团有限公司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195/70R15LT 10PR 104/101R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B16C00258917、B16C00253708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2013061202000887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强度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106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手机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GSM数字移动电话机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深圳市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世誉信</w:t>
            </w:r>
            <w:proofErr w:type="gramEnd"/>
            <w:r w:rsidRPr="004D07FA">
              <w:rPr>
                <w:rFonts w:ascii="方正仿宋简体" w:eastAsia="方正仿宋简体" w:hint="eastAsia"/>
              </w:rPr>
              <w:t>达通讯技术有限公司惠州分公司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YP610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2013011606666729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传导连续骚扰AC电源（输入/输出）端口，静电放电抗扰度试验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</w:t>
            </w: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TD-LTE</w:t>
            </w:r>
            <w:r w:rsidRPr="004D07FA">
              <w:rPr>
                <w:rFonts w:ascii="方正仿宋简体" w:eastAsia="方正仿宋简体" w:hint="eastAsia"/>
                <w:color w:val="000000"/>
              </w:rPr>
              <w:lastRenderedPageBreak/>
              <w:t>数字移动电话机（智能手机）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龙旗电子</w:t>
            </w:r>
            <w:r w:rsidRPr="004D07FA">
              <w:rPr>
                <w:rFonts w:ascii="方正仿宋简体" w:eastAsia="方正仿宋简体" w:hint="eastAsia"/>
              </w:rPr>
              <w:lastRenderedPageBreak/>
              <w:t>（惠州）有限公司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1503-M0</w:t>
            </w:r>
            <w:r w:rsidRPr="004D07FA">
              <w:rPr>
                <w:rFonts w:ascii="方正仿宋简体" w:eastAsia="方正仿宋简体" w:hint="eastAsia"/>
              </w:rPr>
              <w:lastRenderedPageBreak/>
              <w:t>2；规格：输入：AC 100-240V~ 50/60Hz 0.5A 输出：DC 5V 2A /DC 9V 1.5A / DC12V 1.2A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2016.07</w:t>
            </w:r>
            <w:r w:rsidRPr="004D07FA">
              <w:rPr>
                <w:rFonts w:ascii="方正仿宋简体" w:eastAsia="方正仿宋简体" w:hint="eastAsia"/>
              </w:rPr>
              <w:lastRenderedPageBreak/>
              <w:t>月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20160116068</w:t>
            </w:r>
            <w:r w:rsidRPr="004D07FA">
              <w:rPr>
                <w:rFonts w:ascii="方正仿宋简体" w:eastAsia="方正仿宋简体" w:hint="eastAsia"/>
              </w:rPr>
              <w:lastRenderedPageBreak/>
              <w:t>59562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电池重物冲击试验起火，标记</w:t>
            </w:r>
            <w:r w:rsidRPr="004D07FA">
              <w:rPr>
                <w:rFonts w:ascii="方正仿宋简体" w:eastAsia="方正仿宋简体" w:hint="eastAsia"/>
              </w:rPr>
              <w:lastRenderedPageBreak/>
              <w:t>和说明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108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TD-LTE数字移动电话机（智能手机）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4D07FA">
              <w:rPr>
                <w:rFonts w:ascii="方正仿宋简体" w:eastAsia="方正仿宋简体" w:hint="eastAsia"/>
              </w:rPr>
              <w:t>深圳市果米科技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spellStart"/>
            <w:r w:rsidRPr="004D07FA">
              <w:rPr>
                <w:rFonts w:ascii="方正仿宋简体" w:eastAsia="方正仿宋简体" w:hint="eastAsia"/>
              </w:rPr>
              <w:t>LeKe</w:t>
            </w:r>
            <w:proofErr w:type="spellEnd"/>
            <w:r w:rsidRPr="004D07FA">
              <w:rPr>
                <w:rFonts w:ascii="方正仿宋简体" w:eastAsia="方正仿宋简体" w:hint="eastAsia"/>
              </w:rPr>
              <w:t xml:space="preserve"> Q9；规格： 100-240V~ 50/60Hz 200mA DC 5V 2.0A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2016011606887630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传导，电池重物冲击试验起火，标记和说明不合格，电池标识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109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TD-LTE数字移动电话机（智能手机）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惠州侨兴电子科技股份有限公司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 xml:space="preserve">Philips S616 输入：100-240VAC </w:t>
            </w:r>
            <w:r w:rsidRPr="004D07FA">
              <w:rPr>
                <w:rFonts w:ascii="方正仿宋简体" w:eastAsia="方正仿宋简体" w:hint="eastAsia"/>
              </w:rPr>
              <w:lastRenderedPageBreak/>
              <w:t>50/60Hz 0.5A 输出：5.0VDC 1500mA；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2015.10.24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2015011606807819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电池重物冲击试验起火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110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TD-LTE数字移动电话机（智能手机）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随州波导电子有限公司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Bird M6；规格：100-240VAC 50/60Hz 0.2A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2016.04.29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2016011606842038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电池重物冲击试验起火，电池标识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TD-LTE数字移动电话机（智能手机）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明广(上海)科技有限公司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ASUS_Z00ADB；规格：100-240V~ 0.25A 50/60Hz 5.2VDC 1.35A LPS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2015.08月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2015011606756952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样机无法工作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婴儿学步车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慈溪市福贝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贝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儿童用品有限公司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J2018J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201509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2012012201589144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防撞间隙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</w:t>
            </w: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儿童电动</w:t>
            </w:r>
            <w:r w:rsidRPr="004D07FA">
              <w:rPr>
                <w:rFonts w:ascii="方正仿宋简体" w:eastAsia="方正仿宋简体" w:hint="eastAsia"/>
              </w:rPr>
              <w:lastRenderedPageBreak/>
              <w:t>四轮车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平乡县酷派</w:t>
            </w:r>
            <w:proofErr w:type="gramStart"/>
            <w:r w:rsidRPr="004D07FA">
              <w:rPr>
                <w:rFonts w:ascii="方正仿宋简体" w:eastAsia="方正仿宋简体" w:hint="eastAsia"/>
              </w:rPr>
              <w:lastRenderedPageBreak/>
              <w:t>一</w:t>
            </w:r>
            <w:proofErr w:type="gramEnd"/>
            <w:r w:rsidRPr="004D07FA">
              <w:rPr>
                <w:rFonts w:ascii="方正仿宋简体" w:eastAsia="方正仿宋简体" w:hint="eastAsia"/>
              </w:rPr>
              <w:t>族儿童玩具有限公司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KP-2888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20160122018</w:t>
            </w:r>
            <w:r w:rsidRPr="004D07FA">
              <w:rPr>
                <w:rFonts w:ascii="方正仿宋简体" w:eastAsia="方正仿宋简体" w:hint="eastAsia"/>
              </w:rPr>
              <w:lastRenderedPageBreak/>
              <w:t>52793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标识和说明（带有可更换的电</w:t>
            </w:r>
            <w:r w:rsidRPr="004D07FA">
              <w:rPr>
                <w:rFonts w:ascii="方正仿宋简体" w:eastAsia="方正仿宋简体" w:hint="eastAsia"/>
              </w:rPr>
              <w:lastRenderedPageBreak/>
              <w:t>池玩具说明书内容标注不符）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114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婴儿学步车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佛山市顺德区富裕塑料玩具有限公司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862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41713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2014152201011453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学步车脚轮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115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玩具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积木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汕头市澄海区华信塑料模具厂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407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2013012203637790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弹射物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完全容入小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零件试验器，存在窒息危险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遥控车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区汇欣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8827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2014012202739516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遥控器电池室内正负极能被短接，造成电池表面温升超过标准的规定要求，存在烫伤危险。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智能学习玩具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汕头市澄海区佳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佳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乐玩具厂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6689-23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2014012202724167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1．玩具中部分塑料部件的增塑剂含量超过标准规定的限值（0.1%），存在化学伤害风险；</w:t>
            </w:r>
          </w:p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2．玩具发声部件产生的连续声响值超过标准规定值（65dB），存在听力伤害。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智能娃娃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区源杰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塑料玩具厂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S-315C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2016152202015680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玩具中部分塑料部件的增塑剂含量超过标准规定的限值（0.1%），存在化学伤害风险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119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挺逗牌智能娃娃玩具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汕头市博源达玩具有限公司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66035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2014152202011918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1．玩具中部分塑料部件的增塑剂含量超过标准规定的限值（0.1%），存在化学伤害风</w:t>
            </w:r>
            <w:r w:rsidRPr="004D07FA">
              <w:rPr>
                <w:rFonts w:ascii="方正仿宋简体" w:eastAsia="方正仿宋简体" w:hint="eastAsia"/>
                <w:color w:val="000000"/>
              </w:rPr>
              <w:lastRenderedPageBreak/>
              <w:t>险，</w:t>
            </w:r>
          </w:p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2．电池室内正负极能被短接，造成电池表面温升超过标准的规定要求，存在烫伤危险。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120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遥控玩具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汕头市澄海区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浩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源玩具厂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HY-540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2013152202010731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1．玩具中部分塑料部件的增塑剂含量超过标准规定的限值（0.1%），存在化学伤害风险，</w:t>
            </w:r>
          </w:p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2．玩具车底充电孔正负极能被短接，造成电池表面温升超过标准的规定要求，存在烫伤危险。</w:t>
            </w:r>
          </w:p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3．玩具的充电结构不合理。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遥控车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汕头市澄海区莲上荣华塑料厂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2289F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2013152202009459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1．玩具车底充电孔正负极能被短接，电池表面温升超过标准的规定要求，存在烫伤危险。</w:t>
            </w:r>
          </w:p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2．玩具的充电结构不合理。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多功能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捕鱼台</w:t>
            </w:r>
            <w:proofErr w:type="gramEnd"/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区诚欣业塑胶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NO.222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2016152202016013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电池室内正负极能被短接，电池表面温升超过标准的规定要求，存在烫伤危险。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益智婴儿玩具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区远汇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995-12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2013012203613167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锤形摇铃的圆形端部能突出于补充测试模板B的底部，存在哽塞危险。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</w:t>
            </w: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益智玩具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lastRenderedPageBreak/>
              <w:t>区宏辉雅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lastRenderedPageBreak/>
              <w:t>2299-8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20160122038</w:t>
            </w:r>
            <w:r w:rsidRPr="004D07FA">
              <w:rPr>
                <w:rFonts w:ascii="方正仿宋简体" w:eastAsia="方正仿宋简体" w:hint="eastAsia"/>
                <w:color w:val="000000"/>
              </w:rPr>
              <w:lastRenderedPageBreak/>
              <w:t>48429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lastRenderedPageBreak/>
              <w:t>玩具中部分塑料部件的增塑</w:t>
            </w:r>
            <w:r w:rsidRPr="004D07FA">
              <w:rPr>
                <w:rFonts w:ascii="方正仿宋简体" w:eastAsia="方正仿宋简体" w:hint="eastAsia"/>
                <w:color w:val="000000"/>
              </w:rPr>
              <w:lastRenderedPageBreak/>
              <w:t>剂含量超过标准规定的限值（0.1%），存在化学伤害风险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125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惯性车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汕头市澄海区宝乐星玩具厂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6837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2014152203010977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脱落的车轮与轮轴形成危险突起，存在刺伤儿童身体的危险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DIY玩具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汕头市澄海区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莲下仁博玩具厂</w:t>
            </w:r>
            <w:proofErr w:type="gramEnd"/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9027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2013152203010613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玩具中部分塑料部件的增塑剂含量超过标准规定的限值（0.1%），存在化学伤害风险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静态塑胶玩具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广东奥斯尼玩具实业有限公司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1031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2007152203001129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玩具中部分塑料部件的增塑剂含量超过标准规定的限值（0.1%），存在化学伤害风险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娃娃系列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汕头市</w:t>
            </w:r>
            <w:proofErr w:type="gramStart"/>
            <w:r w:rsidRPr="004D07FA">
              <w:rPr>
                <w:rFonts w:ascii="方正仿宋简体" w:eastAsia="方正仿宋简体" w:hint="eastAsia"/>
                <w:color w:val="000000"/>
              </w:rPr>
              <w:t>澄海区实达</w:t>
            </w:r>
            <w:proofErr w:type="gramEnd"/>
            <w:r w:rsidRPr="004D07FA">
              <w:rPr>
                <w:rFonts w:ascii="方正仿宋简体" w:eastAsia="方正仿宋简体" w:hint="eastAsia"/>
                <w:color w:val="000000"/>
              </w:rPr>
              <w:t>玩具厂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6869-3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160117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2009152206003852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玩具中部分塑料部件的增塑剂含量超过标准规定的限值（0.1%），存在化学伤害风险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129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饰品组合套装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汕头市澄海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区蓬越玩具厂</w:t>
            </w:r>
            <w:proofErr w:type="gramEnd"/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NK6630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2015012203827327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正常使用项目中的小球项目，安全警示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奇智巧儿手工物语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东阳市奇智玩具有限公司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QZ-88516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2011152203006148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正常使用项目中的小球项目，安全警示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遥控车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汕头市澄海区莲上荣华塑料厂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2342X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2015152202014698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用于包装或玩具中的塑料袋或塑料薄膜项目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星球大战E7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白兵武器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套装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镇泰（广州）实业有限公司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B3171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/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2015152205014563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可预见的合理滥用项目中蓄能弹射项目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133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液体加热器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电压力锅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千鸿生活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QH-D60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2015.7.8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2014010717699081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非正常工作，机械强度，接地措施，标志和说明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液体加热器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广州市海和电器家用电器有限公司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CS-7217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2015010717805411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非正常工作，接地措施，标志和说明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电热水壶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广东苏好电器有限公司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SH-13-20B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2016.01.15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2013010717612479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非正常工作，接卸强度，接地措施，标志和说明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电热水壶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中山市法莱斯电器有限公司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FLS-1817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2016.02.5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2015010717786440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耐潮湿，螺钉和连接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电热水壶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中山市黄圃镇神州城电器制造厂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SHC-2020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2015.7.14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2011010717461365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机械强度，电源连接和外部软线，电气间隙、爬电距离和固体绝缘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电热水壶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中山市富伦电器有限公司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FL-1500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2014.3.21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2012010717578359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  <w:color w:val="000000"/>
              </w:rPr>
            </w:pPr>
            <w:r w:rsidRPr="004D07FA">
              <w:rPr>
                <w:rFonts w:ascii="方正仿宋简体" w:eastAsia="方正仿宋简体" w:hint="eastAsia"/>
                <w:color w:val="000000"/>
              </w:rPr>
              <w:t>机械强度，接地措施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139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电热水壶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中山市优礼生活电器有限公司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YL-20B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2011010717477144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对触及带电部件的防护，电气间隙、爬电距离和固体绝缘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液体加热器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东莞市隆誉电器有限公司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LY-516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2016.3.9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2013010717596147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接地措施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141</w:t>
            </w:r>
          </w:p>
        </w:tc>
        <w:tc>
          <w:tcPr>
            <w:tcW w:w="386" w:type="pct"/>
            <w:vMerge w:val="restar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载重汽车</w:t>
            </w: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半挂车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山东蓬翔汽车有限公司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SDG9409A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2005011101160697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整备质量超过备案参数的3%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</w:t>
            </w: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餐厨垃圾</w:t>
            </w:r>
            <w:r w:rsidRPr="004D07FA">
              <w:rPr>
                <w:rFonts w:ascii="方正仿宋简体" w:eastAsia="方正仿宋简体" w:hint="eastAsia"/>
              </w:rPr>
              <w:lastRenderedPageBreak/>
              <w:t>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武汉运盛特</w:t>
            </w:r>
            <w:r w:rsidRPr="004D07FA">
              <w:rPr>
                <w:rFonts w:ascii="方正仿宋简体" w:eastAsia="方正仿宋简体" w:hint="eastAsia"/>
              </w:rPr>
              <w:lastRenderedPageBreak/>
              <w:t>种汽车制造有限公司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QLC507</w:t>
            </w:r>
            <w:r w:rsidRPr="004D07FA">
              <w:rPr>
                <w:rFonts w:ascii="方正仿宋简体" w:eastAsia="方正仿宋简体" w:hint="eastAsia"/>
              </w:rPr>
              <w:lastRenderedPageBreak/>
              <w:t>0TCA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201307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20140111016</w:t>
            </w:r>
            <w:r w:rsidRPr="004D07FA">
              <w:rPr>
                <w:rFonts w:ascii="方正仿宋简体" w:eastAsia="方正仿宋简体" w:hint="eastAsia"/>
              </w:rPr>
              <w:lastRenderedPageBreak/>
              <w:t>69004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整车标志，反光标识粘贴，照</w:t>
            </w:r>
            <w:r w:rsidRPr="004D07FA">
              <w:rPr>
                <w:rFonts w:ascii="方正仿宋简体" w:eastAsia="方正仿宋简体" w:hint="eastAsia"/>
              </w:rPr>
              <w:lastRenderedPageBreak/>
              <w:t>明及信号装置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143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载货汽车及底盘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东风汽车股份有限公司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DFA5080XXY9BDEAC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2013011101629247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生产一致性（反光标识、制动软管、轮胎、后视镜、喇叭实际安装的产品生产厂家与CCC证书中申报的厂家不一致；油箱未申报CCC证书号）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144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载货汽车及底盘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东风汽车股份有限公司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DFA5060XXY11D4AC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2013011101629158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生产一致性（轮胎、油箱实际安装的产品生产厂家与申报的厂家不一致；后视镜、制动软管、喇叭未申报CCC证书号）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145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下灰半挂车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梁山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新宇车业</w:t>
            </w:r>
            <w:proofErr w:type="gramEnd"/>
            <w:r w:rsidRPr="004D07FA">
              <w:rPr>
                <w:rFonts w:ascii="方正仿宋简体" w:eastAsia="方正仿宋简体" w:hint="eastAsia"/>
              </w:rPr>
              <w:t>研发制造有限公司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GJC9401GXH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2013091101002153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制动软管，ABS与备案不一致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146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中密度粉粒物料运输半挂车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梁山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县杨嘉挂车</w:t>
            </w:r>
            <w:proofErr w:type="gramEnd"/>
            <w:r w:rsidRPr="004D07FA">
              <w:rPr>
                <w:rFonts w:ascii="方正仿宋简体" w:eastAsia="方正仿宋简体" w:hint="eastAsia"/>
              </w:rPr>
              <w:t>制造有限公司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LHL9406GFLA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2016-07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2010091101000935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侧标志灯及侧反射器无认证标识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147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电源车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东风随州专用汽车有限公司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DFZ5100XDYQL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2013091101002306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生产一致性（3C备案结构参数表未将反射器型反光标识纳入关键零部件管理；未见发动机铭牌）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148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绿化洒水车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东风随州专用汽车有限公司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DFZ5120GPSGSZ4D1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201604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2013091101002299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整车标志，照明及信号装置生产一致性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14</w:t>
            </w: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洒水车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随州市东正</w:t>
            </w:r>
            <w:r w:rsidRPr="004D07FA">
              <w:rPr>
                <w:rFonts w:ascii="方正仿宋简体" w:eastAsia="方正仿宋简体" w:hint="eastAsia"/>
              </w:rPr>
              <w:lastRenderedPageBreak/>
              <w:t>专用汽车有限公司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SZD507</w:t>
            </w:r>
            <w:r w:rsidRPr="004D07FA">
              <w:rPr>
                <w:rFonts w:ascii="方正仿宋简体" w:eastAsia="方正仿宋简体" w:hint="eastAsia"/>
              </w:rPr>
              <w:lastRenderedPageBreak/>
              <w:t>1GSS4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201607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20150911010</w:t>
            </w:r>
            <w:r w:rsidRPr="004D07FA">
              <w:rPr>
                <w:rFonts w:ascii="方正仿宋简体" w:eastAsia="方正仿宋简体" w:hint="eastAsia"/>
              </w:rPr>
              <w:lastRenderedPageBreak/>
              <w:t>03662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lastRenderedPageBreak/>
              <w:t>整车标志，底盘问题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lastRenderedPageBreak/>
              <w:t>150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腐蚀性物品罐式运输半挂车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湖北力威汽车有限公司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HLW9400GFWB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201607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2015091101003889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照明及信号装置，反光标识粘贴，生产一致性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151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自卸汽车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重庆重型汽车集团专用汽车有限责任公司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CQZ3315L36CQ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2016.06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2013091101002158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前防护未安装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  <w:tr w:rsidR="00E62038" w:rsidRPr="004D07FA" w:rsidTr="00FB4024">
        <w:trPr>
          <w:trHeight w:val="288"/>
          <w:jc w:val="center"/>
        </w:trPr>
        <w:tc>
          <w:tcPr>
            <w:tcW w:w="24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  <w:color w:val="000000"/>
                <w:szCs w:val="21"/>
              </w:rPr>
            </w:pPr>
            <w:r w:rsidRPr="004D07FA">
              <w:rPr>
                <w:rFonts w:ascii="方正仿宋简体" w:eastAsia="方正仿宋简体" w:hint="eastAsia"/>
                <w:color w:val="000000"/>
                <w:szCs w:val="21"/>
              </w:rPr>
              <w:t>152</w:t>
            </w:r>
          </w:p>
        </w:tc>
        <w:tc>
          <w:tcPr>
            <w:tcW w:w="386" w:type="pct"/>
            <w:vMerge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低密度粉粒物料运输半挂车</w:t>
            </w:r>
          </w:p>
        </w:tc>
        <w:tc>
          <w:tcPr>
            <w:tcW w:w="579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重庆铁马工业集团有限公司</w:t>
            </w:r>
          </w:p>
        </w:tc>
        <w:tc>
          <w:tcPr>
            <w:tcW w:w="482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XC9400GFLBVAA</w:t>
            </w:r>
          </w:p>
        </w:tc>
        <w:tc>
          <w:tcPr>
            <w:tcW w:w="46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2016.05</w:t>
            </w:r>
          </w:p>
        </w:tc>
        <w:tc>
          <w:tcPr>
            <w:tcW w:w="713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2015011101800444</w:t>
            </w:r>
          </w:p>
        </w:tc>
        <w:tc>
          <w:tcPr>
            <w:tcW w:w="1290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后</w:t>
            </w:r>
            <w:proofErr w:type="gramStart"/>
            <w:r w:rsidRPr="004D07FA">
              <w:rPr>
                <w:rFonts w:ascii="方正仿宋简体" w:eastAsia="方正仿宋简体" w:hint="eastAsia"/>
              </w:rPr>
              <w:t>示廓灯颜色</w:t>
            </w:r>
            <w:proofErr w:type="gramEnd"/>
            <w:r w:rsidRPr="004D07FA">
              <w:rPr>
                <w:rFonts w:ascii="方正仿宋简体" w:eastAsia="方正仿宋简体" w:hint="eastAsia"/>
              </w:rPr>
              <w:t>，罐体喷涂</w:t>
            </w:r>
          </w:p>
        </w:tc>
        <w:tc>
          <w:tcPr>
            <w:tcW w:w="365" w:type="pct"/>
            <w:noWrap/>
            <w:vAlign w:val="center"/>
            <w:hideMark/>
          </w:tcPr>
          <w:p w:rsidR="00E62038" w:rsidRPr="004D07FA" w:rsidRDefault="00E62038" w:rsidP="001C470A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4D07FA">
              <w:rPr>
                <w:rFonts w:ascii="方正仿宋简体" w:eastAsia="方正仿宋简体" w:hint="eastAsia"/>
              </w:rPr>
              <w:t>撤销</w:t>
            </w:r>
          </w:p>
        </w:tc>
      </w:tr>
    </w:tbl>
    <w:p w:rsidR="00E62038" w:rsidRPr="00EB2385" w:rsidRDefault="00E62038" w:rsidP="00E62038">
      <w:pPr>
        <w:rPr>
          <w:rFonts w:ascii="方正仿宋简体" w:eastAsia="方正仿宋简体"/>
        </w:rPr>
      </w:pPr>
      <w:r w:rsidRPr="00EB2385">
        <w:rPr>
          <w:rFonts w:ascii="方正仿宋简体" w:eastAsia="方正仿宋简体" w:hint="eastAsia"/>
        </w:rPr>
        <w:t>备注：</w:t>
      </w:r>
    </w:p>
    <w:p w:rsidR="00E62038" w:rsidRPr="00EB2385" w:rsidRDefault="00E62038" w:rsidP="00E62038">
      <w:pPr>
        <w:rPr>
          <w:rFonts w:ascii="方正仿宋简体" w:eastAsia="方正仿宋简体"/>
        </w:rPr>
      </w:pPr>
      <w:r w:rsidRPr="00EB2385">
        <w:rPr>
          <w:rFonts w:ascii="方正仿宋简体" w:eastAsia="方正仿宋简体" w:hint="eastAsia"/>
        </w:rPr>
        <w:t>1.“——”表示在样品</w:t>
      </w:r>
      <w:r>
        <w:rPr>
          <w:rFonts w:ascii="方正仿宋简体" w:eastAsia="方正仿宋简体" w:hint="eastAsia"/>
        </w:rPr>
        <w:t>的</w:t>
      </w:r>
      <w:r w:rsidRPr="00EB2385">
        <w:rPr>
          <w:rFonts w:ascii="方正仿宋简体" w:eastAsia="方正仿宋简体" w:hint="eastAsia"/>
        </w:rPr>
        <w:t>包装或本体上，未标注产品名称。</w:t>
      </w:r>
    </w:p>
    <w:p w:rsidR="00E62038" w:rsidRPr="00D64D6F" w:rsidRDefault="00E62038" w:rsidP="00E62038">
      <w:r w:rsidRPr="00EB2385">
        <w:rPr>
          <w:rFonts w:ascii="方正仿宋简体" w:eastAsia="方正仿宋简体" w:hint="eastAsia"/>
        </w:rPr>
        <w:t>2. “/”表示在样品</w:t>
      </w:r>
      <w:r>
        <w:rPr>
          <w:rFonts w:ascii="方正仿宋简体" w:eastAsia="方正仿宋简体" w:hint="eastAsia"/>
        </w:rPr>
        <w:t>的</w:t>
      </w:r>
      <w:r w:rsidRPr="00EB2385">
        <w:rPr>
          <w:rFonts w:ascii="方正仿宋简体" w:eastAsia="方正仿宋简体" w:hint="eastAsia"/>
        </w:rPr>
        <w:t>包装或本体上，未标注生产日期或批号。</w:t>
      </w:r>
    </w:p>
    <w:p w:rsidR="00E62038" w:rsidRPr="00EE2FE5" w:rsidRDefault="00E62038" w:rsidP="00E62038">
      <w:pPr>
        <w:spacing w:line="580" w:lineRule="exact"/>
        <w:ind w:right="624"/>
        <w:jc w:val="left"/>
        <w:rPr>
          <w:rFonts w:ascii="黑体" w:eastAsia="黑体"/>
          <w:sz w:val="32"/>
          <w:szCs w:val="32"/>
        </w:rPr>
      </w:pPr>
    </w:p>
    <w:p w:rsidR="009D4EE5" w:rsidRDefault="009D4EE5"/>
    <w:sectPr w:rsidR="009D4EE5" w:rsidSect="00D359C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E62038">
      <w:r>
        <w:separator/>
      </w:r>
    </w:p>
  </w:endnote>
  <w:endnote w:type="continuationSeparator" w:id="0">
    <w:p w:rsidR="00232940" w:rsidRDefault="00232940" w:rsidP="00E6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CE" w:rsidRDefault="009D4E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024" w:rsidRPr="00FB4024">
      <w:rPr>
        <w:noProof/>
        <w:lang w:val="zh-CN"/>
      </w:rPr>
      <w:t>1</w:t>
    </w:r>
    <w:r>
      <w:fldChar w:fldCharType="end"/>
    </w:r>
  </w:p>
  <w:p w:rsidR="00D359CE" w:rsidRDefault="002329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E62038">
      <w:r>
        <w:separator/>
      </w:r>
    </w:p>
  </w:footnote>
  <w:footnote w:type="continuationSeparator" w:id="0">
    <w:p w:rsidR="00232940" w:rsidRDefault="00232940" w:rsidP="00E6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91"/>
    <w:multiLevelType w:val="hybridMultilevel"/>
    <w:tmpl w:val="EA8479F2"/>
    <w:lvl w:ilvl="0" w:tplc="B7D63A5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69E0B27"/>
    <w:multiLevelType w:val="hybridMultilevel"/>
    <w:tmpl w:val="DA9889B8"/>
    <w:lvl w:ilvl="0" w:tplc="44327F0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137668"/>
    <w:multiLevelType w:val="hybridMultilevel"/>
    <w:tmpl w:val="940C2DAC"/>
    <w:lvl w:ilvl="0" w:tplc="ABC2AEB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038"/>
    <w:rsid w:val="00232940"/>
    <w:rsid w:val="009D4EE5"/>
    <w:rsid w:val="00E62038"/>
    <w:rsid w:val="00F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2038"/>
    <w:pPr>
      <w:keepNext/>
      <w:keepLines/>
      <w:spacing w:before="340" w:after="330" w:line="578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2038"/>
    <w:rPr>
      <w:rFonts w:ascii="Times New Roman" w:eastAsia="宋体" w:hAnsi="Times New Roman" w:cs="Times New Roman"/>
      <w:b/>
      <w:kern w:val="44"/>
      <w:sz w:val="28"/>
      <w:szCs w:val="24"/>
    </w:rPr>
  </w:style>
  <w:style w:type="character" w:styleId="a5">
    <w:name w:val="page number"/>
    <w:basedOn w:val="a0"/>
    <w:rsid w:val="00E62038"/>
  </w:style>
  <w:style w:type="paragraph" w:styleId="a6">
    <w:name w:val="Date"/>
    <w:basedOn w:val="a"/>
    <w:next w:val="a"/>
    <w:link w:val="Char1"/>
    <w:uiPriority w:val="99"/>
    <w:rsid w:val="00E62038"/>
    <w:pPr>
      <w:ind w:leftChars="2500" w:left="100"/>
    </w:pPr>
    <w:rPr>
      <w:rFonts w:eastAsia="仿宋_GB2312"/>
      <w:sz w:val="32"/>
    </w:rPr>
  </w:style>
  <w:style w:type="character" w:customStyle="1" w:styleId="Char1">
    <w:name w:val="日期 Char"/>
    <w:basedOn w:val="a0"/>
    <w:link w:val="a6"/>
    <w:uiPriority w:val="99"/>
    <w:rsid w:val="00E62038"/>
    <w:rPr>
      <w:rFonts w:ascii="Times New Roman" w:eastAsia="仿宋_GB2312" w:hAnsi="Times New Roman" w:cs="Times New Roman"/>
      <w:sz w:val="32"/>
      <w:szCs w:val="24"/>
    </w:rPr>
  </w:style>
  <w:style w:type="character" w:styleId="a7">
    <w:name w:val="Hyperlink"/>
    <w:basedOn w:val="a0"/>
    <w:uiPriority w:val="99"/>
    <w:rsid w:val="00E62038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E62038"/>
    <w:pPr>
      <w:spacing w:line="580" w:lineRule="exact"/>
      <w:ind w:rightChars="-27" w:right="-57"/>
      <w:jc w:val="center"/>
    </w:pPr>
    <w:rPr>
      <w:b/>
      <w:caps/>
      <w:sz w:val="20"/>
    </w:rPr>
  </w:style>
  <w:style w:type="paragraph" w:styleId="2">
    <w:name w:val="toc 2"/>
    <w:basedOn w:val="a"/>
    <w:next w:val="a"/>
    <w:autoRedefine/>
    <w:uiPriority w:val="39"/>
    <w:semiHidden/>
    <w:qFormat/>
    <w:rsid w:val="00E62038"/>
    <w:pPr>
      <w:tabs>
        <w:tab w:val="right" w:leader="dot" w:pos="9060"/>
      </w:tabs>
      <w:spacing w:line="360" w:lineRule="auto"/>
      <w:ind w:left="210"/>
      <w:jc w:val="left"/>
    </w:pPr>
    <w:rPr>
      <w:smallCaps/>
      <w:noProof/>
      <w:sz w:val="24"/>
    </w:rPr>
  </w:style>
  <w:style w:type="paragraph" w:styleId="3">
    <w:name w:val="Body Text Indent 3"/>
    <w:basedOn w:val="a"/>
    <w:link w:val="3Char"/>
    <w:rsid w:val="00E62038"/>
    <w:pPr>
      <w:spacing w:beforeLines="50"/>
      <w:ind w:leftChars="7" w:left="15" w:firstLineChars="200" w:firstLine="562"/>
    </w:pPr>
    <w:rPr>
      <w:rFonts w:ascii="仿宋_GB2312" w:eastAsia="仿宋_GB2312"/>
      <w:b/>
      <w:bCs/>
      <w:color w:val="FF6600"/>
      <w:sz w:val="28"/>
    </w:rPr>
  </w:style>
  <w:style w:type="character" w:customStyle="1" w:styleId="3Char">
    <w:name w:val="正文文本缩进 3 Char"/>
    <w:basedOn w:val="a0"/>
    <w:link w:val="3"/>
    <w:rsid w:val="00E62038"/>
    <w:rPr>
      <w:rFonts w:ascii="仿宋_GB2312" w:eastAsia="仿宋_GB2312" w:hAnsi="Times New Roman" w:cs="Times New Roman"/>
      <w:b/>
      <w:bCs/>
      <w:color w:val="FF6600"/>
      <w:sz w:val="28"/>
      <w:szCs w:val="24"/>
    </w:rPr>
  </w:style>
  <w:style w:type="paragraph" w:styleId="20">
    <w:name w:val="Body Text Indent 2"/>
    <w:basedOn w:val="a"/>
    <w:link w:val="2Char"/>
    <w:rsid w:val="00E62038"/>
    <w:pPr>
      <w:ind w:firstLine="705"/>
    </w:pPr>
    <w:rPr>
      <w:sz w:val="28"/>
    </w:rPr>
  </w:style>
  <w:style w:type="character" w:customStyle="1" w:styleId="2Char">
    <w:name w:val="正文文本缩进 2 Char"/>
    <w:basedOn w:val="a0"/>
    <w:link w:val="20"/>
    <w:rsid w:val="00E62038"/>
    <w:rPr>
      <w:rFonts w:ascii="Times New Roman" w:eastAsia="宋体" w:hAnsi="Times New Roman" w:cs="Times New Roman"/>
      <w:sz w:val="28"/>
      <w:szCs w:val="24"/>
    </w:rPr>
  </w:style>
  <w:style w:type="paragraph" w:styleId="a8">
    <w:name w:val="Body Text Indent"/>
    <w:basedOn w:val="a"/>
    <w:link w:val="Char2"/>
    <w:rsid w:val="00E62038"/>
    <w:pPr>
      <w:spacing w:before="360" w:line="480" w:lineRule="exact"/>
      <w:ind w:firstLineChars="200" w:firstLine="560"/>
    </w:pPr>
    <w:rPr>
      <w:rFonts w:ascii="宋体"/>
      <w:sz w:val="28"/>
    </w:rPr>
  </w:style>
  <w:style w:type="character" w:customStyle="1" w:styleId="Char2">
    <w:name w:val="正文文本缩进 Char"/>
    <w:basedOn w:val="a0"/>
    <w:link w:val="a8"/>
    <w:rsid w:val="00E62038"/>
    <w:rPr>
      <w:rFonts w:ascii="宋体" w:eastAsia="宋体" w:hAnsi="Times New Roman" w:cs="Times New Roman"/>
      <w:sz w:val="28"/>
      <w:szCs w:val="24"/>
    </w:rPr>
  </w:style>
  <w:style w:type="paragraph" w:styleId="a9">
    <w:name w:val="Plain Text"/>
    <w:basedOn w:val="a"/>
    <w:link w:val="Char3"/>
    <w:rsid w:val="00E62038"/>
    <w:rPr>
      <w:rFonts w:ascii="宋体" w:hAnsi="Courier New"/>
      <w:szCs w:val="20"/>
    </w:rPr>
  </w:style>
  <w:style w:type="character" w:customStyle="1" w:styleId="Char3">
    <w:name w:val="纯文本 Char"/>
    <w:basedOn w:val="a0"/>
    <w:link w:val="a9"/>
    <w:rsid w:val="00E62038"/>
    <w:rPr>
      <w:rFonts w:ascii="宋体" w:eastAsia="宋体" w:hAnsi="Courier New" w:cs="Times New Roman"/>
      <w:szCs w:val="20"/>
    </w:rPr>
  </w:style>
  <w:style w:type="paragraph" w:styleId="aa">
    <w:name w:val="Body Text"/>
    <w:basedOn w:val="a"/>
    <w:link w:val="Char4"/>
    <w:rsid w:val="00E62038"/>
    <w:pPr>
      <w:spacing w:line="280" w:lineRule="exact"/>
    </w:pPr>
    <w:rPr>
      <w:sz w:val="24"/>
    </w:rPr>
  </w:style>
  <w:style w:type="character" w:customStyle="1" w:styleId="Char4">
    <w:name w:val="正文文本 Char"/>
    <w:basedOn w:val="a0"/>
    <w:link w:val="aa"/>
    <w:rsid w:val="00E62038"/>
    <w:rPr>
      <w:rFonts w:ascii="Times New Roman" w:eastAsia="宋体" w:hAnsi="Times New Roman" w:cs="Times New Roman"/>
      <w:sz w:val="24"/>
      <w:szCs w:val="24"/>
    </w:rPr>
  </w:style>
  <w:style w:type="paragraph" w:styleId="ab">
    <w:name w:val="Balloon Text"/>
    <w:basedOn w:val="a"/>
    <w:link w:val="Char5"/>
    <w:rsid w:val="00E62038"/>
    <w:rPr>
      <w:sz w:val="18"/>
      <w:szCs w:val="18"/>
    </w:rPr>
  </w:style>
  <w:style w:type="character" w:customStyle="1" w:styleId="Char5">
    <w:name w:val="批注框文本 Char"/>
    <w:basedOn w:val="a0"/>
    <w:link w:val="ab"/>
    <w:rsid w:val="00E62038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basedOn w:val="a0"/>
    <w:uiPriority w:val="22"/>
    <w:qFormat/>
    <w:rsid w:val="00E62038"/>
    <w:rPr>
      <w:b/>
      <w:bCs/>
    </w:rPr>
  </w:style>
  <w:style w:type="table" w:styleId="ad">
    <w:name w:val="Table Grid"/>
    <w:basedOn w:val="a1"/>
    <w:uiPriority w:val="59"/>
    <w:rsid w:val="00E6203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62038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E62038"/>
    <w:pPr>
      <w:outlineLvl w:val="9"/>
    </w:pPr>
    <w:rPr>
      <w:bCs/>
      <w:sz w:val="44"/>
      <w:szCs w:val="44"/>
    </w:rPr>
  </w:style>
  <w:style w:type="paragraph" w:styleId="af">
    <w:name w:val="List Paragraph"/>
    <w:basedOn w:val="a"/>
    <w:uiPriority w:val="34"/>
    <w:qFormat/>
    <w:rsid w:val="00E62038"/>
    <w:pPr>
      <w:ind w:firstLineChars="200" w:firstLine="420"/>
    </w:pPr>
    <w:rPr>
      <w:szCs w:val="20"/>
    </w:rPr>
  </w:style>
  <w:style w:type="paragraph" w:styleId="af0">
    <w:name w:val="Title"/>
    <w:aliases w:val="标题2"/>
    <w:basedOn w:val="a"/>
    <w:next w:val="a"/>
    <w:link w:val="Char6"/>
    <w:uiPriority w:val="10"/>
    <w:qFormat/>
    <w:rsid w:val="00E620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6">
    <w:name w:val="标题 Char"/>
    <w:aliases w:val="标题2 Char"/>
    <w:basedOn w:val="a0"/>
    <w:link w:val="af0"/>
    <w:uiPriority w:val="10"/>
    <w:rsid w:val="00E62038"/>
    <w:rPr>
      <w:rFonts w:ascii="Cambria" w:eastAsia="宋体" w:hAnsi="Cambria" w:cs="Times New Roman"/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qFormat/>
    <w:rsid w:val="00E6203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E62038"/>
    <w:pPr>
      <w:widowControl w:val="0"/>
      <w:autoSpaceDE w:val="0"/>
      <w:autoSpaceDN w:val="0"/>
      <w:adjustRightInd w:val="0"/>
    </w:pPr>
    <w:rPr>
      <w:rFonts w:ascii="PMingLiU" w:eastAsia="PMingLiU" w:hAnsi="Calibri" w:cs="PMingLiU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qFormat/>
    <w:rsid w:val="00E62038"/>
    <w:rPr>
      <w:rFonts w:cs="Times New Roman"/>
    </w:rPr>
  </w:style>
  <w:style w:type="paragraph" w:customStyle="1" w:styleId="11">
    <w:name w:val="正文1"/>
    <w:rsid w:val="00E62038"/>
    <w:pPr>
      <w:jc w:val="both"/>
    </w:pPr>
    <w:rPr>
      <w:rFonts w:ascii="Calibri" w:eastAsia="宋体" w:hAnsi="Calibri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2329</Words>
  <Characters>13277</Characters>
  <Application>Microsoft Office Word</Application>
  <DocSecurity>0</DocSecurity>
  <Lines>110</Lines>
  <Paragraphs>31</Paragraphs>
  <ScaleCrop>false</ScaleCrop>
  <Company>微软中国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罗俊</cp:lastModifiedBy>
  <cp:revision>3</cp:revision>
  <dcterms:created xsi:type="dcterms:W3CDTF">2017-01-11T05:18:00Z</dcterms:created>
  <dcterms:modified xsi:type="dcterms:W3CDTF">2017-01-11T05:34:00Z</dcterms:modified>
</cp:coreProperties>
</file>