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7E" w:rsidRPr="00AF209B" w:rsidRDefault="00D4707E" w:rsidP="00D4707E">
      <w:pPr>
        <w:ind w:left="360"/>
        <w:rPr>
          <w:rFonts w:ascii="黑体" w:eastAsia="黑体" w:hAnsi="黑体"/>
          <w:color w:val="000000"/>
          <w:sz w:val="32"/>
        </w:rPr>
      </w:pPr>
      <w:r w:rsidRPr="00AF209B">
        <w:rPr>
          <w:rFonts w:ascii="黑体" w:eastAsia="黑体" w:hAnsi="黑体" w:hint="eastAsia"/>
          <w:color w:val="000000"/>
          <w:sz w:val="32"/>
        </w:rPr>
        <w:t>附表1</w:t>
      </w:r>
    </w:p>
    <w:p w:rsidR="00D4707E" w:rsidRPr="00BC4B31" w:rsidRDefault="00D4707E" w:rsidP="00D4707E">
      <w:pPr>
        <w:ind w:left="360"/>
        <w:jc w:val="center"/>
        <w:rPr>
          <w:rFonts w:ascii="方正小标宋简体" w:eastAsia="方正小标宋简体" w:hAnsi="黑体"/>
          <w:color w:val="000000"/>
          <w:sz w:val="44"/>
          <w:szCs w:val="44"/>
        </w:rPr>
      </w:pPr>
      <w:bookmarkStart w:id="0" w:name="_GoBack"/>
      <w:r w:rsidRPr="00BC4B31">
        <w:rPr>
          <w:rFonts w:ascii="方正小标宋简体" w:eastAsia="方正小标宋简体" w:hAnsi="黑体" w:hint="eastAsia"/>
          <w:color w:val="000000"/>
          <w:sz w:val="44"/>
          <w:szCs w:val="44"/>
        </w:rPr>
        <w:t>2016年度检验检测机构资质认定监督检查自查表</w:t>
      </w:r>
      <w:bookmarkEnd w:id="0"/>
      <w:r w:rsidRPr="00BC4B31">
        <w:rPr>
          <w:rFonts w:ascii="方正小标宋简体" w:eastAsia="方正小标宋简体" w:hAnsi="黑体" w:hint="eastAsia"/>
          <w:color w:val="000000"/>
          <w:sz w:val="44"/>
          <w:szCs w:val="44"/>
        </w:rPr>
        <w:t>（A表）</w:t>
      </w:r>
    </w:p>
    <w:tbl>
      <w:tblPr>
        <w:tblW w:w="137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1417"/>
        <w:gridCol w:w="1985"/>
        <w:gridCol w:w="850"/>
        <w:gridCol w:w="567"/>
        <w:gridCol w:w="2410"/>
        <w:gridCol w:w="283"/>
        <w:gridCol w:w="1843"/>
        <w:gridCol w:w="1258"/>
      </w:tblGrid>
      <w:tr w:rsidR="00D4707E" w:rsidRPr="00BC4B31" w:rsidTr="00537162">
        <w:trPr>
          <w:trHeight w:val="438"/>
          <w:jc w:val="center"/>
        </w:trPr>
        <w:tc>
          <w:tcPr>
            <w:tcW w:w="1559" w:type="dxa"/>
            <w:vMerge w:val="restart"/>
            <w:vAlign w:val="center"/>
          </w:tcPr>
          <w:p w:rsidR="00D4707E" w:rsidRPr="00BC4B31" w:rsidRDefault="00D4707E" w:rsidP="00537162">
            <w:pPr>
              <w:spacing w:line="320" w:lineRule="exact"/>
              <w:jc w:val="center"/>
              <w:rPr>
                <w:rFonts w:ascii="方正仿宋简体" w:eastAsia="方正仿宋简体" w:hAnsi="黑体" w:hint="eastAsia"/>
                <w:color w:val="000000"/>
                <w:sz w:val="24"/>
              </w:rPr>
            </w:pPr>
            <w:r w:rsidRPr="00BC4B31">
              <w:rPr>
                <w:rFonts w:ascii="方正仿宋简体" w:eastAsia="方正仿宋简体" w:hAnsi="黑体" w:hint="eastAsia"/>
                <w:color w:val="000000"/>
                <w:sz w:val="24"/>
                <w:szCs w:val="24"/>
              </w:rPr>
              <w:t>获证机构</w:t>
            </w:r>
          </w:p>
          <w:p w:rsidR="00D4707E" w:rsidRPr="00BC4B31" w:rsidRDefault="00D4707E" w:rsidP="00537162">
            <w:pPr>
              <w:spacing w:line="320" w:lineRule="exact"/>
              <w:jc w:val="center"/>
              <w:rPr>
                <w:rFonts w:ascii="方正仿宋简体" w:eastAsia="方正仿宋简体" w:hAnsi="黑体" w:hint="eastAsia"/>
                <w:color w:val="000000"/>
                <w:sz w:val="24"/>
                <w:szCs w:val="24"/>
              </w:rPr>
            </w:pPr>
            <w:r w:rsidRPr="00BC4B31">
              <w:rPr>
                <w:rFonts w:ascii="方正仿宋简体" w:eastAsia="方正仿宋简体" w:hAnsi="黑体" w:hint="eastAsia"/>
                <w:color w:val="000000"/>
                <w:sz w:val="24"/>
                <w:szCs w:val="24"/>
              </w:rPr>
              <w:t>名称</w:t>
            </w:r>
          </w:p>
        </w:tc>
        <w:tc>
          <w:tcPr>
            <w:tcW w:w="4962" w:type="dxa"/>
            <w:gridSpan w:val="3"/>
            <w:vMerge w:val="restart"/>
            <w:shd w:val="clear" w:color="auto" w:fill="auto"/>
          </w:tcPr>
          <w:p w:rsidR="00D4707E" w:rsidRPr="00BC4B31" w:rsidRDefault="00D4707E" w:rsidP="00537162">
            <w:pPr>
              <w:spacing w:line="320" w:lineRule="exact"/>
              <w:jc w:val="center"/>
              <w:rPr>
                <w:rFonts w:ascii="方正仿宋简体" w:eastAsia="方正仿宋简体" w:hAnsi="黑体" w:hint="eastAsia"/>
                <w:color w:val="000000"/>
                <w:sz w:val="24"/>
                <w:szCs w:val="24"/>
              </w:rPr>
            </w:pPr>
          </w:p>
        </w:tc>
        <w:tc>
          <w:tcPr>
            <w:tcW w:w="1417" w:type="dxa"/>
            <w:gridSpan w:val="2"/>
            <w:vMerge w:val="restart"/>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r w:rsidRPr="00BC4B31">
              <w:rPr>
                <w:rFonts w:ascii="方正仿宋简体" w:eastAsia="方正仿宋简体" w:hAnsi="黑体" w:hint="eastAsia"/>
                <w:color w:val="000000"/>
                <w:sz w:val="24"/>
                <w:szCs w:val="24"/>
              </w:rPr>
              <w:t>取得资质认定的情况</w:t>
            </w:r>
          </w:p>
        </w:tc>
        <w:tc>
          <w:tcPr>
            <w:tcW w:w="2410" w:type="dxa"/>
            <w:tcBorders>
              <w:bottom w:val="single" w:sz="4" w:space="0" w:color="auto"/>
            </w:tcBorders>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r w:rsidRPr="00BC4B31">
              <w:rPr>
                <w:rFonts w:ascii="方正仿宋简体" w:eastAsia="方正仿宋简体" w:hAnsi="黑体" w:hint="eastAsia"/>
                <w:color w:val="000000"/>
                <w:sz w:val="24"/>
                <w:szCs w:val="24"/>
              </w:rPr>
              <w:t>证书编号</w:t>
            </w:r>
          </w:p>
        </w:tc>
        <w:tc>
          <w:tcPr>
            <w:tcW w:w="2126" w:type="dxa"/>
            <w:gridSpan w:val="2"/>
            <w:tcBorders>
              <w:bottom w:val="single" w:sz="4" w:space="0" w:color="auto"/>
            </w:tcBorders>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r w:rsidRPr="00BC4B31">
              <w:rPr>
                <w:rFonts w:ascii="方正仿宋简体" w:eastAsia="方正仿宋简体" w:hAnsi="黑体" w:hint="eastAsia"/>
                <w:color w:val="000000"/>
                <w:sz w:val="24"/>
                <w:szCs w:val="24"/>
              </w:rPr>
              <w:t>有效期</w:t>
            </w:r>
          </w:p>
        </w:tc>
        <w:tc>
          <w:tcPr>
            <w:tcW w:w="1258" w:type="dxa"/>
            <w:tcBorders>
              <w:bottom w:val="single" w:sz="4" w:space="0" w:color="auto"/>
            </w:tcBorders>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r w:rsidRPr="00BC4B31">
              <w:rPr>
                <w:rFonts w:ascii="方正仿宋简体" w:eastAsia="方正仿宋简体" w:hAnsi="黑体" w:hint="eastAsia"/>
                <w:color w:val="000000"/>
                <w:sz w:val="24"/>
                <w:szCs w:val="24"/>
              </w:rPr>
              <w:t>发证机关名称</w:t>
            </w:r>
          </w:p>
        </w:tc>
      </w:tr>
      <w:tr w:rsidR="00D4707E" w:rsidRPr="00BC4B31" w:rsidTr="00537162">
        <w:trPr>
          <w:trHeight w:val="429"/>
          <w:jc w:val="center"/>
        </w:trPr>
        <w:tc>
          <w:tcPr>
            <w:tcW w:w="1559" w:type="dxa"/>
            <w:vMerge/>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p>
        </w:tc>
        <w:tc>
          <w:tcPr>
            <w:tcW w:w="4962" w:type="dxa"/>
            <w:gridSpan w:val="3"/>
            <w:vMerge/>
            <w:shd w:val="clear" w:color="auto" w:fill="auto"/>
          </w:tcPr>
          <w:p w:rsidR="00D4707E" w:rsidRPr="00BC4B31" w:rsidRDefault="00D4707E" w:rsidP="00537162">
            <w:pPr>
              <w:spacing w:line="320" w:lineRule="exact"/>
              <w:jc w:val="center"/>
              <w:rPr>
                <w:rFonts w:ascii="方正仿宋简体" w:eastAsia="方正仿宋简体" w:hAnsi="黑体" w:hint="eastAsia"/>
                <w:color w:val="000000"/>
                <w:sz w:val="24"/>
                <w:szCs w:val="24"/>
              </w:rPr>
            </w:pPr>
          </w:p>
        </w:tc>
        <w:tc>
          <w:tcPr>
            <w:tcW w:w="1417" w:type="dxa"/>
            <w:gridSpan w:val="2"/>
            <w:vMerge/>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p>
        </w:tc>
        <w:tc>
          <w:tcPr>
            <w:tcW w:w="2410" w:type="dxa"/>
            <w:shd w:val="clear" w:color="auto" w:fill="auto"/>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p>
        </w:tc>
        <w:tc>
          <w:tcPr>
            <w:tcW w:w="2126" w:type="dxa"/>
            <w:gridSpan w:val="2"/>
            <w:shd w:val="clear" w:color="auto" w:fill="auto"/>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p>
        </w:tc>
        <w:tc>
          <w:tcPr>
            <w:tcW w:w="1258" w:type="dxa"/>
            <w:shd w:val="clear" w:color="auto" w:fill="auto"/>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p>
        </w:tc>
      </w:tr>
      <w:tr w:rsidR="00D4707E" w:rsidRPr="00BC4B31" w:rsidTr="00537162">
        <w:trPr>
          <w:trHeight w:val="450"/>
          <w:jc w:val="center"/>
        </w:trPr>
        <w:tc>
          <w:tcPr>
            <w:tcW w:w="1559" w:type="dxa"/>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r w:rsidRPr="00BC4B31">
              <w:rPr>
                <w:rFonts w:ascii="方正仿宋简体" w:eastAsia="方正仿宋简体" w:hAnsi="黑体" w:hint="eastAsia"/>
                <w:color w:val="000000"/>
                <w:sz w:val="24"/>
                <w:szCs w:val="24"/>
              </w:rPr>
              <w:t>机构地址</w:t>
            </w:r>
          </w:p>
        </w:tc>
        <w:tc>
          <w:tcPr>
            <w:tcW w:w="4962" w:type="dxa"/>
            <w:gridSpan w:val="3"/>
            <w:shd w:val="clear" w:color="auto" w:fill="auto"/>
          </w:tcPr>
          <w:p w:rsidR="00D4707E" w:rsidRPr="00BC4B31" w:rsidRDefault="00D4707E" w:rsidP="00537162">
            <w:pPr>
              <w:spacing w:line="320" w:lineRule="exact"/>
              <w:jc w:val="center"/>
              <w:rPr>
                <w:rFonts w:ascii="方正仿宋简体" w:eastAsia="方正仿宋简体" w:hAnsi="黑体" w:hint="eastAsia"/>
                <w:color w:val="000000"/>
                <w:sz w:val="24"/>
                <w:szCs w:val="24"/>
              </w:rPr>
            </w:pPr>
          </w:p>
        </w:tc>
        <w:tc>
          <w:tcPr>
            <w:tcW w:w="1417" w:type="dxa"/>
            <w:gridSpan w:val="2"/>
            <w:vMerge/>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p>
        </w:tc>
        <w:tc>
          <w:tcPr>
            <w:tcW w:w="2410" w:type="dxa"/>
            <w:shd w:val="clear" w:color="auto" w:fill="auto"/>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p>
        </w:tc>
        <w:tc>
          <w:tcPr>
            <w:tcW w:w="2126" w:type="dxa"/>
            <w:gridSpan w:val="2"/>
            <w:shd w:val="clear" w:color="auto" w:fill="auto"/>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p>
        </w:tc>
        <w:tc>
          <w:tcPr>
            <w:tcW w:w="1258" w:type="dxa"/>
            <w:shd w:val="clear" w:color="auto" w:fill="auto"/>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p>
        </w:tc>
      </w:tr>
      <w:tr w:rsidR="00D4707E" w:rsidRPr="00BC4B31" w:rsidTr="00537162">
        <w:trPr>
          <w:trHeight w:val="475"/>
          <w:jc w:val="center"/>
        </w:trPr>
        <w:tc>
          <w:tcPr>
            <w:tcW w:w="1559" w:type="dxa"/>
            <w:vMerge w:val="restart"/>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r w:rsidRPr="00BC4B31">
              <w:rPr>
                <w:rFonts w:ascii="方正仿宋简体" w:eastAsia="方正仿宋简体" w:hAnsi="黑体" w:hint="eastAsia"/>
                <w:color w:val="000000"/>
                <w:sz w:val="24"/>
                <w:szCs w:val="24"/>
              </w:rPr>
              <w:t>组织机构代码/社会信用代码</w:t>
            </w:r>
          </w:p>
        </w:tc>
        <w:tc>
          <w:tcPr>
            <w:tcW w:w="4962" w:type="dxa"/>
            <w:gridSpan w:val="3"/>
            <w:vMerge w:val="restart"/>
            <w:shd w:val="clear" w:color="auto" w:fill="auto"/>
          </w:tcPr>
          <w:p w:rsidR="00D4707E" w:rsidRPr="00BC4B31" w:rsidRDefault="00D4707E" w:rsidP="00537162">
            <w:pPr>
              <w:spacing w:line="320" w:lineRule="exact"/>
              <w:jc w:val="center"/>
              <w:rPr>
                <w:rFonts w:ascii="方正仿宋简体" w:eastAsia="方正仿宋简体" w:hAnsi="黑体" w:hint="eastAsia"/>
                <w:color w:val="000000"/>
                <w:sz w:val="24"/>
                <w:szCs w:val="24"/>
              </w:rPr>
            </w:pPr>
          </w:p>
        </w:tc>
        <w:tc>
          <w:tcPr>
            <w:tcW w:w="1417" w:type="dxa"/>
            <w:gridSpan w:val="2"/>
            <w:vMerge w:val="restart"/>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r w:rsidRPr="00BC4B31">
              <w:rPr>
                <w:rFonts w:ascii="方正仿宋简体" w:eastAsia="方正仿宋简体" w:hAnsi="黑体" w:hint="eastAsia"/>
                <w:color w:val="000000"/>
                <w:sz w:val="24"/>
                <w:szCs w:val="24"/>
              </w:rPr>
              <w:t>法定代表人姓名</w:t>
            </w:r>
          </w:p>
        </w:tc>
        <w:tc>
          <w:tcPr>
            <w:tcW w:w="2410" w:type="dxa"/>
            <w:vMerge w:val="restart"/>
            <w:shd w:val="clear" w:color="auto" w:fill="auto"/>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p>
        </w:tc>
        <w:tc>
          <w:tcPr>
            <w:tcW w:w="2126" w:type="dxa"/>
            <w:gridSpan w:val="2"/>
            <w:shd w:val="clear" w:color="auto" w:fill="auto"/>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r w:rsidRPr="00BC4B31">
              <w:rPr>
                <w:rFonts w:ascii="方正仿宋简体" w:eastAsia="方正仿宋简体" w:hAnsi="黑体" w:hint="eastAsia"/>
                <w:color w:val="000000"/>
                <w:sz w:val="24"/>
                <w:szCs w:val="24"/>
              </w:rPr>
              <w:t>联系人</w:t>
            </w:r>
          </w:p>
        </w:tc>
        <w:tc>
          <w:tcPr>
            <w:tcW w:w="1258" w:type="dxa"/>
            <w:shd w:val="clear" w:color="auto" w:fill="auto"/>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r w:rsidRPr="00BC4B31">
              <w:rPr>
                <w:rFonts w:ascii="方正仿宋简体" w:eastAsia="方正仿宋简体" w:hAnsi="黑体" w:hint="eastAsia"/>
                <w:color w:val="000000"/>
                <w:sz w:val="24"/>
                <w:szCs w:val="24"/>
              </w:rPr>
              <w:t>联系方式</w:t>
            </w:r>
          </w:p>
        </w:tc>
      </w:tr>
      <w:tr w:rsidR="00D4707E" w:rsidRPr="00BC4B31" w:rsidTr="00537162">
        <w:trPr>
          <w:trHeight w:val="392"/>
          <w:jc w:val="center"/>
        </w:trPr>
        <w:tc>
          <w:tcPr>
            <w:tcW w:w="1559" w:type="dxa"/>
            <w:vMerge/>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p>
        </w:tc>
        <w:tc>
          <w:tcPr>
            <w:tcW w:w="4962" w:type="dxa"/>
            <w:gridSpan w:val="3"/>
            <w:vMerge/>
            <w:shd w:val="clear" w:color="auto" w:fill="auto"/>
          </w:tcPr>
          <w:p w:rsidR="00D4707E" w:rsidRPr="00BC4B31" w:rsidRDefault="00D4707E" w:rsidP="00537162">
            <w:pPr>
              <w:spacing w:line="320" w:lineRule="exact"/>
              <w:jc w:val="center"/>
              <w:rPr>
                <w:rFonts w:ascii="方正仿宋简体" w:eastAsia="方正仿宋简体" w:hAnsi="黑体" w:hint="eastAsia"/>
                <w:color w:val="000000"/>
                <w:sz w:val="24"/>
                <w:szCs w:val="24"/>
              </w:rPr>
            </w:pPr>
          </w:p>
        </w:tc>
        <w:tc>
          <w:tcPr>
            <w:tcW w:w="1417" w:type="dxa"/>
            <w:gridSpan w:val="2"/>
            <w:vMerge/>
          </w:tcPr>
          <w:p w:rsidR="00D4707E" w:rsidRPr="00BC4B31" w:rsidRDefault="00D4707E" w:rsidP="00537162">
            <w:pPr>
              <w:spacing w:line="320" w:lineRule="exact"/>
              <w:rPr>
                <w:rFonts w:ascii="方正仿宋简体" w:eastAsia="方正仿宋简体" w:hAnsi="黑体" w:hint="eastAsia"/>
                <w:color w:val="000000"/>
                <w:sz w:val="24"/>
                <w:szCs w:val="24"/>
              </w:rPr>
            </w:pPr>
          </w:p>
        </w:tc>
        <w:tc>
          <w:tcPr>
            <w:tcW w:w="2410" w:type="dxa"/>
            <w:vMerge/>
            <w:shd w:val="clear" w:color="auto" w:fill="auto"/>
          </w:tcPr>
          <w:p w:rsidR="00D4707E" w:rsidRPr="00BC4B31" w:rsidRDefault="00D4707E" w:rsidP="00537162">
            <w:pPr>
              <w:spacing w:line="320" w:lineRule="exact"/>
              <w:rPr>
                <w:rFonts w:ascii="方正仿宋简体" w:eastAsia="方正仿宋简体" w:hAnsi="黑体" w:hint="eastAsia"/>
                <w:color w:val="000000"/>
                <w:sz w:val="24"/>
                <w:szCs w:val="24"/>
              </w:rPr>
            </w:pPr>
          </w:p>
        </w:tc>
        <w:tc>
          <w:tcPr>
            <w:tcW w:w="2126" w:type="dxa"/>
            <w:gridSpan w:val="2"/>
            <w:shd w:val="clear" w:color="auto" w:fill="auto"/>
          </w:tcPr>
          <w:p w:rsidR="00D4707E" w:rsidRPr="00BC4B31" w:rsidRDefault="00D4707E" w:rsidP="00537162">
            <w:pPr>
              <w:spacing w:line="320" w:lineRule="exact"/>
              <w:jc w:val="center"/>
              <w:rPr>
                <w:rFonts w:ascii="方正仿宋简体" w:eastAsia="方正仿宋简体" w:hAnsi="黑体" w:hint="eastAsia"/>
                <w:color w:val="000000"/>
                <w:sz w:val="24"/>
                <w:szCs w:val="24"/>
              </w:rPr>
            </w:pPr>
          </w:p>
        </w:tc>
        <w:tc>
          <w:tcPr>
            <w:tcW w:w="1258" w:type="dxa"/>
            <w:shd w:val="clear" w:color="auto" w:fill="auto"/>
          </w:tcPr>
          <w:p w:rsidR="00D4707E" w:rsidRPr="00BC4B31" w:rsidRDefault="00D4707E" w:rsidP="00537162">
            <w:pPr>
              <w:spacing w:line="320" w:lineRule="exact"/>
              <w:rPr>
                <w:rFonts w:ascii="方正仿宋简体" w:eastAsia="方正仿宋简体" w:hAnsi="黑体" w:hint="eastAsia"/>
                <w:color w:val="000000"/>
                <w:sz w:val="24"/>
                <w:szCs w:val="24"/>
              </w:rPr>
            </w:pPr>
          </w:p>
        </w:tc>
      </w:tr>
      <w:tr w:rsidR="00D4707E" w:rsidRPr="00BC4B31" w:rsidTr="00537162">
        <w:trPr>
          <w:trHeight w:val="1043"/>
          <w:jc w:val="center"/>
        </w:trPr>
        <w:tc>
          <w:tcPr>
            <w:tcW w:w="1559" w:type="dxa"/>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r w:rsidRPr="00BC4B31">
              <w:rPr>
                <w:rFonts w:ascii="方正仿宋简体" w:eastAsia="方正仿宋简体" w:hAnsi="黑体" w:hint="eastAsia"/>
                <w:sz w:val="24"/>
                <w:szCs w:val="24"/>
              </w:rPr>
              <w:t>最高管理者</w:t>
            </w:r>
          </w:p>
        </w:tc>
        <w:tc>
          <w:tcPr>
            <w:tcW w:w="1560" w:type="dxa"/>
          </w:tcPr>
          <w:p w:rsidR="00D4707E" w:rsidRPr="00BC4B31" w:rsidRDefault="00D4707E" w:rsidP="00537162">
            <w:pPr>
              <w:spacing w:line="320" w:lineRule="exact"/>
              <w:jc w:val="center"/>
              <w:rPr>
                <w:rFonts w:ascii="方正仿宋简体" w:eastAsia="方正仿宋简体" w:hAnsi="黑体" w:hint="eastAsia"/>
                <w:color w:val="000000"/>
                <w:sz w:val="24"/>
                <w:szCs w:val="24"/>
              </w:rPr>
            </w:pPr>
          </w:p>
        </w:tc>
        <w:tc>
          <w:tcPr>
            <w:tcW w:w="1417" w:type="dxa"/>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r w:rsidRPr="00BC4B31">
              <w:rPr>
                <w:rFonts w:ascii="方正仿宋简体" w:eastAsia="方正仿宋简体" w:hAnsi="黑体" w:hint="eastAsia"/>
                <w:sz w:val="24"/>
                <w:szCs w:val="24"/>
              </w:rPr>
              <w:t>技术负责人</w:t>
            </w:r>
          </w:p>
        </w:tc>
        <w:tc>
          <w:tcPr>
            <w:tcW w:w="1985" w:type="dxa"/>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p>
        </w:tc>
        <w:tc>
          <w:tcPr>
            <w:tcW w:w="1417" w:type="dxa"/>
            <w:gridSpan w:val="2"/>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r w:rsidRPr="00BC4B31">
              <w:rPr>
                <w:rFonts w:ascii="方正仿宋简体" w:eastAsia="方正仿宋简体" w:hAnsi="黑体" w:hint="eastAsia"/>
                <w:sz w:val="24"/>
                <w:szCs w:val="24"/>
              </w:rPr>
              <w:t>授权签字人</w:t>
            </w:r>
          </w:p>
        </w:tc>
        <w:tc>
          <w:tcPr>
            <w:tcW w:w="5794" w:type="dxa"/>
            <w:gridSpan w:val="4"/>
            <w:shd w:val="clear" w:color="auto" w:fill="auto"/>
            <w:vAlign w:val="center"/>
          </w:tcPr>
          <w:p w:rsidR="00D4707E" w:rsidRPr="00BC4B31" w:rsidRDefault="00D4707E" w:rsidP="00537162">
            <w:pPr>
              <w:spacing w:line="320" w:lineRule="exact"/>
              <w:jc w:val="left"/>
              <w:rPr>
                <w:rFonts w:ascii="方正仿宋简体" w:eastAsia="方正仿宋简体" w:hAnsi="黑体" w:hint="eastAsia"/>
                <w:i/>
                <w:color w:val="000000"/>
                <w:sz w:val="24"/>
                <w:szCs w:val="24"/>
              </w:rPr>
            </w:pPr>
            <w:r w:rsidRPr="00BC4B31">
              <w:rPr>
                <w:rFonts w:ascii="方正仿宋简体" w:eastAsia="方正仿宋简体" w:hAnsi="黑体" w:hint="eastAsia"/>
                <w:i/>
                <w:color w:val="000000"/>
                <w:sz w:val="24"/>
                <w:szCs w:val="24"/>
              </w:rPr>
              <w:t>（依次列举）</w:t>
            </w:r>
          </w:p>
        </w:tc>
      </w:tr>
      <w:tr w:rsidR="00D4707E" w:rsidRPr="00BC4B31" w:rsidTr="00537162">
        <w:trPr>
          <w:jc w:val="center"/>
        </w:trPr>
        <w:tc>
          <w:tcPr>
            <w:tcW w:w="1559" w:type="dxa"/>
            <w:vAlign w:val="center"/>
          </w:tcPr>
          <w:p w:rsidR="00D4707E" w:rsidRPr="00BC4B31" w:rsidRDefault="00D4707E" w:rsidP="00537162">
            <w:pPr>
              <w:spacing w:line="320" w:lineRule="exact"/>
              <w:jc w:val="center"/>
              <w:rPr>
                <w:rFonts w:ascii="方正仿宋简体" w:eastAsia="方正仿宋简体" w:hAnsi="黑体" w:hint="eastAsia"/>
                <w:sz w:val="24"/>
                <w:szCs w:val="24"/>
              </w:rPr>
            </w:pPr>
            <w:r w:rsidRPr="00BC4B31">
              <w:rPr>
                <w:rFonts w:ascii="方正仿宋简体" w:eastAsia="方正仿宋简体" w:hAnsi="黑体" w:hint="eastAsia"/>
                <w:sz w:val="24"/>
                <w:szCs w:val="24"/>
              </w:rPr>
              <w:t>序号</w:t>
            </w:r>
          </w:p>
        </w:tc>
        <w:tc>
          <w:tcPr>
            <w:tcW w:w="5812" w:type="dxa"/>
            <w:gridSpan w:val="4"/>
          </w:tcPr>
          <w:p w:rsidR="00D4707E" w:rsidRPr="00BC4B31" w:rsidRDefault="00D4707E" w:rsidP="00537162">
            <w:pPr>
              <w:spacing w:line="320" w:lineRule="exact"/>
              <w:rPr>
                <w:rFonts w:ascii="方正仿宋简体" w:eastAsia="方正仿宋简体" w:hAnsi="黑体" w:hint="eastAsia"/>
                <w:sz w:val="24"/>
                <w:szCs w:val="24"/>
              </w:rPr>
            </w:pPr>
            <w:r w:rsidRPr="00BC4B31">
              <w:rPr>
                <w:rFonts w:ascii="方正仿宋简体" w:eastAsia="方正仿宋简体" w:hAnsi="黑体" w:hint="eastAsia"/>
                <w:sz w:val="24"/>
                <w:szCs w:val="24"/>
              </w:rPr>
              <w:t>自查内容</w:t>
            </w:r>
          </w:p>
        </w:tc>
        <w:tc>
          <w:tcPr>
            <w:tcW w:w="3260" w:type="dxa"/>
            <w:gridSpan w:val="3"/>
          </w:tcPr>
          <w:p w:rsidR="00D4707E" w:rsidRPr="00CB2F0A" w:rsidRDefault="00D4707E" w:rsidP="00537162">
            <w:pPr>
              <w:spacing w:line="320" w:lineRule="exact"/>
              <w:jc w:val="left"/>
              <w:rPr>
                <w:rFonts w:ascii="方正仿宋简体" w:eastAsia="方正仿宋简体" w:hAnsi="黑体" w:hint="eastAsia"/>
                <w:sz w:val="24"/>
                <w:szCs w:val="24"/>
              </w:rPr>
            </w:pPr>
            <w:r w:rsidRPr="00CB2F0A">
              <w:rPr>
                <w:rFonts w:ascii="方正仿宋简体" w:eastAsia="方正仿宋简体" w:hAnsi="黑体" w:hint="eastAsia"/>
                <w:sz w:val="24"/>
                <w:szCs w:val="24"/>
              </w:rPr>
              <w:t>自查发现（选择）:</w:t>
            </w:r>
          </w:p>
          <w:p w:rsidR="00D4707E" w:rsidRPr="00CB2F0A" w:rsidRDefault="00D4707E" w:rsidP="00537162">
            <w:pPr>
              <w:spacing w:line="320" w:lineRule="exact"/>
              <w:rPr>
                <w:rFonts w:ascii="方正仿宋简体" w:eastAsia="方正仿宋简体" w:hAnsi="黑体" w:hint="eastAsia"/>
                <w:sz w:val="24"/>
                <w:szCs w:val="24"/>
              </w:rPr>
            </w:pPr>
            <w:r w:rsidRPr="00CB2F0A">
              <w:rPr>
                <w:rFonts w:ascii="方正仿宋简体" w:eastAsia="方正仿宋简体" w:hAnsi="黑体" w:hint="eastAsia"/>
                <w:sz w:val="24"/>
                <w:szCs w:val="24"/>
              </w:rPr>
              <w:t>A：符合；</w:t>
            </w:r>
          </w:p>
          <w:p w:rsidR="00D4707E" w:rsidRPr="00CB2F0A" w:rsidRDefault="00D4707E" w:rsidP="00537162">
            <w:pPr>
              <w:spacing w:line="320" w:lineRule="exact"/>
              <w:rPr>
                <w:rFonts w:ascii="方正仿宋简体" w:eastAsia="方正仿宋简体" w:hAnsi="黑体" w:hint="eastAsia"/>
                <w:sz w:val="24"/>
                <w:szCs w:val="24"/>
              </w:rPr>
            </w:pPr>
            <w:r w:rsidRPr="00CB2F0A">
              <w:rPr>
                <w:rFonts w:ascii="方正仿宋简体" w:eastAsia="方正仿宋简体" w:hAnsi="黑体" w:hint="eastAsia"/>
                <w:sz w:val="24"/>
                <w:szCs w:val="24"/>
              </w:rPr>
              <w:t>B：不符合；</w:t>
            </w:r>
          </w:p>
          <w:p w:rsidR="00D4707E" w:rsidRPr="00CB2F0A" w:rsidRDefault="00D4707E" w:rsidP="00537162">
            <w:pPr>
              <w:spacing w:line="320" w:lineRule="exact"/>
              <w:rPr>
                <w:rFonts w:ascii="方正仿宋简体" w:eastAsia="方正仿宋简体" w:hAnsi="黑体" w:hint="eastAsia"/>
                <w:sz w:val="24"/>
                <w:szCs w:val="24"/>
              </w:rPr>
            </w:pPr>
            <w:r w:rsidRPr="00CB2F0A">
              <w:rPr>
                <w:rFonts w:ascii="方正仿宋简体" w:eastAsia="方正仿宋简体" w:hAnsi="黑体" w:hint="eastAsia"/>
                <w:sz w:val="24"/>
                <w:szCs w:val="24"/>
              </w:rPr>
              <w:t>C：不适用</w:t>
            </w:r>
          </w:p>
        </w:tc>
        <w:tc>
          <w:tcPr>
            <w:tcW w:w="3101" w:type="dxa"/>
            <w:gridSpan w:val="2"/>
          </w:tcPr>
          <w:p w:rsidR="00D4707E" w:rsidRPr="00CB2F0A" w:rsidRDefault="00D4707E" w:rsidP="00537162">
            <w:pPr>
              <w:spacing w:line="320" w:lineRule="exact"/>
              <w:rPr>
                <w:rFonts w:ascii="方正仿宋简体" w:eastAsia="方正仿宋简体" w:hAnsi="黑体" w:hint="eastAsia"/>
                <w:sz w:val="24"/>
                <w:szCs w:val="24"/>
              </w:rPr>
            </w:pPr>
            <w:r w:rsidRPr="00CB2F0A">
              <w:rPr>
                <w:rFonts w:ascii="方正仿宋简体" w:eastAsia="方正仿宋简体" w:hAnsi="黑体" w:hint="eastAsia"/>
                <w:sz w:val="24"/>
                <w:szCs w:val="24"/>
              </w:rPr>
              <w:t>证据及措施：</w:t>
            </w:r>
          </w:p>
          <w:p w:rsidR="00D4707E" w:rsidRPr="00CB2F0A" w:rsidRDefault="00D4707E" w:rsidP="00537162">
            <w:pPr>
              <w:spacing w:line="320" w:lineRule="exact"/>
              <w:rPr>
                <w:rFonts w:ascii="方正仿宋简体" w:eastAsia="方正仿宋简体" w:hAnsi="黑体" w:hint="eastAsia"/>
                <w:sz w:val="24"/>
                <w:szCs w:val="24"/>
              </w:rPr>
            </w:pPr>
            <w:r w:rsidRPr="00CB2F0A">
              <w:rPr>
                <w:rFonts w:ascii="方正仿宋简体" w:eastAsia="方正仿宋简体" w:hAnsi="黑体" w:hint="eastAsia"/>
                <w:sz w:val="24"/>
                <w:szCs w:val="24"/>
              </w:rPr>
              <w:t>符合：提供证据的清单；</w:t>
            </w:r>
          </w:p>
          <w:p w:rsidR="00D4707E" w:rsidRPr="00CB2F0A" w:rsidRDefault="00D4707E" w:rsidP="00537162">
            <w:pPr>
              <w:spacing w:line="320" w:lineRule="exact"/>
              <w:rPr>
                <w:rFonts w:ascii="方正仿宋简体" w:eastAsia="方正仿宋简体" w:hAnsi="黑体" w:hint="eastAsia"/>
                <w:sz w:val="24"/>
                <w:szCs w:val="24"/>
              </w:rPr>
            </w:pPr>
            <w:r w:rsidRPr="00CB2F0A">
              <w:rPr>
                <w:rFonts w:ascii="方正仿宋简体" w:eastAsia="方正仿宋简体" w:hAnsi="黑体" w:hint="eastAsia"/>
                <w:sz w:val="24"/>
                <w:szCs w:val="24"/>
              </w:rPr>
              <w:t>不符合：提供整改措施的简要描述</w:t>
            </w:r>
          </w:p>
        </w:tc>
      </w:tr>
      <w:tr w:rsidR="00D4707E" w:rsidRPr="00BC4B31" w:rsidTr="00537162">
        <w:trPr>
          <w:trHeight w:val="397"/>
          <w:jc w:val="center"/>
        </w:trPr>
        <w:tc>
          <w:tcPr>
            <w:tcW w:w="1559" w:type="dxa"/>
            <w:vAlign w:val="center"/>
          </w:tcPr>
          <w:p w:rsidR="00D4707E" w:rsidRPr="00BC4B31" w:rsidRDefault="00D4707E" w:rsidP="00537162">
            <w:pPr>
              <w:spacing w:line="320" w:lineRule="exact"/>
              <w:jc w:val="center"/>
              <w:rPr>
                <w:rFonts w:ascii="方正仿宋简体" w:eastAsia="方正仿宋简体" w:hAnsi="宋体" w:hint="eastAsia"/>
                <w:color w:val="000000"/>
                <w:sz w:val="24"/>
                <w:szCs w:val="24"/>
              </w:rPr>
            </w:pPr>
            <w:r w:rsidRPr="00BC4B31">
              <w:rPr>
                <w:rFonts w:ascii="方正仿宋简体" w:eastAsia="方正仿宋简体" w:hAnsi="黑体" w:hint="eastAsia"/>
                <w:color w:val="000000"/>
                <w:sz w:val="24"/>
                <w:szCs w:val="24"/>
              </w:rPr>
              <w:t>1</w:t>
            </w:r>
          </w:p>
        </w:tc>
        <w:tc>
          <w:tcPr>
            <w:tcW w:w="5812" w:type="dxa"/>
            <w:gridSpan w:val="4"/>
          </w:tcPr>
          <w:p w:rsidR="00D4707E" w:rsidRPr="00BC4B31" w:rsidRDefault="00D4707E" w:rsidP="00537162">
            <w:pPr>
              <w:spacing w:line="320" w:lineRule="exact"/>
              <w:rPr>
                <w:rFonts w:ascii="方正仿宋简体" w:eastAsia="方正仿宋简体" w:hAnsi="宋体" w:hint="eastAsia"/>
                <w:color w:val="000000"/>
                <w:sz w:val="24"/>
                <w:szCs w:val="24"/>
              </w:rPr>
            </w:pPr>
            <w:r w:rsidRPr="00BC4B31">
              <w:rPr>
                <w:rFonts w:ascii="方正仿宋简体" w:eastAsia="方正仿宋简体" w:hAnsi="宋体" w:hint="eastAsia"/>
                <w:color w:val="000000"/>
                <w:sz w:val="24"/>
                <w:szCs w:val="24"/>
              </w:rPr>
              <w:t>机构应为依法成立，能承担相应法律责任的法人或其他组织。</w:t>
            </w:r>
          </w:p>
        </w:tc>
        <w:tc>
          <w:tcPr>
            <w:tcW w:w="3260" w:type="dxa"/>
            <w:gridSpan w:val="3"/>
          </w:tcPr>
          <w:p w:rsidR="00D4707E" w:rsidRPr="00BC4B31" w:rsidRDefault="00D4707E" w:rsidP="00537162">
            <w:pPr>
              <w:spacing w:line="320" w:lineRule="exact"/>
              <w:rPr>
                <w:rFonts w:ascii="方正仿宋简体" w:eastAsia="方正仿宋简体" w:hAnsi="宋体" w:hint="eastAsia"/>
                <w:color w:val="000000"/>
                <w:sz w:val="24"/>
                <w:szCs w:val="24"/>
              </w:rPr>
            </w:pPr>
          </w:p>
        </w:tc>
        <w:tc>
          <w:tcPr>
            <w:tcW w:w="3101" w:type="dxa"/>
            <w:gridSpan w:val="2"/>
          </w:tcPr>
          <w:p w:rsidR="00D4707E" w:rsidRPr="00BC4B31" w:rsidRDefault="00D4707E" w:rsidP="00537162">
            <w:pPr>
              <w:spacing w:line="320" w:lineRule="exact"/>
              <w:rPr>
                <w:rFonts w:ascii="方正仿宋简体" w:eastAsia="方正仿宋简体" w:hAnsi="宋体" w:hint="eastAsia"/>
                <w:color w:val="000000"/>
                <w:sz w:val="24"/>
                <w:szCs w:val="24"/>
              </w:rPr>
            </w:pPr>
          </w:p>
        </w:tc>
      </w:tr>
      <w:tr w:rsidR="00D4707E" w:rsidRPr="00BC4B31" w:rsidTr="00537162">
        <w:trPr>
          <w:trHeight w:val="458"/>
          <w:jc w:val="center"/>
        </w:trPr>
        <w:tc>
          <w:tcPr>
            <w:tcW w:w="1559" w:type="dxa"/>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r w:rsidRPr="00BC4B31">
              <w:rPr>
                <w:rFonts w:ascii="方正仿宋简体" w:eastAsia="方正仿宋简体" w:hAnsi="黑体" w:hint="eastAsia"/>
                <w:color w:val="000000"/>
                <w:sz w:val="24"/>
                <w:szCs w:val="24"/>
              </w:rPr>
              <w:t>2</w:t>
            </w:r>
          </w:p>
        </w:tc>
        <w:tc>
          <w:tcPr>
            <w:tcW w:w="5812" w:type="dxa"/>
            <w:gridSpan w:val="4"/>
            <w:vAlign w:val="center"/>
          </w:tcPr>
          <w:p w:rsidR="00D4707E" w:rsidRPr="00BC4B31" w:rsidRDefault="00D4707E" w:rsidP="00537162">
            <w:pPr>
              <w:spacing w:line="320" w:lineRule="exact"/>
              <w:rPr>
                <w:rFonts w:ascii="方正仿宋简体" w:eastAsia="方正仿宋简体" w:hAnsi="宋体" w:hint="eastAsia"/>
                <w:color w:val="000000"/>
                <w:sz w:val="24"/>
                <w:szCs w:val="24"/>
              </w:rPr>
            </w:pPr>
            <w:r w:rsidRPr="00BC4B31">
              <w:rPr>
                <w:rFonts w:ascii="方正仿宋简体" w:eastAsia="方正仿宋简体" w:hAnsi="宋体" w:hint="eastAsia"/>
                <w:color w:val="000000"/>
                <w:sz w:val="24"/>
                <w:szCs w:val="24"/>
              </w:rPr>
              <w:t>机构依法设立的</w:t>
            </w:r>
            <w:proofErr w:type="gramStart"/>
            <w:r w:rsidRPr="00BC4B31">
              <w:rPr>
                <w:rFonts w:ascii="方正仿宋简体" w:eastAsia="方正仿宋简体" w:hAnsi="宋体" w:hint="eastAsia"/>
                <w:color w:val="000000"/>
                <w:sz w:val="24"/>
                <w:szCs w:val="24"/>
              </w:rPr>
              <w:t>的</w:t>
            </w:r>
            <w:proofErr w:type="gramEnd"/>
            <w:r w:rsidRPr="00BC4B31">
              <w:rPr>
                <w:rFonts w:ascii="方正仿宋简体" w:eastAsia="方正仿宋简体" w:hAnsi="宋体" w:hint="eastAsia"/>
                <w:color w:val="000000"/>
                <w:sz w:val="24"/>
                <w:szCs w:val="24"/>
              </w:rPr>
              <w:t>异地分支机构，应通过资质认定。</w:t>
            </w:r>
          </w:p>
        </w:tc>
        <w:tc>
          <w:tcPr>
            <w:tcW w:w="3260" w:type="dxa"/>
            <w:gridSpan w:val="3"/>
          </w:tcPr>
          <w:p w:rsidR="00D4707E" w:rsidRPr="00BC4B31" w:rsidRDefault="00D4707E" w:rsidP="00537162">
            <w:pPr>
              <w:spacing w:line="320" w:lineRule="exact"/>
              <w:rPr>
                <w:rFonts w:ascii="方正仿宋简体" w:eastAsia="方正仿宋简体" w:hAnsi="宋体" w:hint="eastAsia"/>
                <w:color w:val="000000"/>
                <w:sz w:val="24"/>
                <w:szCs w:val="24"/>
              </w:rPr>
            </w:pPr>
          </w:p>
        </w:tc>
        <w:tc>
          <w:tcPr>
            <w:tcW w:w="3101" w:type="dxa"/>
            <w:gridSpan w:val="2"/>
          </w:tcPr>
          <w:p w:rsidR="00D4707E" w:rsidRPr="00BC4B31" w:rsidRDefault="00D4707E" w:rsidP="00537162">
            <w:pPr>
              <w:spacing w:line="320" w:lineRule="exact"/>
              <w:rPr>
                <w:rFonts w:ascii="方正仿宋简体" w:eastAsia="方正仿宋简体" w:hAnsi="宋体" w:hint="eastAsia"/>
                <w:color w:val="000000"/>
                <w:sz w:val="24"/>
                <w:szCs w:val="24"/>
              </w:rPr>
            </w:pPr>
          </w:p>
        </w:tc>
      </w:tr>
      <w:tr w:rsidR="00D4707E" w:rsidRPr="00BC4B31" w:rsidTr="00537162">
        <w:trPr>
          <w:jc w:val="center"/>
        </w:trPr>
        <w:tc>
          <w:tcPr>
            <w:tcW w:w="1559" w:type="dxa"/>
            <w:vAlign w:val="center"/>
          </w:tcPr>
          <w:p w:rsidR="00D4707E" w:rsidRPr="00BC4B31" w:rsidRDefault="00D4707E" w:rsidP="00537162">
            <w:pPr>
              <w:spacing w:line="320" w:lineRule="exact"/>
              <w:jc w:val="center"/>
              <w:rPr>
                <w:rFonts w:ascii="方正仿宋简体" w:eastAsia="方正仿宋简体" w:hAnsi="宋体" w:hint="eastAsia"/>
                <w:color w:val="000000"/>
                <w:sz w:val="24"/>
                <w:szCs w:val="24"/>
              </w:rPr>
            </w:pPr>
            <w:r w:rsidRPr="00BC4B31">
              <w:rPr>
                <w:rFonts w:ascii="方正仿宋简体" w:eastAsia="方正仿宋简体" w:hAnsi="黑体" w:hint="eastAsia"/>
                <w:color w:val="000000"/>
                <w:sz w:val="24"/>
                <w:szCs w:val="24"/>
              </w:rPr>
              <w:t>3</w:t>
            </w:r>
          </w:p>
        </w:tc>
        <w:tc>
          <w:tcPr>
            <w:tcW w:w="5812" w:type="dxa"/>
            <w:gridSpan w:val="4"/>
          </w:tcPr>
          <w:p w:rsidR="00D4707E" w:rsidRPr="00BC4B31" w:rsidRDefault="00D4707E" w:rsidP="00537162">
            <w:pPr>
              <w:spacing w:line="320" w:lineRule="exact"/>
              <w:rPr>
                <w:rFonts w:ascii="方正仿宋简体" w:eastAsia="方正仿宋简体" w:hAnsi="宋体" w:hint="eastAsia"/>
                <w:color w:val="000000"/>
                <w:sz w:val="24"/>
                <w:szCs w:val="24"/>
              </w:rPr>
            </w:pPr>
            <w:r w:rsidRPr="00BC4B31">
              <w:rPr>
                <w:rFonts w:ascii="方正仿宋简体" w:eastAsia="方正仿宋简体" w:hAnsi="宋体" w:hint="eastAsia"/>
                <w:color w:val="000000"/>
                <w:sz w:val="24"/>
                <w:szCs w:val="24"/>
              </w:rPr>
              <w:t>资质认定证书中机构的名称、地址、法定代表人、最高管理者、技术负责人和授权签字人等内容与机构实</w:t>
            </w:r>
            <w:r w:rsidRPr="00BC4B31">
              <w:rPr>
                <w:rFonts w:ascii="方正仿宋简体" w:eastAsia="方正仿宋简体" w:hAnsi="宋体" w:hint="eastAsia"/>
                <w:color w:val="000000"/>
                <w:sz w:val="24"/>
                <w:szCs w:val="24"/>
              </w:rPr>
              <w:lastRenderedPageBreak/>
              <w:t xml:space="preserve">际情况一致；相关内容发生变化时，及时报告资质认定部门并办理变更手续。 </w:t>
            </w:r>
          </w:p>
        </w:tc>
        <w:tc>
          <w:tcPr>
            <w:tcW w:w="3260" w:type="dxa"/>
            <w:gridSpan w:val="3"/>
          </w:tcPr>
          <w:p w:rsidR="00D4707E" w:rsidRPr="00BC4B31" w:rsidRDefault="00D4707E" w:rsidP="00537162">
            <w:pPr>
              <w:spacing w:line="320" w:lineRule="exact"/>
              <w:rPr>
                <w:rFonts w:ascii="方正仿宋简体" w:eastAsia="方正仿宋简体" w:hAnsi="宋体" w:hint="eastAsia"/>
                <w:color w:val="000000"/>
                <w:sz w:val="24"/>
                <w:szCs w:val="24"/>
              </w:rPr>
            </w:pPr>
          </w:p>
        </w:tc>
        <w:tc>
          <w:tcPr>
            <w:tcW w:w="3101" w:type="dxa"/>
            <w:gridSpan w:val="2"/>
          </w:tcPr>
          <w:p w:rsidR="00D4707E" w:rsidRPr="00BC4B31" w:rsidRDefault="00D4707E" w:rsidP="00537162">
            <w:pPr>
              <w:spacing w:line="320" w:lineRule="exact"/>
              <w:rPr>
                <w:rFonts w:ascii="方正仿宋简体" w:eastAsia="方正仿宋简体" w:hAnsi="宋体" w:hint="eastAsia"/>
                <w:color w:val="000000"/>
                <w:sz w:val="24"/>
                <w:szCs w:val="24"/>
              </w:rPr>
            </w:pPr>
          </w:p>
        </w:tc>
      </w:tr>
      <w:tr w:rsidR="00D4707E" w:rsidRPr="00BC4B31" w:rsidTr="00537162">
        <w:trPr>
          <w:jc w:val="center"/>
        </w:trPr>
        <w:tc>
          <w:tcPr>
            <w:tcW w:w="1559" w:type="dxa"/>
            <w:vAlign w:val="center"/>
          </w:tcPr>
          <w:p w:rsidR="00D4707E" w:rsidRPr="00BC4B31" w:rsidRDefault="00D4707E" w:rsidP="00537162">
            <w:pPr>
              <w:spacing w:line="320" w:lineRule="exact"/>
              <w:jc w:val="center"/>
              <w:rPr>
                <w:rFonts w:ascii="方正仿宋简体" w:eastAsia="方正仿宋简体" w:hAnsi="宋体" w:hint="eastAsia"/>
                <w:color w:val="000000"/>
                <w:sz w:val="24"/>
                <w:szCs w:val="24"/>
              </w:rPr>
            </w:pPr>
            <w:r w:rsidRPr="00BC4B31">
              <w:rPr>
                <w:rFonts w:ascii="方正仿宋简体" w:eastAsia="方正仿宋简体" w:hAnsi="黑体" w:hint="eastAsia"/>
                <w:color w:val="000000"/>
                <w:sz w:val="24"/>
                <w:szCs w:val="24"/>
              </w:rPr>
              <w:lastRenderedPageBreak/>
              <w:t>4</w:t>
            </w:r>
          </w:p>
        </w:tc>
        <w:tc>
          <w:tcPr>
            <w:tcW w:w="5812" w:type="dxa"/>
            <w:gridSpan w:val="4"/>
          </w:tcPr>
          <w:p w:rsidR="00D4707E" w:rsidRPr="00BC4B31" w:rsidRDefault="00D4707E" w:rsidP="00537162">
            <w:pPr>
              <w:spacing w:line="320" w:lineRule="exact"/>
              <w:rPr>
                <w:rFonts w:ascii="方正仿宋简体" w:eastAsia="方正仿宋简体" w:hAnsi="宋体" w:hint="eastAsia"/>
                <w:color w:val="000000"/>
                <w:sz w:val="24"/>
                <w:szCs w:val="24"/>
              </w:rPr>
            </w:pPr>
            <w:r w:rsidRPr="00BC4B31">
              <w:rPr>
                <w:rFonts w:ascii="方正仿宋简体" w:eastAsia="方正仿宋简体" w:hAnsi="宋体" w:hint="eastAsia"/>
                <w:color w:val="000000"/>
                <w:sz w:val="24"/>
                <w:szCs w:val="24"/>
              </w:rPr>
              <w:t>机构的业务或经营范围中应包括检验、检测、技术服务或相关内容。如机构还从事检验检测以外的活动，应识别潜在的利益冲突。</w:t>
            </w:r>
          </w:p>
        </w:tc>
        <w:tc>
          <w:tcPr>
            <w:tcW w:w="3260" w:type="dxa"/>
            <w:gridSpan w:val="3"/>
          </w:tcPr>
          <w:p w:rsidR="00D4707E" w:rsidRPr="00BC4B31" w:rsidRDefault="00D4707E" w:rsidP="00537162">
            <w:pPr>
              <w:spacing w:line="320" w:lineRule="exact"/>
              <w:rPr>
                <w:rFonts w:ascii="方正仿宋简体" w:eastAsia="方正仿宋简体" w:hAnsi="宋体" w:hint="eastAsia"/>
                <w:color w:val="000000"/>
                <w:sz w:val="24"/>
                <w:szCs w:val="24"/>
              </w:rPr>
            </w:pPr>
          </w:p>
        </w:tc>
        <w:tc>
          <w:tcPr>
            <w:tcW w:w="3101" w:type="dxa"/>
            <w:gridSpan w:val="2"/>
          </w:tcPr>
          <w:p w:rsidR="00D4707E" w:rsidRPr="00BC4B31" w:rsidRDefault="00D4707E" w:rsidP="00537162">
            <w:pPr>
              <w:spacing w:line="320" w:lineRule="exact"/>
              <w:rPr>
                <w:rFonts w:ascii="方正仿宋简体" w:eastAsia="方正仿宋简体" w:hAnsi="宋体" w:hint="eastAsia"/>
                <w:color w:val="000000"/>
                <w:sz w:val="24"/>
                <w:szCs w:val="24"/>
              </w:rPr>
            </w:pPr>
          </w:p>
        </w:tc>
      </w:tr>
      <w:tr w:rsidR="00D4707E" w:rsidRPr="00BC4B31" w:rsidTr="00537162">
        <w:trPr>
          <w:jc w:val="center"/>
        </w:trPr>
        <w:tc>
          <w:tcPr>
            <w:tcW w:w="1559" w:type="dxa"/>
            <w:vAlign w:val="center"/>
          </w:tcPr>
          <w:p w:rsidR="00D4707E" w:rsidRPr="00BC4B31" w:rsidRDefault="00D4707E" w:rsidP="00537162">
            <w:pPr>
              <w:spacing w:line="320" w:lineRule="exact"/>
              <w:jc w:val="center"/>
              <w:rPr>
                <w:rFonts w:ascii="方正仿宋简体" w:eastAsia="方正仿宋简体" w:hAnsi="宋体" w:hint="eastAsia"/>
                <w:color w:val="000000"/>
                <w:sz w:val="24"/>
                <w:szCs w:val="24"/>
              </w:rPr>
            </w:pPr>
            <w:r w:rsidRPr="00BC4B31">
              <w:rPr>
                <w:rFonts w:ascii="方正仿宋简体" w:eastAsia="方正仿宋简体" w:hAnsi="黑体" w:hint="eastAsia"/>
                <w:color w:val="000000"/>
                <w:sz w:val="24"/>
                <w:szCs w:val="24"/>
              </w:rPr>
              <w:t>5</w:t>
            </w:r>
          </w:p>
        </w:tc>
        <w:tc>
          <w:tcPr>
            <w:tcW w:w="5812" w:type="dxa"/>
            <w:gridSpan w:val="4"/>
          </w:tcPr>
          <w:p w:rsidR="00D4707E" w:rsidRPr="00BC4B31" w:rsidRDefault="00D4707E" w:rsidP="00537162">
            <w:pPr>
              <w:spacing w:line="320" w:lineRule="exact"/>
              <w:rPr>
                <w:rFonts w:ascii="方正仿宋简体" w:eastAsia="方正仿宋简体" w:hAnsi="宋体" w:hint="eastAsia"/>
                <w:color w:val="000000"/>
                <w:sz w:val="24"/>
                <w:szCs w:val="24"/>
              </w:rPr>
            </w:pPr>
            <w:r w:rsidRPr="00BC4B31">
              <w:rPr>
                <w:rFonts w:ascii="方正仿宋简体" w:eastAsia="方正仿宋简体" w:hAnsi="宋体" w:hint="eastAsia"/>
                <w:color w:val="000000"/>
                <w:sz w:val="24"/>
                <w:szCs w:val="24"/>
              </w:rPr>
              <w:t>机构应在其质量手册和程序文件中规定有确保检验检测公正性、独立性、数据和结果真实客观的文件、程序或相关规定。</w:t>
            </w:r>
          </w:p>
        </w:tc>
        <w:tc>
          <w:tcPr>
            <w:tcW w:w="3260" w:type="dxa"/>
            <w:gridSpan w:val="3"/>
          </w:tcPr>
          <w:p w:rsidR="00D4707E" w:rsidRPr="00BC4B31" w:rsidRDefault="00D4707E" w:rsidP="00537162">
            <w:pPr>
              <w:spacing w:line="320" w:lineRule="exact"/>
              <w:rPr>
                <w:rFonts w:ascii="方正仿宋简体" w:eastAsia="方正仿宋简体" w:hAnsi="宋体" w:hint="eastAsia"/>
                <w:color w:val="000000"/>
                <w:sz w:val="24"/>
                <w:szCs w:val="24"/>
              </w:rPr>
            </w:pPr>
          </w:p>
        </w:tc>
        <w:tc>
          <w:tcPr>
            <w:tcW w:w="3101" w:type="dxa"/>
            <w:gridSpan w:val="2"/>
          </w:tcPr>
          <w:p w:rsidR="00D4707E" w:rsidRPr="00BC4B31" w:rsidRDefault="00D4707E" w:rsidP="00537162">
            <w:pPr>
              <w:spacing w:line="320" w:lineRule="exact"/>
              <w:rPr>
                <w:rFonts w:ascii="方正仿宋简体" w:eastAsia="方正仿宋简体" w:hAnsi="宋体" w:hint="eastAsia"/>
                <w:color w:val="000000"/>
                <w:sz w:val="24"/>
                <w:szCs w:val="24"/>
              </w:rPr>
            </w:pPr>
          </w:p>
        </w:tc>
      </w:tr>
      <w:tr w:rsidR="00D4707E" w:rsidRPr="00BC4B31" w:rsidTr="00537162">
        <w:trPr>
          <w:jc w:val="center"/>
        </w:trPr>
        <w:tc>
          <w:tcPr>
            <w:tcW w:w="1559" w:type="dxa"/>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r w:rsidRPr="00BC4B31">
              <w:rPr>
                <w:rFonts w:ascii="方正仿宋简体" w:eastAsia="方正仿宋简体" w:hAnsi="黑体" w:hint="eastAsia"/>
                <w:color w:val="000000"/>
                <w:sz w:val="24"/>
                <w:szCs w:val="24"/>
              </w:rPr>
              <w:t>6</w:t>
            </w:r>
          </w:p>
        </w:tc>
        <w:tc>
          <w:tcPr>
            <w:tcW w:w="5812" w:type="dxa"/>
            <w:gridSpan w:val="4"/>
          </w:tcPr>
          <w:p w:rsidR="00D4707E" w:rsidRPr="00BC4B31" w:rsidRDefault="00D4707E" w:rsidP="00537162">
            <w:pPr>
              <w:spacing w:line="320" w:lineRule="exact"/>
              <w:rPr>
                <w:rFonts w:ascii="方正仿宋简体" w:eastAsia="方正仿宋简体" w:hAnsi="宋体" w:hint="eastAsia"/>
                <w:color w:val="000000"/>
                <w:sz w:val="24"/>
                <w:szCs w:val="24"/>
              </w:rPr>
            </w:pPr>
            <w:r w:rsidRPr="00BC4B31">
              <w:rPr>
                <w:rFonts w:ascii="方正仿宋简体" w:eastAsia="方正仿宋简体" w:hAnsi="宋体" w:hint="eastAsia"/>
                <w:color w:val="000000"/>
                <w:sz w:val="24"/>
                <w:szCs w:val="24"/>
              </w:rPr>
              <w:t>机构应在其质量手册和程序文件中心规定保密措施，保证检验检测活动中获得的国家秘密、商业秘密、技术秘密不外泄。</w:t>
            </w:r>
          </w:p>
        </w:tc>
        <w:tc>
          <w:tcPr>
            <w:tcW w:w="3260" w:type="dxa"/>
            <w:gridSpan w:val="3"/>
          </w:tcPr>
          <w:p w:rsidR="00D4707E" w:rsidRPr="00BC4B31" w:rsidRDefault="00D4707E" w:rsidP="00537162">
            <w:pPr>
              <w:spacing w:line="320" w:lineRule="exact"/>
              <w:rPr>
                <w:rFonts w:ascii="方正仿宋简体" w:eastAsia="方正仿宋简体" w:hAnsi="宋体" w:hint="eastAsia"/>
                <w:color w:val="000000"/>
                <w:sz w:val="24"/>
                <w:szCs w:val="24"/>
              </w:rPr>
            </w:pPr>
          </w:p>
        </w:tc>
        <w:tc>
          <w:tcPr>
            <w:tcW w:w="3101" w:type="dxa"/>
            <w:gridSpan w:val="2"/>
          </w:tcPr>
          <w:p w:rsidR="00D4707E" w:rsidRPr="00BC4B31" w:rsidRDefault="00D4707E" w:rsidP="00537162">
            <w:pPr>
              <w:spacing w:line="320" w:lineRule="exact"/>
              <w:rPr>
                <w:rFonts w:ascii="方正仿宋简体" w:eastAsia="方正仿宋简体" w:hAnsi="宋体" w:hint="eastAsia"/>
                <w:color w:val="000000"/>
                <w:sz w:val="24"/>
                <w:szCs w:val="24"/>
              </w:rPr>
            </w:pPr>
          </w:p>
        </w:tc>
      </w:tr>
      <w:tr w:rsidR="00D4707E" w:rsidRPr="00BC4B31" w:rsidTr="00537162">
        <w:trPr>
          <w:jc w:val="center"/>
        </w:trPr>
        <w:tc>
          <w:tcPr>
            <w:tcW w:w="1559" w:type="dxa"/>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r w:rsidRPr="00BC4B31">
              <w:rPr>
                <w:rFonts w:ascii="方正仿宋简体" w:eastAsia="方正仿宋简体" w:hAnsi="黑体" w:hint="eastAsia"/>
                <w:color w:val="000000"/>
                <w:sz w:val="24"/>
                <w:szCs w:val="24"/>
              </w:rPr>
              <w:t>7</w:t>
            </w:r>
          </w:p>
        </w:tc>
        <w:tc>
          <w:tcPr>
            <w:tcW w:w="5812" w:type="dxa"/>
            <w:gridSpan w:val="4"/>
          </w:tcPr>
          <w:p w:rsidR="00D4707E" w:rsidRPr="00BC4B31" w:rsidRDefault="00D4707E" w:rsidP="00537162">
            <w:pPr>
              <w:spacing w:line="320" w:lineRule="exact"/>
              <w:rPr>
                <w:rFonts w:ascii="方正仿宋简体" w:eastAsia="方正仿宋简体" w:hAnsi="宋体" w:hint="eastAsia"/>
                <w:color w:val="000000"/>
                <w:sz w:val="24"/>
                <w:szCs w:val="24"/>
              </w:rPr>
            </w:pPr>
            <w:r w:rsidRPr="00BC4B31">
              <w:rPr>
                <w:rFonts w:ascii="方正仿宋简体" w:eastAsia="方正仿宋简体" w:hAnsi="宋体" w:hint="eastAsia"/>
                <w:color w:val="000000"/>
                <w:sz w:val="24"/>
                <w:szCs w:val="24"/>
              </w:rPr>
              <w:t>检验检测人员不得同时在两家以上检验检测机构从业。</w:t>
            </w:r>
          </w:p>
        </w:tc>
        <w:tc>
          <w:tcPr>
            <w:tcW w:w="3260" w:type="dxa"/>
            <w:gridSpan w:val="3"/>
          </w:tcPr>
          <w:p w:rsidR="00D4707E" w:rsidRPr="00BC4B31" w:rsidRDefault="00D4707E" w:rsidP="00537162">
            <w:pPr>
              <w:spacing w:line="320" w:lineRule="exact"/>
              <w:rPr>
                <w:rFonts w:ascii="方正仿宋简体" w:eastAsia="方正仿宋简体" w:hAnsi="宋体" w:hint="eastAsia"/>
                <w:color w:val="000000"/>
                <w:sz w:val="24"/>
                <w:szCs w:val="24"/>
              </w:rPr>
            </w:pPr>
          </w:p>
        </w:tc>
        <w:tc>
          <w:tcPr>
            <w:tcW w:w="3101" w:type="dxa"/>
            <w:gridSpan w:val="2"/>
          </w:tcPr>
          <w:p w:rsidR="00D4707E" w:rsidRPr="00BC4B31" w:rsidRDefault="00D4707E" w:rsidP="00537162">
            <w:pPr>
              <w:spacing w:line="320" w:lineRule="exact"/>
              <w:rPr>
                <w:rFonts w:ascii="方正仿宋简体" w:eastAsia="方正仿宋简体" w:hAnsi="宋体" w:hint="eastAsia"/>
                <w:color w:val="000000"/>
                <w:sz w:val="24"/>
                <w:szCs w:val="24"/>
              </w:rPr>
            </w:pPr>
          </w:p>
        </w:tc>
      </w:tr>
      <w:tr w:rsidR="00D4707E" w:rsidRPr="00BC4B31" w:rsidTr="00537162">
        <w:trPr>
          <w:jc w:val="center"/>
        </w:trPr>
        <w:tc>
          <w:tcPr>
            <w:tcW w:w="1559" w:type="dxa"/>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r w:rsidRPr="00BC4B31">
              <w:rPr>
                <w:rFonts w:ascii="方正仿宋简体" w:eastAsia="方正仿宋简体" w:hAnsi="黑体" w:hint="eastAsia"/>
                <w:color w:val="000000"/>
                <w:sz w:val="24"/>
                <w:szCs w:val="24"/>
              </w:rPr>
              <w:t>8</w:t>
            </w:r>
          </w:p>
        </w:tc>
        <w:tc>
          <w:tcPr>
            <w:tcW w:w="5812" w:type="dxa"/>
            <w:gridSpan w:val="4"/>
          </w:tcPr>
          <w:p w:rsidR="00D4707E" w:rsidRPr="00BC4B31" w:rsidRDefault="00D4707E" w:rsidP="00537162">
            <w:pPr>
              <w:spacing w:line="320" w:lineRule="exact"/>
              <w:rPr>
                <w:rFonts w:ascii="方正仿宋简体" w:eastAsia="方正仿宋简体" w:hAnsi="宋体" w:hint="eastAsia"/>
                <w:color w:val="FF0000"/>
                <w:sz w:val="24"/>
                <w:szCs w:val="24"/>
              </w:rPr>
            </w:pPr>
            <w:r w:rsidRPr="00BC4B31">
              <w:rPr>
                <w:rFonts w:ascii="方正仿宋简体" w:eastAsia="方正仿宋简体" w:hAnsi="宋体" w:hint="eastAsia"/>
                <w:color w:val="000000"/>
                <w:sz w:val="24"/>
                <w:szCs w:val="24"/>
              </w:rPr>
              <w:t>机构应当按照规定建立检验检测档案，留存检验报告和原始记录，保证原始记录具有可追溯性，检验报告和原始记录的保存期限不少于6年。</w:t>
            </w:r>
          </w:p>
        </w:tc>
        <w:tc>
          <w:tcPr>
            <w:tcW w:w="3260" w:type="dxa"/>
            <w:gridSpan w:val="3"/>
          </w:tcPr>
          <w:p w:rsidR="00D4707E" w:rsidRPr="00BC4B31" w:rsidRDefault="00D4707E" w:rsidP="00537162">
            <w:pPr>
              <w:spacing w:line="320" w:lineRule="exact"/>
              <w:rPr>
                <w:rFonts w:ascii="方正仿宋简体" w:eastAsia="方正仿宋简体" w:hAnsi="宋体" w:hint="eastAsia"/>
                <w:color w:val="000000"/>
                <w:sz w:val="24"/>
                <w:szCs w:val="24"/>
              </w:rPr>
            </w:pPr>
          </w:p>
        </w:tc>
        <w:tc>
          <w:tcPr>
            <w:tcW w:w="3101" w:type="dxa"/>
            <w:gridSpan w:val="2"/>
          </w:tcPr>
          <w:p w:rsidR="00D4707E" w:rsidRPr="00BC4B31" w:rsidRDefault="00D4707E" w:rsidP="00537162">
            <w:pPr>
              <w:spacing w:line="320" w:lineRule="exact"/>
              <w:rPr>
                <w:rFonts w:ascii="方正仿宋简体" w:eastAsia="方正仿宋简体" w:hAnsi="宋体" w:hint="eastAsia"/>
                <w:color w:val="000000"/>
                <w:sz w:val="24"/>
                <w:szCs w:val="24"/>
              </w:rPr>
            </w:pPr>
          </w:p>
        </w:tc>
      </w:tr>
      <w:tr w:rsidR="00D4707E" w:rsidRPr="00BC4B31" w:rsidTr="00537162">
        <w:trPr>
          <w:jc w:val="center"/>
        </w:trPr>
        <w:tc>
          <w:tcPr>
            <w:tcW w:w="1559" w:type="dxa"/>
            <w:vAlign w:val="center"/>
          </w:tcPr>
          <w:p w:rsidR="00D4707E" w:rsidRPr="00BC4B31" w:rsidRDefault="00D4707E" w:rsidP="00537162">
            <w:pPr>
              <w:spacing w:line="320" w:lineRule="exact"/>
              <w:jc w:val="center"/>
              <w:rPr>
                <w:rFonts w:ascii="方正仿宋简体" w:eastAsia="方正仿宋简体" w:hAnsi="黑体" w:hint="eastAsia"/>
                <w:bCs/>
                <w:color w:val="000000"/>
                <w:sz w:val="24"/>
                <w:szCs w:val="24"/>
              </w:rPr>
            </w:pPr>
            <w:r w:rsidRPr="00BC4B31">
              <w:rPr>
                <w:rFonts w:ascii="方正仿宋简体" w:eastAsia="方正仿宋简体" w:hAnsi="黑体" w:hint="eastAsia"/>
                <w:color w:val="000000"/>
                <w:sz w:val="24"/>
                <w:szCs w:val="24"/>
              </w:rPr>
              <w:t>9</w:t>
            </w:r>
          </w:p>
        </w:tc>
        <w:tc>
          <w:tcPr>
            <w:tcW w:w="5812" w:type="dxa"/>
            <w:gridSpan w:val="4"/>
          </w:tcPr>
          <w:p w:rsidR="00D4707E" w:rsidRPr="00BC4B31" w:rsidRDefault="00D4707E" w:rsidP="00537162">
            <w:pPr>
              <w:spacing w:line="320" w:lineRule="exact"/>
              <w:rPr>
                <w:rFonts w:ascii="方正仿宋简体" w:eastAsia="方正仿宋简体" w:hAnsi="宋体" w:hint="eastAsia"/>
                <w:color w:val="FF0000"/>
                <w:sz w:val="24"/>
                <w:szCs w:val="24"/>
              </w:rPr>
            </w:pPr>
            <w:r w:rsidRPr="00BC4B31">
              <w:rPr>
                <w:rFonts w:ascii="方正仿宋简体" w:eastAsia="方正仿宋简体" w:hAnsi="宋体" w:hint="eastAsia"/>
                <w:color w:val="000000"/>
                <w:sz w:val="24"/>
                <w:szCs w:val="24"/>
              </w:rPr>
              <w:t>机构应制定有资质认定标志、检验检测专用章的使用规定，并在检验检测报告中正确使用资质认定标志（CMA）以及检验检测专用章。</w:t>
            </w:r>
          </w:p>
        </w:tc>
        <w:tc>
          <w:tcPr>
            <w:tcW w:w="3260" w:type="dxa"/>
            <w:gridSpan w:val="3"/>
          </w:tcPr>
          <w:p w:rsidR="00D4707E" w:rsidRPr="00BC4B31" w:rsidRDefault="00D4707E" w:rsidP="00537162">
            <w:pPr>
              <w:spacing w:line="320" w:lineRule="exact"/>
              <w:rPr>
                <w:rFonts w:ascii="方正仿宋简体" w:eastAsia="方正仿宋简体" w:hAnsi="宋体" w:hint="eastAsia"/>
                <w:color w:val="000000"/>
                <w:sz w:val="24"/>
                <w:szCs w:val="24"/>
              </w:rPr>
            </w:pPr>
          </w:p>
        </w:tc>
        <w:tc>
          <w:tcPr>
            <w:tcW w:w="3101" w:type="dxa"/>
            <w:gridSpan w:val="2"/>
          </w:tcPr>
          <w:p w:rsidR="00D4707E" w:rsidRPr="00BC4B31" w:rsidRDefault="00D4707E" w:rsidP="00537162">
            <w:pPr>
              <w:spacing w:line="320" w:lineRule="exact"/>
              <w:rPr>
                <w:rFonts w:ascii="方正仿宋简体" w:eastAsia="方正仿宋简体" w:hAnsi="黑体" w:hint="eastAsia"/>
                <w:color w:val="000000"/>
                <w:sz w:val="24"/>
                <w:szCs w:val="24"/>
              </w:rPr>
            </w:pPr>
          </w:p>
        </w:tc>
      </w:tr>
      <w:tr w:rsidR="00D4707E" w:rsidRPr="00BC4B31" w:rsidTr="00537162">
        <w:trPr>
          <w:jc w:val="center"/>
        </w:trPr>
        <w:tc>
          <w:tcPr>
            <w:tcW w:w="1559" w:type="dxa"/>
            <w:vAlign w:val="center"/>
          </w:tcPr>
          <w:p w:rsidR="00D4707E" w:rsidRPr="00BC4B31" w:rsidRDefault="00D4707E" w:rsidP="00537162">
            <w:pPr>
              <w:spacing w:line="320" w:lineRule="exact"/>
              <w:jc w:val="center"/>
              <w:rPr>
                <w:rFonts w:ascii="方正仿宋简体" w:eastAsia="方正仿宋简体" w:hAnsi="黑体" w:hint="eastAsia"/>
                <w:bCs/>
                <w:color w:val="000000"/>
                <w:sz w:val="24"/>
                <w:szCs w:val="24"/>
              </w:rPr>
            </w:pPr>
            <w:r w:rsidRPr="00BC4B31">
              <w:rPr>
                <w:rFonts w:ascii="方正仿宋简体" w:eastAsia="方正仿宋简体" w:hAnsi="黑体" w:hint="eastAsia"/>
                <w:color w:val="000000"/>
                <w:sz w:val="24"/>
                <w:szCs w:val="24"/>
              </w:rPr>
              <w:t>10</w:t>
            </w:r>
          </w:p>
        </w:tc>
        <w:tc>
          <w:tcPr>
            <w:tcW w:w="5812" w:type="dxa"/>
            <w:gridSpan w:val="4"/>
          </w:tcPr>
          <w:p w:rsidR="00D4707E" w:rsidRPr="00BC4B31" w:rsidRDefault="00D4707E" w:rsidP="00537162">
            <w:pPr>
              <w:spacing w:line="320" w:lineRule="exact"/>
              <w:rPr>
                <w:rFonts w:ascii="方正仿宋简体" w:eastAsia="方正仿宋简体" w:hAnsi="宋体" w:hint="eastAsia"/>
                <w:color w:val="000000"/>
                <w:sz w:val="24"/>
                <w:szCs w:val="24"/>
              </w:rPr>
            </w:pPr>
            <w:r w:rsidRPr="00BC4B31">
              <w:rPr>
                <w:rFonts w:ascii="方正仿宋简体" w:eastAsia="方正仿宋简体" w:hAnsi="宋体" w:hint="eastAsia"/>
                <w:color w:val="000000"/>
                <w:sz w:val="24"/>
                <w:szCs w:val="24"/>
              </w:rPr>
              <w:t>实施分包的检验检测项目事先取得委托方的书面同意，分包给具有取得相关项目资质的检验检测机构，并在检验检测报告中明确标注分包的相关情况（适用时）。</w:t>
            </w:r>
          </w:p>
        </w:tc>
        <w:tc>
          <w:tcPr>
            <w:tcW w:w="3260" w:type="dxa"/>
            <w:gridSpan w:val="3"/>
          </w:tcPr>
          <w:p w:rsidR="00D4707E" w:rsidRPr="00BC4B31" w:rsidRDefault="00D4707E" w:rsidP="00537162">
            <w:pPr>
              <w:spacing w:line="320" w:lineRule="exact"/>
              <w:rPr>
                <w:rFonts w:ascii="方正仿宋简体" w:eastAsia="方正仿宋简体" w:hAnsi="宋体" w:hint="eastAsia"/>
                <w:color w:val="000000"/>
                <w:sz w:val="24"/>
                <w:szCs w:val="24"/>
              </w:rPr>
            </w:pPr>
          </w:p>
        </w:tc>
        <w:tc>
          <w:tcPr>
            <w:tcW w:w="3101" w:type="dxa"/>
            <w:gridSpan w:val="2"/>
          </w:tcPr>
          <w:p w:rsidR="00D4707E" w:rsidRPr="00BC4B31" w:rsidRDefault="00D4707E" w:rsidP="00537162">
            <w:pPr>
              <w:spacing w:line="320" w:lineRule="exact"/>
              <w:rPr>
                <w:rFonts w:ascii="方正仿宋简体" w:eastAsia="方正仿宋简体" w:hAnsi="黑体" w:hint="eastAsia"/>
                <w:color w:val="000000"/>
                <w:sz w:val="24"/>
                <w:szCs w:val="24"/>
              </w:rPr>
            </w:pPr>
          </w:p>
        </w:tc>
      </w:tr>
      <w:tr w:rsidR="00D4707E" w:rsidRPr="00BC4B31" w:rsidTr="00537162">
        <w:trPr>
          <w:jc w:val="center"/>
        </w:trPr>
        <w:tc>
          <w:tcPr>
            <w:tcW w:w="1559" w:type="dxa"/>
            <w:vAlign w:val="center"/>
          </w:tcPr>
          <w:p w:rsidR="00D4707E" w:rsidRPr="00BC4B31" w:rsidRDefault="00D4707E" w:rsidP="00537162">
            <w:pPr>
              <w:spacing w:line="320" w:lineRule="exact"/>
              <w:jc w:val="center"/>
              <w:rPr>
                <w:rFonts w:ascii="方正仿宋简体" w:eastAsia="方正仿宋简体" w:hAnsi="黑体" w:hint="eastAsia"/>
                <w:bCs/>
                <w:color w:val="000000"/>
                <w:sz w:val="24"/>
                <w:szCs w:val="24"/>
              </w:rPr>
            </w:pPr>
            <w:r w:rsidRPr="00BC4B31">
              <w:rPr>
                <w:rFonts w:ascii="方正仿宋简体" w:eastAsia="方正仿宋简体" w:hAnsi="黑体" w:hint="eastAsia"/>
                <w:color w:val="000000"/>
                <w:sz w:val="24"/>
                <w:szCs w:val="24"/>
              </w:rPr>
              <w:t>11</w:t>
            </w:r>
          </w:p>
        </w:tc>
        <w:tc>
          <w:tcPr>
            <w:tcW w:w="5812" w:type="dxa"/>
            <w:gridSpan w:val="4"/>
          </w:tcPr>
          <w:p w:rsidR="00D4707E" w:rsidRPr="00BC4B31" w:rsidRDefault="00D4707E" w:rsidP="00537162">
            <w:pPr>
              <w:spacing w:line="320" w:lineRule="exact"/>
              <w:rPr>
                <w:rFonts w:ascii="方正仿宋简体" w:eastAsia="方正仿宋简体" w:hAnsi="宋体" w:hint="eastAsia"/>
                <w:color w:val="000000"/>
                <w:sz w:val="24"/>
                <w:szCs w:val="24"/>
              </w:rPr>
            </w:pPr>
            <w:r w:rsidRPr="00BC4B31">
              <w:rPr>
                <w:rFonts w:ascii="方正仿宋简体" w:eastAsia="方正仿宋简体" w:hAnsi="宋体" w:hint="eastAsia"/>
                <w:color w:val="000000"/>
                <w:sz w:val="24"/>
                <w:szCs w:val="24"/>
              </w:rPr>
              <w:t>按要求向资质认定部门上报年度工作报告、统计数据等相关信息。对社会公布社会责任报告。</w:t>
            </w:r>
          </w:p>
        </w:tc>
        <w:tc>
          <w:tcPr>
            <w:tcW w:w="3260" w:type="dxa"/>
            <w:gridSpan w:val="3"/>
          </w:tcPr>
          <w:p w:rsidR="00D4707E" w:rsidRPr="00BC4B31" w:rsidRDefault="00D4707E" w:rsidP="00537162">
            <w:pPr>
              <w:spacing w:line="320" w:lineRule="exact"/>
              <w:rPr>
                <w:rFonts w:ascii="方正仿宋简体" w:eastAsia="方正仿宋简体" w:hAnsi="宋体" w:hint="eastAsia"/>
                <w:color w:val="000000"/>
                <w:sz w:val="24"/>
                <w:szCs w:val="24"/>
              </w:rPr>
            </w:pPr>
          </w:p>
        </w:tc>
        <w:tc>
          <w:tcPr>
            <w:tcW w:w="3101" w:type="dxa"/>
            <w:gridSpan w:val="2"/>
          </w:tcPr>
          <w:p w:rsidR="00D4707E" w:rsidRPr="00BC4B31" w:rsidRDefault="00D4707E" w:rsidP="00537162">
            <w:pPr>
              <w:spacing w:line="320" w:lineRule="exact"/>
              <w:rPr>
                <w:rFonts w:ascii="方正仿宋简体" w:eastAsia="方正仿宋简体" w:hAnsi="宋体" w:hint="eastAsia"/>
                <w:color w:val="000000"/>
                <w:sz w:val="24"/>
                <w:szCs w:val="24"/>
              </w:rPr>
            </w:pPr>
          </w:p>
        </w:tc>
      </w:tr>
      <w:tr w:rsidR="00D4707E" w:rsidRPr="00BC4B31" w:rsidTr="00537162">
        <w:trPr>
          <w:jc w:val="center"/>
        </w:trPr>
        <w:tc>
          <w:tcPr>
            <w:tcW w:w="1559" w:type="dxa"/>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r w:rsidRPr="00BC4B31">
              <w:rPr>
                <w:rFonts w:ascii="方正仿宋简体" w:eastAsia="方正仿宋简体" w:hAnsi="黑体" w:hint="eastAsia"/>
                <w:color w:val="000000"/>
                <w:sz w:val="24"/>
                <w:szCs w:val="24"/>
              </w:rPr>
              <w:lastRenderedPageBreak/>
              <w:t>12</w:t>
            </w:r>
          </w:p>
        </w:tc>
        <w:tc>
          <w:tcPr>
            <w:tcW w:w="5812" w:type="dxa"/>
            <w:gridSpan w:val="4"/>
          </w:tcPr>
          <w:p w:rsidR="00D4707E" w:rsidRPr="00BC4B31" w:rsidRDefault="00D4707E" w:rsidP="00537162">
            <w:pPr>
              <w:spacing w:line="320" w:lineRule="exact"/>
              <w:rPr>
                <w:rFonts w:ascii="方正仿宋简体" w:eastAsia="方正仿宋简体" w:hAnsi="宋体" w:hint="eastAsia"/>
                <w:color w:val="000000"/>
                <w:sz w:val="24"/>
                <w:szCs w:val="24"/>
              </w:rPr>
            </w:pPr>
            <w:r w:rsidRPr="00BC4B31">
              <w:rPr>
                <w:rFonts w:ascii="方正仿宋简体" w:eastAsia="方正仿宋简体" w:hAnsi="宋体" w:hint="eastAsia"/>
                <w:color w:val="000000"/>
                <w:sz w:val="24"/>
                <w:szCs w:val="24"/>
              </w:rPr>
              <w:t>应当在资质认定证书确定的能力范围内从事检验检测活动。不存在超出资质认定证书规定的检验检测能力范围，擅自向社会出具具有证明作用的数据、结果的违法行为。</w:t>
            </w:r>
          </w:p>
        </w:tc>
        <w:tc>
          <w:tcPr>
            <w:tcW w:w="3260" w:type="dxa"/>
            <w:gridSpan w:val="3"/>
          </w:tcPr>
          <w:p w:rsidR="00D4707E" w:rsidRPr="00BC4B31" w:rsidRDefault="00D4707E" w:rsidP="00537162">
            <w:pPr>
              <w:spacing w:line="320" w:lineRule="exact"/>
              <w:rPr>
                <w:rFonts w:ascii="方正仿宋简体" w:eastAsia="方正仿宋简体" w:hAnsi="宋体" w:hint="eastAsia"/>
                <w:color w:val="000000"/>
                <w:sz w:val="24"/>
                <w:szCs w:val="24"/>
              </w:rPr>
            </w:pPr>
          </w:p>
        </w:tc>
        <w:tc>
          <w:tcPr>
            <w:tcW w:w="3101" w:type="dxa"/>
            <w:gridSpan w:val="2"/>
          </w:tcPr>
          <w:p w:rsidR="00D4707E" w:rsidRPr="00BC4B31" w:rsidRDefault="00D4707E" w:rsidP="00537162">
            <w:pPr>
              <w:spacing w:line="320" w:lineRule="exact"/>
              <w:rPr>
                <w:rFonts w:ascii="方正仿宋简体" w:eastAsia="方正仿宋简体" w:hAnsi="宋体" w:hint="eastAsia"/>
                <w:color w:val="FF0000"/>
                <w:sz w:val="24"/>
                <w:szCs w:val="24"/>
              </w:rPr>
            </w:pPr>
          </w:p>
        </w:tc>
      </w:tr>
      <w:tr w:rsidR="00D4707E" w:rsidRPr="00BC4B31" w:rsidTr="00537162">
        <w:trPr>
          <w:jc w:val="center"/>
        </w:trPr>
        <w:tc>
          <w:tcPr>
            <w:tcW w:w="1559" w:type="dxa"/>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r w:rsidRPr="00BC4B31">
              <w:rPr>
                <w:rFonts w:ascii="方正仿宋简体" w:eastAsia="方正仿宋简体" w:hAnsi="黑体" w:hint="eastAsia"/>
                <w:color w:val="000000"/>
                <w:sz w:val="24"/>
                <w:szCs w:val="24"/>
              </w:rPr>
              <w:t>13</w:t>
            </w:r>
          </w:p>
        </w:tc>
        <w:tc>
          <w:tcPr>
            <w:tcW w:w="5812" w:type="dxa"/>
            <w:gridSpan w:val="4"/>
          </w:tcPr>
          <w:p w:rsidR="00D4707E" w:rsidRPr="00BC4B31" w:rsidRDefault="00D4707E" w:rsidP="00537162">
            <w:pPr>
              <w:spacing w:line="320" w:lineRule="exact"/>
              <w:rPr>
                <w:rFonts w:ascii="方正仿宋简体" w:eastAsia="方正仿宋简体" w:hAnsi="宋体" w:hint="eastAsia"/>
                <w:color w:val="000000"/>
                <w:sz w:val="24"/>
                <w:szCs w:val="24"/>
              </w:rPr>
            </w:pPr>
            <w:r w:rsidRPr="00BC4B31">
              <w:rPr>
                <w:rFonts w:ascii="方正仿宋简体" w:eastAsia="方正仿宋简体" w:hAnsi="宋体" w:hint="eastAsia"/>
                <w:color w:val="000000"/>
                <w:sz w:val="24"/>
                <w:szCs w:val="24"/>
              </w:rPr>
              <w:t>检验报告应由具有相应检验项目授权签字的授权签字人签发，不存在非授权签字人擅自签发检验检测报告的行为。</w:t>
            </w:r>
          </w:p>
        </w:tc>
        <w:tc>
          <w:tcPr>
            <w:tcW w:w="3260" w:type="dxa"/>
            <w:gridSpan w:val="3"/>
          </w:tcPr>
          <w:p w:rsidR="00D4707E" w:rsidRPr="00BC4B31" w:rsidRDefault="00D4707E" w:rsidP="00537162">
            <w:pPr>
              <w:spacing w:line="320" w:lineRule="exact"/>
              <w:rPr>
                <w:rFonts w:ascii="方正仿宋简体" w:eastAsia="方正仿宋简体" w:hAnsi="宋体" w:hint="eastAsia"/>
                <w:color w:val="000000"/>
                <w:sz w:val="24"/>
                <w:szCs w:val="24"/>
              </w:rPr>
            </w:pPr>
          </w:p>
        </w:tc>
        <w:tc>
          <w:tcPr>
            <w:tcW w:w="3101" w:type="dxa"/>
            <w:gridSpan w:val="2"/>
          </w:tcPr>
          <w:p w:rsidR="00D4707E" w:rsidRPr="00BC4B31" w:rsidRDefault="00D4707E" w:rsidP="00537162">
            <w:pPr>
              <w:spacing w:line="320" w:lineRule="exact"/>
              <w:rPr>
                <w:rFonts w:ascii="方正仿宋简体" w:eastAsia="方正仿宋简体" w:hAnsi="宋体" w:hint="eastAsia"/>
                <w:color w:val="FF0000"/>
                <w:sz w:val="24"/>
                <w:szCs w:val="24"/>
              </w:rPr>
            </w:pPr>
          </w:p>
        </w:tc>
      </w:tr>
      <w:tr w:rsidR="00D4707E" w:rsidRPr="00BC4B31" w:rsidTr="00537162">
        <w:trPr>
          <w:jc w:val="center"/>
        </w:trPr>
        <w:tc>
          <w:tcPr>
            <w:tcW w:w="1559" w:type="dxa"/>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r w:rsidRPr="00BC4B31">
              <w:rPr>
                <w:rFonts w:ascii="方正仿宋简体" w:eastAsia="方正仿宋简体" w:hAnsi="黑体" w:hint="eastAsia"/>
                <w:color w:val="000000"/>
                <w:sz w:val="24"/>
                <w:szCs w:val="24"/>
              </w:rPr>
              <w:t>14</w:t>
            </w:r>
          </w:p>
        </w:tc>
        <w:tc>
          <w:tcPr>
            <w:tcW w:w="5812" w:type="dxa"/>
            <w:gridSpan w:val="4"/>
          </w:tcPr>
          <w:p w:rsidR="00D4707E" w:rsidRPr="00BC4B31" w:rsidRDefault="00D4707E" w:rsidP="00537162">
            <w:pPr>
              <w:spacing w:line="320" w:lineRule="exact"/>
              <w:rPr>
                <w:rFonts w:ascii="方正仿宋简体" w:eastAsia="方正仿宋简体" w:hAnsi="宋体" w:hint="eastAsia"/>
                <w:color w:val="000000"/>
                <w:sz w:val="24"/>
                <w:szCs w:val="24"/>
              </w:rPr>
            </w:pPr>
            <w:r w:rsidRPr="00BC4B31">
              <w:rPr>
                <w:rFonts w:ascii="方正仿宋简体" w:eastAsia="方正仿宋简体" w:hAnsi="宋体" w:hint="eastAsia"/>
                <w:color w:val="000000"/>
                <w:sz w:val="24"/>
                <w:szCs w:val="24"/>
              </w:rPr>
              <w:t>在环境、设施、设备及人员情况发生变化，不能持续符合资质认定要求时，不存在擅自对社会出具具有证明作用数据和结果的行为。</w:t>
            </w:r>
          </w:p>
        </w:tc>
        <w:tc>
          <w:tcPr>
            <w:tcW w:w="3260" w:type="dxa"/>
            <w:gridSpan w:val="3"/>
          </w:tcPr>
          <w:p w:rsidR="00D4707E" w:rsidRPr="00BC4B31" w:rsidRDefault="00D4707E" w:rsidP="00537162">
            <w:pPr>
              <w:spacing w:line="320" w:lineRule="exact"/>
              <w:rPr>
                <w:rFonts w:ascii="方正仿宋简体" w:eastAsia="方正仿宋简体" w:hAnsi="宋体" w:hint="eastAsia"/>
                <w:color w:val="000000"/>
                <w:sz w:val="24"/>
                <w:szCs w:val="24"/>
              </w:rPr>
            </w:pPr>
          </w:p>
        </w:tc>
        <w:tc>
          <w:tcPr>
            <w:tcW w:w="3101" w:type="dxa"/>
            <w:gridSpan w:val="2"/>
          </w:tcPr>
          <w:p w:rsidR="00D4707E" w:rsidRPr="00BC4B31" w:rsidRDefault="00D4707E" w:rsidP="00537162">
            <w:pPr>
              <w:spacing w:line="320" w:lineRule="exact"/>
              <w:rPr>
                <w:rFonts w:ascii="方正仿宋简体" w:eastAsia="方正仿宋简体" w:hAnsi="宋体" w:hint="eastAsia"/>
                <w:color w:val="FF0000"/>
                <w:sz w:val="24"/>
                <w:szCs w:val="24"/>
              </w:rPr>
            </w:pPr>
          </w:p>
        </w:tc>
      </w:tr>
      <w:tr w:rsidR="00D4707E" w:rsidRPr="00BC4B31" w:rsidTr="00537162">
        <w:trPr>
          <w:jc w:val="center"/>
        </w:trPr>
        <w:tc>
          <w:tcPr>
            <w:tcW w:w="1559" w:type="dxa"/>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r w:rsidRPr="00BC4B31">
              <w:rPr>
                <w:rFonts w:ascii="方正仿宋简体" w:eastAsia="方正仿宋简体" w:hAnsi="黑体" w:hint="eastAsia"/>
                <w:color w:val="000000"/>
                <w:sz w:val="24"/>
                <w:szCs w:val="24"/>
              </w:rPr>
              <w:t>15</w:t>
            </w:r>
          </w:p>
        </w:tc>
        <w:tc>
          <w:tcPr>
            <w:tcW w:w="5812" w:type="dxa"/>
            <w:gridSpan w:val="4"/>
          </w:tcPr>
          <w:p w:rsidR="00D4707E" w:rsidRPr="00BC4B31" w:rsidRDefault="00D4707E" w:rsidP="00537162">
            <w:pPr>
              <w:spacing w:line="320" w:lineRule="exact"/>
              <w:rPr>
                <w:rFonts w:ascii="方正仿宋简体" w:eastAsia="方正仿宋简体" w:hAnsi="宋体" w:hint="eastAsia"/>
                <w:color w:val="000000"/>
                <w:sz w:val="24"/>
                <w:szCs w:val="24"/>
              </w:rPr>
            </w:pPr>
            <w:r w:rsidRPr="00BC4B31">
              <w:rPr>
                <w:rFonts w:ascii="方正仿宋简体" w:eastAsia="方正仿宋简体" w:hAnsi="宋体" w:hint="eastAsia"/>
                <w:color w:val="000000"/>
                <w:sz w:val="24"/>
                <w:szCs w:val="24"/>
              </w:rPr>
              <w:t>不存在未经检验检测出具报告结果；擅自篡改数据、结果，出具虚假数据和结果；伪造、变造检验报告结果等违法行为。</w:t>
            </w:r>
          </w:p>
        </w:tc>
        <w:tc>
          <w:tcPr>
            <w:tcW w:w="3260" w:type="dxa"/>
            <w:gridSpan w:val="3"/>
          </w:tcPr>
          <w:p w:rsidR="00D4707E" w:rsidRPr="00BC4B31" w:rsidRDefault="00D4707E" w:rsidP="00537162">
            <w:pPr>
              <w:spacing w:line="320" w:lineRule="exact"/>
              <w:rPr>
                <w:rFonts w:ascii="方正仿宋简体" w:eastAsia="方正仿宋简体" w:hAnsi="宋体" w:hint="eastAsia"/>
                <w:color w:val="000000"/>
                <w:sz w:val="24"/>
                <w:szCs w:val="24"/>
              </w:rPr>
            </w:pPr>
          </w:p>
        </w:tc>
        <w:tc>
          <w:tcPr>
            <w:tcW w:w="3101" w:type="dxa"/>
            <w:gridSpan w:val="2"/>
          </w:tcPr>
          <w:p w:rsidR="00D4707E" w:rsidRPr="00BC4B31" w:rsidRDefault="00D4707E" w:rsidP="00537162">
            <w:pPr>
              <w:spacing w:line="320" w:lineRule="exact"/>
              <w:rPr>
                <w:rFonts w:ascii="方正仿宋简体" w:eastAsia="方正仿宋简体" w:hAnsi="宋体" w:hint="eastAsia"/>
                <w:color w:val="FF0000"/>
                <w:sz w:val="24"/>
                <w:szCs w:val="24"/>
              </w:rPr>
            </w:pPr>
          </w:p>
        </w:tc>
      </w:tr>
      <w:tr w:rsidR="00D4707E" w:rsidRPr="00BC4B31" w:rsidTr="00537162">
        <w:trPr>
          <w:jc w:val="center"/>
        </w:trPr>
        <w:tc>
          <w:tcPr>
            <w:tcW w:w="1559" w:type="dxa"/>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r w:rsidRPr="00BC4B31">
              <w:rPr>
                <w:rFonts w:ascii="方正仿宋简体" w:eastAsia="方正仿宋简体" w:hAnsi="黑体" w:hint="eastAsia"/>
                <w:color w:val="000000"/>
                <w:sz w:val="24"/>
                <w:szCs w:val="24"/>
              </w:rPr>
              <w:t>16</w:t>
            </w:r>
          </w:p>
        </w:tc>
        <w:tc>
          <w:tcPr>
            <w:tcW w:w="5812" w:type="dxa"/>
            <w:gridSpan w:val="4"/>
          </w:tcPr>
          <w:p w:rsidR="00D4707E" w:rsidRPr="00BC4B31" w:rsidRDefault="00D4707E" w:rsidP="00537162">
            <w:pPr>
              <w:spacing w:line="320" w:lineRule="exact"/>
              <w:rPr>
                <w:rFonts w:ascii="方正仿宋简体" w:eastAsia="方正仿宋简体" w:hAnsi="宋体" w:hint="eastAsia"/>
                <w:color w:val="000000"/>
                <w:sz w:val="24"/>
                <w:szCs w:val="24"/>
                <w:shd w:val="pct15" w:color="auto" w:fill="FFFFFF"/>
              </w:rPr>
            </w:pPr>
            <w:r w:rsidRPr="00BC4B31">
              <w:rPr>
                <w:rFonts w:ascii="方正仿宋简体" w:eastAsia="方正仿宋简体" w:hAnsi="宋体" w:hint="eastAsia"/>
                <w:color w:val="000000"/>
                <w:sz w:val="24"/>
                <w:szCs w:val="24"/>
              </w:rPr>
              <w:t>不转让、出租、出借资质证书和标志；不伪造、变造、冒用、租赁资质证书和标志；不使用已失效、撤销、注销的资质证书和标志。</w:t>
            </w:r>
          </w:p>
        </w:tc>
        <w:tc>
          <w:tcPr>
            <w:tcW w:w="3260" w:type="dxa"/>
            <w:gridSpan w:val="3"/>
          </w:tcPr>
          <w:p w:rsidR="00D4707E" w:rsidRPr="00BC4B31" w:rsidRDefault="00D4707E" w:rsidP="00537162">
            <w:pPr>
              <w:spacing w:line="320" w:lineRule="exact"/>
              <w:rPr>
                <w:rFonts w:ascii="方正仿宋简体" w:eastAsia="方正仿宋简体" w:hAnsi="宋体" w:hint="eastAsia"/>
                <w:color w:val="000000"/>
                <w:sz w:val="24"/>
                <w:szCs w:val="24"/>
              </w:rPr>
            </w:pPr>
          </w:p>
        </w:tc>
        <w:tc>
          <w:tcPr>
            <w:tcW w:w="3101" w:type="dxa"/>
            <w:gridSpan w:val="2"/>
          </w:tcPr>
          <w:p w:rsidR="00D4707E" w:rsidRPr="00BC4B31" w:rsidRDefault="00D4707E" w:rsidP="00537162">
            <w:pPr>
              <w:spacing w:line="320" w:lineRule="exact"/>
              <w:rPr>
                <w:rFonts w:ascii="方正仿宋简体" w:eastAsia="方正仿宋简体" w:hAnsi="宋体" w:hint="eastAsia"/>
                <w:color w:val="FF0000"/>
                <w:sz w:val="24"/>
                <w:szCs w:val="24"/>
              </w:rPr>
            </w:pPr>
          </w:p>
        </w:tc>
      </w:tr>
      <w:tr w:rsidR="00D4707E" w:rsidRPr="00BC4B31" w:rsidTr="00537162">
        <w:trPr>
          <w:jc w:val="center"/>
        </w:trPr>
        <w:tc>
          <w:tcPr>
            <w:tcW w:w="1559" w:type="dxa"/>
            <w:vAlign w:val="center"/>
          </w:tcPr>
          <w:p w:rsidR="00D4707E" w:rsidRPr="00BC4B31" w:rsidRDefault="00D4707E" w:rsidP="00537162">
            <w:pPr>
              <w:spacing w:line="320" w:lineRule="exact"/>
              <w:jc w:val="center"/>
              <w:rPr>
                <w:rFonts w:ascii="方正仿宋简体" w:eastAsia="方正仿宋简体" w:hAnsi="黑体" w:hint="eastAsia"/>
                <w:bCs/>
                <w:color w:val="000000"/>
                <w:sz w:val="24"/>
                <w:szCs w:val="24"/>
              </w:rPr>
            </w:pPr>
            <w:r w:rsidRPr="00BC4B31">
              <w:rPr>
                <w:rFonts w:ascii="方正仿宋简体" w:eastAsia="方正仿宋简体" w:hAnsi="黑体" w:hint="eastAsia"/>
                <w:color w:val="000000"/>
                <w:sz w:val="24"/>
                <w:szCs w:val="24"/>
              </w:rPr>
              <w:t>17</w:t>
            </w:r>
          </w:p>
        </w:tc>
        <w:tc>
          <w:tcPr>
            <w:tcW w:w="5812" w:type="dxa"/>
            <w:gridSpan w:val="4"/>
          </w:tcPr>
          <w:p w:rsidR="00D4707E" w:rsidRPr="00BC4B31" w:rsidRDefault="00D4707E" w:rsidP="00537162">
            <w:pPr>
              <w:spacing w:line="320" w:lineRule="exact"/>
              <w:rPr>
                <w:rFonts w:ascii="方正仿宋简体" w:eastAsia="方正仿宋简体" w:hAnsi="宋体" w:hint="eastAsia"/>
                <w:color w:val="000000"/>
                <w:sz w:val="24"/>
                <w:szCs w:val="24"/>
              </w:rPr>
            </w:pPr>
            <w:r w:rsidRPr="00BC4B31">
              <w:rPr>
                <w:rFonts w:ascii="方正仿宋简体" w:eastAsia="方正仿宋简体" w:hAnsi="宋体" w:hint="eastAsia"/>
                <w:color w:val="000000"/>
                <w:sz w:val="24"/>
                <w:szCs w:val="24"/>
              </w:rPr>
              <w:t>被资质认定部门责令整改且要求整改期间不得不擅自对社会出具具有证明作用的数据和结果的，认真按照资质认定部门的要求进行整改，且</w:t>
            </w:r>
            <w:proofErr w:type="gramStart"/>
            <w:r w:rsidRPr="00BC4B31">
              <w:rPr>
                <w:rFonts w:ascii="方正仿宋简体" w:eastAsia="方正仿宋简体" w:hAnsi="宋体" w:hint="eastAsia"/>
                <w:color w:val="000000"/>
                <w:sz w:val="24"/>
                <w:szCs w:val="24"/>
              </w:rPr>
              <w:t>不</w:t>
            </w:r>
            <w:proofErr w:type="gramEnd"/>
            <w:r w:rsidRPr="00BC4B31">
              <w:rPr>
                <w:rFonts w:ascii="方正仿宋简体" w:eastAsia="方正仿宋简体" w:hAnsi="宋体" w:hint="eastAsia"/>
                <w:color w:val="000000"/>
                <w:sz w:val="24"/>
                <w:szCs w:val="24"/>
              </w:rPr>
              <w:t>擅自对社会出具数据和结果（适用时）。</w:t>
            </w:r>
          </w:p>
        </w:tc>
        <w:tc>
          <w:tcPr>
            <w:tcW w:w="3260" w:type="dxa"/>
            <w:gridSpan w:val="3"/>
          </w:tcPr>
          <w:p w:rsidR="00D4707E" w:rsidRPr="00BC4B31" w:rsidRDefault="00D4707E" w:rsidP="00537162">
            <w:pPr>
              <w:spacing w:line="320" w:lineRule="exact"/>
              <w:rPr>
                <w:rFonts w:ascii="方正仿宋简体" w:eastAsia="方正仿宋简体" w:hAnsi="宋体" w:hint="eastAsia"/>
                <w:color w:val="000000"/>
                <w:sz w:val="24"/>
                <w:szCs w:val="24"/>
              </w:rPr>
            </w:pPr>
          </w:p>
        </w:tc>
        <w:tc>
          <w:tcPr>
            <w:tcW w:w="3101" w:type="dxa"/>
            <w:gridSpan w:val="2"/>
          </w:tcPr>
          <w:p w:rsidR="00D4707E" w:rsidRPr="00BC4B31" w:rsidRDefault="00D4707E" w:rsidP="00537162">
            <w:pPr>
              <w:spacing w:line="320" w:lineRule="exact"/>
              <w:rPr>
                <w:rFonts w:ascii="方正仿宋简体" w:eastAsia="方正仿宋简体" w:hAnsi="宋体" w:hint="eastAsia"/>
                <w:color w:val="000000"/>
                <w:sz w:val="24"/>
                <w:szCs w:val="24"/>
              </w:rPr>
            </w:pPr>
          </w:p>
        </w:tc>
      </w:tr>
      <w:tr w:rsidR="00D4707E" w:rsidRPr="00BC4B31" w:rsidTr="00537162">
        <w:trPr>
          <w:jc w:val="center"/>
        </w:trPr>
        <w:tc>
          <w:tcPr>
            <w:tcW w:w="1559" w:type="dxa"/>
            <w:vAlign w:val="center"/>
          </w:tcPr>
          <w:p w:rsidR="00D4707E" w:rsidRPr="00BC4B31" w:rsidRDefault="00D4707E" w:rsidP="00537162">
            <w:pPr>
              <w:spacing w:line="320" w:lineRule="exact"/>
              <w:jc w:val="center"/>
              <w:rPr>
                <w:rFonts w:ascii="方正仿宋简体" w:eastAsia="方正仿宋简体" w:hAnsi="黑体" w:hint="eastAsia"/>
                <w:color w:val="000000"/>
                <w:sz w:val="24"/>
                <w:szCs w:val="24"/>
              </w:rPr>
            </w:pPr>
            <w:r w:rsidRPr="00BC4B31">
              <w:rPr>
                <w:rFonts w:ascii="方正仿宋简体" w:eastAsia="方正仿宋简体" w:hAnsi="黑体" w:hint="eastAsia"/>
                <w:color w:val="000000"/>
                <w:sz w:val="24"/>
                <w:szCs w:val="24"/>
              </w:rPr>
              <w:t>18</w:t>
            </w:r>
          </w:p>
        </w:tc>
        <w:tc>
          <w:tcPr>
            <w:tcW w:w="5812" w:type="dxa"/>
            <w:gridSpan w:val="4"/>
          </w:tcPr>
          <w:p w:rsidR="00D4707E" w:rsidRPr="00BC4B31" w:rsidRDefault="00D4707E" w:rsidP="00537162">
            <w:pPr>
              <w:spacing w:line="320" w:lineRule="exact"/>
              <w:rPr>
                <w:rFonts w:ascii="方正仿宋简体" w:eastAsia="方正仿宋简体" w:hAnsi="宋体" w:hint="eastAsia"/>
                <w:color w:val="000000"/>
                <w:sz w:val="24"/>
                <w:szCs w:val="24"/>
              </w:rPr>
            </w:pPr>
            <w:r w:rsidRPr="00BC4B31">
              <w:rPr>
                <w:rFonts w:ascii="方正仿宋简体" w:eastAsia="方正仿宋简体" w:hAnsi="宋体" w:hint="eastAsia"/>
                <w:color w:val="000000"/>
                <w:sz w:val="24"/>
                <w:szCs w:val="24"/>
              </w:rPr>
              <w:t>不存在向社会推荐产品，开展产品监制、监销等违法行为；食品检验机构不以广告或其他形式向消费者推荐食品。</w:t>
            </w:r>
          </w:p>
        </w:tc>
        <w:tc>
          <w:tcPr>
            <w:tcW w:w="3260" w:type="dxa"/>
            <w:gridSpan w:val="3"/>
          </w:tcPr>
          <w:p w:rsidR="00D4707E" w:rsidRPr="00BC4B31" w:rsidRDefault="00D4707E" w:rsidP="00537162">
            <w:pPr>
              <w:spacing w:line="320" w:lineRule="exact"/>
              <w:rPr>
                <w:rFonts w:ascii="方正仿宋简体" w:eastAsia="方正仿宋简体" w:hAnsi="宋体" w:hint="eastAsia"/>
                <w:color w:val="000000"/>
                <w:sz w:val="24"/>
                <w:szCs w:val="24"/>
              </w:rPr>
            </w:pPr>
          </w:p>
        </w:tc>
        <w:tc>
          <w:tcPr>
            <w:tcW w:w="3101" w:type="dxa"/>
            <w:gridSpan w:val="2"/>
          </w:tcPr>
          <w:p w:rsidR="00D4707E" w:rsidRPr="00BC4B31" w:rsidRDefault="00D4707E" w:rsidP="00537162">
            <w:pPr>
              <w:spacing w:line="320" w:lineRule="exact"/>
              <w:rPr>
                <w:rFonts w:ascii="方正仿宋简体" w:eastAsia="方正仿宋简体" w:hAnsi="宋体" w:hint="eastAsia"/>
                <w:color w:val="000000"/>
                <w:sz w:val="24"/>
                <w:szCs w:val="24"/>
              </w:rPr>
            </w:pPr>
          </w:p>
        </w:tc>
      </w:tr>
      <w:tr w:rsidR="00D4707E" w:rsidRPr="00BC4B31" w:rsidTr="00537162">
        <w:trPr>
          <w:trHeight w:val="699"/>
          <w:jc w:val="center"/>
        </w:trPr>
        <w:tc>
          <w:tcPr>
            <w:tcW w:w="1559" w:type="dxa"/>
            <w:vAlign w:val="center"/>
          </w:tcPr>
          <w:p w:rsidR="00D4707E" w:rsidRPr="00BC4B31" w:rsidRDefault="00D4707E" w:rsidP="00537162">
            <w:pPr>
              <w:spacing w:line="320" w:lineRule="exact"/>
              <w:jc w:val="center"/>
              <w:rPr>
                <w:rFonts w:ascii="方正仿宋简体" w:eastAsia="方正仿宋简体" w:hAnsi="黑体" w:hint="eastAsia"/>
                <w:color w:val="000000"/>
                <w:sz w:val="28"/>
                <w:szCs w:val="24"/>
              </w:rPr>
            </w:pPr>
            <w:r w:rsidRPr="00BC4B31">
              <w:rPr>
                <w:rFonts w:ascii="方正仿宋简体" w:eastAsia="方正仿宋简体" w:hAnsi="黑体" w:hint="eastAsia"/>
                <w:color w:val="000000"/>
                <w:sz w:val="28"/>
                <w:szCs w:val="24"/>
              </w:rPr>
              <w:t>总体结论</w:t>
            </w:r>
          </w:p>
        </w:tc>
        <w:tc>
          <w:tcPr>
            <w:tcW w:w="12173" w:type="dxa"/>
            <w:gridSpan w:val="9"/>
          </w:tcPr>
          <w:p w:rsidR="00D4707E" w:rsidRPr="00BC4B31" w:rsidRDefault="00D4707E" w:rsidP="00537162">
            <w:pPr>
              <w:spacing w:line="320" w:lineRule="exact"/>
              <w:rPr>
                <w:rFonts w:ascii="方正仿宋简体" w:eastAsia="方正仿宋简体" w:hAnsi="黑体" w:hint="eastAsia"/>
                <w:color w:val="000000"/>
                <w:sz w:val="28"/>
                <w:szCs w:val="24"/>
              </w:rPr>
            </w:pPr>
          </w:p>
          <w:p w:rsidR="00D4707E" w:rsidRPr="00BC4B31" w:rsidRDefault="00D4707E" w:rsidP="00537162">
            <w:pPr>
              <w:spacing w:line="320" w:lineRule="exact"/>
              <w:rPr>
                <w:rFonts w:ascii="方正仿宋简体" w:eastAsia="方正仿宋简体" w:hAnsi="黑体" w:hint="eastAsia"/>
                <w:color w:val="000000"/>
                <w:sz w:val="28"/>
                <w:szCs w:val="24"/>
              </w:rPr>
            </w:pPr>
          </w:p>
        </w:tc>
      </w:tr>
    </w:tbl>
    <w:p w:rsidR="00D4707E" w:rsidRPr="00AF209B" w:rsidRDefault="00D4707E" w:rsidP="00D4707E">
      <w:pPr>
        <w:rPr>
          <w:rFonts w:ascii="方正仿宋简体" w:eastAsia="方正仿宋简体" w:hAnsi="黑体"/>
          <w:color w:val="000000"/>
          <w:sz w:val="24"/>
          <w:szCs w:val="24"/>
        </w:rPr>
      </w:pPr>
    </w:p>
    <w:p w:rsidR="00D4707E" w:rsidRPr="00BC4B31" w:rsidRDefault="00D4707E" w:rsidP="00D4707E">
      <w:pPr>
        <w:widowControl/>
        <w:jc w:val="center"/>
        <w:rPr>
          <w:rFonts w:ascii="方正小标宋简体" w:eastAsia="方正小标宋简体" w:hAnsi="黑体"/>
          <w:color w:val="000000"/>
          <w:sz w:val="44"/>
          <w:szCs w:val="44"/>
        </w:rPr>
      </w:pPr>
      <w:r w:rsidRPr="00AF209B">
        <w:rPr>
          <w:rFonts w:ascii="方正仿宋简体" w:eastAsia="方正仿宋简体" w:hAnsi="黑体"/>
          <w:color w:val="000000"/>
          <w:sz w:val="24"/>
          <w:szCs w:val="24"/>
        </w:rPr>
        <w:br w:type="page"/>
      </w:r>
      <w:r w:rsidRPr="00BC4B31">
        <w:rPr>
          <w:rFonts w:ascii="方正小标宋简体" w:eastAsia="方正小标宋简体" w:hAnsi="黑体" w:hint="eastAsia"/>
          <w:color w:val="000000"/>
          <w:sz w:val="44"/>
          <w:szCs w:val="44"/>
        </w:rPr>
        <w:lastRenderedPageBreak/>
        <w:t>2016年度检验检测机构资质认定监督检查自查表（B表）</w:t>
      </w:r>
    </w:p>
    <w:tbl>
      <w:tblPr>
        <w:tblW w:w="134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1275"/>
        <w:gridCol w:w="8364"/>
        <w:gridCol w:w="1984"/>
        <w:gridCol w:w="709"/>
      </w:tblGrid>
      <w:tr w:rsidR="00D4707E" w:rsidRPr="00BC4B31" w:rsidTr="00537162">
        <w:trPr>
          <w:gridAfter w:val="1"/>
          <w:wAfter w:w="709" w:type="dxa"/>
          <w:trHeight w:val="426"/>
          <w:tblHeader/>
        </w:trPr>
        <w:tc>
          <w:tcPr>
            <w:tcW w:w="1077" w:type="dxa"/>
            <w:vAlign w:val="center"/>
          </w:tcPr>
          <w:p w:rsidR="00D4707E" w:rsidRPr="00BC4B31" w:rsidRDefault="00D4707E" w:rsidP="00537162">
            <w:pPr>
              <w:tabs>
                <w:tab w:val="left" w:pos="1276"/>
              </w:tabs>
              <w:contextualSpacing/>
              <w:jc w:val="center"/>
              <w:rPr>
                <w:rFonts w:ascii="方正仿宋简体" w:eastAsia="方正仿宋简体" w:hAnsi="黑体" w:hint="eastAsia"/>
                <w:szCs w:val="21"/>
              </w:rPr>
            </w:pPr>
            <w:r w:rsidRPr="00BC4B31">
              <w:rPr>
                <w:rFonts w:ascii="方正仿宋简体" w:eastAsia="方正仿宋简体" w:hAnsi="黑体" w:hint="eastAsia"/>
                <w:szCs w:val="21"/>
              </w:rPr>
              <w:t>序号</w:t>
            </w:r>
          </w:p>
        </w:tc>
        <w:tc>
          <w:tcPr>
            <w:tcW w:w="1275" w:type="dxa"/>
            <w:vAlign w:val="center"/>
          </w:tcPr>
          <w:p w:rsidR="00D4707E" w:rsidRPr="00BC4B31" w:rsidRDefault="00D4707E" w:rsidP="00537162">
            <w:pPr>
              <w:tabs>
                <w:tab w:val="left" w:pos="1276"/>
              </w:tabs>
              <w:contextualSpacing/>
              <w:jc w:val="center"/>
              <w:rPr>
                <w:rFonts w:ascii="方正仿宋简体" w:eastAsia="方正仿宋简体" w:hAnsi="黑体" w:hint="eastAsia"/>
                <w:szCs w:val="21"/>
              </w:rPr>
            </w:pPr>
            <w:r w:rsidRPr="00BC4B31">
              <w:rPr>
                <w:rFonts w:ascii="方正仿宋简体" w:eastAsia="方正仿宋简体" w:hAnsi="黑体" w:hint="eastAsia"/>
                <w:szCs w:val="21"/>
              </w:rPr>
              <w:t>检查项目</w:t>
            </w:r>
          </w:p>
        </w:tc>
        <w:tc>
          <w:tcPr>
            <w:tcW w:w="8364" w:type="dxa"/>
            <w:vAlign w:val="center"/>
          </w:tcPr>
          <w:p w:rsidR="00D4707E" w:rsidRPr="00BC4B31" w:rsidRDefault="00D4707E" w:rsidP="00537162">
            <w:pPr>
              <w:tabs>
                <w:tab w:val="left" w:pos="1276"/>
              </w:tabs>
              <w:ind w:leftChars="221" w:left="464"/>
              <w:contextualSpacing/>
              <w:rPr>
                <w:rFonts w:ascii="方正仿宋简体" w:eastAsia="方正仿宋简体" w:hAnsi="黑体" w:hint="eastAsia"/>
                <w:szCs w:val="21"/>
              </w:rPr>
            </w:pPr>
            <w:r w:rsidRPr="00BC4B31">
              <w:rPr>
                <w:rFonts w:ascii="方正仿宋简体" w:eastAsia="方正仿宋简体" w:hAnsi="黑体" w:hint="eastAsia"/>
                <w:szCs w:val="21"/>
              </w:rPr>
              <w:t>检查内容</w:t>
            </w:r>
          </w:p>
        </w:tc>
        <w:tc>
          <w:tcPr>
            <w:tcW w:w="1984" w:type="dxa"/>
            <w:vAlign w:val="center"/>
          </w:tcPr>
          <w:p w:rsidR="00D4707E" w:rsidRPr="00BC4B31" w:rsidRDefault="00D4707E" w:rsidP="00537162">
            <w:pPr>
              <w:tabs>
                <w:tab w:val="left" w:pos="1276"/>
              </w:tabs>
              <w:ind w:leftChars="221" w:left="464"/>
              <w:contextualSpacing/>
              <w:rPr>
                <w:rFonts w:ascii="方正仿宋简体" w:eastAsia="方正仿宋简体" w:hAnsi="黑体" w:hint="eastAsia"/>
                <w:szCs w:val="21"/>
              </w:rPr>
            </w:pPr>
            <w:r w:rsidRPr="00BC4B31">
              <w:rPr>
                <w:rFonts w:ascii="方正仿宋简体" w:eastAsia="方正仿宋简体" w:hAnsi="黑体" w:hint="eastAsia"/>
                <w:szCs w:val="21"/>
              </w:rPr>
              <w:t>检查结果</w:t>
            </w:r>
          </w:p>
        </w:tc>
      </w:tr>
      <w:tr w:rsidR="00D4707E" w:rsidRPr="00BC4B31" w:rsidTr="00537162">
        <w:trPr>
          <w:gridAfter w:val="1"/>
          <w:wAfter w:w="709" w:type="dxa"/>
          <w:trHeight w:val="367"/>
        </w:trPr>
        <w:tc>
          <w:tcPr>
            <w:tcW w:w="12700" w:type="dxa"/>
            <w:gridSpan w:val="4"/>
            <w:vAlign w:val="center"/>
          </w:tcPr>
          <w:p w:rsidR="00D4707E" w:rsidRPr="00BC4B31" w:rsidRDefault="00D4707E" w:rsidP="00537162">
            <w:pPr>
              <w:spacing w:line="420" w:lineRule="exact"/>
              <w:ind w:firstLineChars="100" w:firstLine="210"/>
              <w:contextualSpacing/>
              <w:rPr>
                <w:rFonts w:ascii="方正仿宋简体" w:eastAsia="方正仿宋简体" w:hAnsi="楷体" w:hint="eastAsia"/>
                <w:bCs/>
                <w:szCs w:val="21"/>
              </w:rPr>
            </w:pPr>
            <w:r w:rsidRPr="00BC4B31">
              <w:rPr>
                <w:rFonts w:ascii="方正仿宋简体" w:eastAsia="方正仿宋简体" w:hAnsi="楷体" w:hint="eastAsia"/>
                <w:bCs/>
                <w:szCs w:val="21"/>
              </w:rPr>
              <w:t>B1</w:t>
            </w:r>
          </w:p>
        </w:tc>
      </w:tr>
      <w:tr w:rsidR="00D4707E" w:rsidRPr="00BC4B31" w:rsidTr="00537162">
        <w:trPr>
          <w:gridAfter w:val="1"/>
          <w:wAfter w:w="709" w:type="dxa"/>
          <w:trHeight w:val="367"/>
        </w:trPr>
        <w:tc>
          <w:tcPr>
            <w:tcW w:w="12700" w:type="dxa"/>
            <w:gridSpan w:val="4"/>
            <w:vAlign w:val="center"/>
          </w:tcPr>
          <w:p w:rsidR="00D4707E" w:rsidRPr="00BC4B31" w:rsidRDefault="00D4707E" w:rsidP="00537162">
            <w:pPr>
              <w:spacing w:line="420" w:lineRule="exact"/>
              <w:ind w:firstLineChars="100" w:firstLine="210"/>
              <w:contextualSpacing/>
              <w:rPr>
                <w:rFonts w:ascii="方正仿宋简体" w:eastAsia="方正仿宋简体" w:hAnsi="楷体" w:hint="eastAsia"/>
                <w:bCs/>
                <w:szCs w:val="21"/>
              </w:rPr>
            </w:pPr>
            <w:r w:rsidRPr="00BC4B31">
              <w:rPr>
                <w:rFonts w:ascii="方正仿宋简体" w:eastAsia="方正仿宋简体" w:hAnsi="楷体" w:hint="eastAsia"/>
                <w:bCs/>
                <w:szCs w:val="21"/>
              </w:rPr>
              <w:t>B1.1</w:t>
            </w:r>
          </w:p>
        </w:tc>
      </w:tr>
      <w:tr w:rsidR="00D4707E" w:rsidRPr="00BC4B31" w:rsidTr="00537162">
        <w:trPr>
          <w:gridAfter w:val="1"/>
          <w:wAfter w:w="709" w:type="dxa"/>
          <w:trHeight w:val="676"/>
        </w:trPr>
        <w:tc>
          <w:tcPr>
            <w:tcW w:w="1077" w:type="dxa"/>
            <w:vAlign w:val="center"/>
          </w:tcPr>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1.1.1</w:t>
              </w:r>
            </w:smartTag>
          </w:p>
        </w:tc>
        <w:tc>
          <w:tcPr>
            <w:tcW w:w="1275" w:type="dxa"/>
            <w:vAlign w:val="center"/>
          </w:tcPr>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bCs/>
                <w:szCs w:val="21"/>
              </w:rPr>
              <w:t>人员管理程序</w:t>
            </w:r>
          </w:p>
        </w:tc>
        <w:tc>
          <w:tcPr>
            <w:tcW w:w="8364" w:type="dxa"/>
          </w:tcPr>
          <w:p w:rsidR="00D4707E" w:rsidRPr="00BC4B31" w:rsidRDefault="00D4707E" w:rsidP="00537162">
            <w:pPr>
              <w:spacing w:line="420" w:lineRule="exact"/>
              <w:contextualSpacing/>
              <w:rPr>
                <w:rFonts w:ascii="方正仿宋简体" w:eastAsia="方正仿宋简体" w:hAnsi="楷体" w:hint="eastAsia"/>
                <w:szCs w:val="21"/>
              </w:rPr>
            </w:pPr>
            <w:r w:rsidRPr="00BC4B31">
              <w:rPr>
                <w:rFonts w:ascii="方正仿宋简体" w:eastAsia="方正仿宋简体" w:hAnsi="楷体" w:hint="eastAsia"/>
                <w:bCs/>
                <w:szCs w:val="21"/>
              </w:rPr>
              <w:t>建立和保持人员管理程序，确保人员的录用、培训、管理等规范进行，确保人员理解他们工作的重要性和相关性，明确实现管理体系质量目标的职责。</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1150"/>
        </w:trPr>
        <w:tc>
          <w:tcPr>
            <w:tcW w:w="1077" w:type="dxa"/>
            <w:vAlign w:val="center"/>
          </w:tcPr>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w:t>
              </w:r>
              <w:r w:rsidRPr="00BC4B31">
                <w:rPr>
                  <w:rFonts w:ascii="方正仿宋简体" w:eastAsia="方正仿宋简体" w:hAnsi="楷体" w:hint="eastAsia"/>
                  <w:bCs/>
                  <w:szCs w:val="21"/>
                </w:rPr>
                <w:t>1.</w:t>
              </w:r>
              <w:r w:rsidRPr="00BC4B31">
                <w:rPr>
                  <w:rFonts w:ascii="方正仿宋简体" w:eastAsia="方正仿宋简体" w:hAnsi="楷体" w:hint="eastAsia"/>
                  <w:szCs w:val="21"/>
                </w:rPr>
                <w:t>2</w:t>
              </w:r>
            </w:smartTag>
          </w:p>
        </w:tc>
        <w:tc>
          <w:tcPr>
            <w:tcW w:w="1275" w:type="dxa"/>
            <w:vAlign w:val="center"/>
          </w:tcPr>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bCs/>
                <w:szCs w:val="21"/>
              </w:rPr>
              <w:t>人员培训</w:t>
            </w:r>
          </w:p>
        </w:tc>
        <w:tc>
          <w:tcPr>
            <w:tcW w:w="8364" w:type="dxa"/>
          </w:tcPr>
          <w:p w:rsidR="00D4707E" w:rsidRPr="00BC4B31" w:rsidRDefault="00D4707E" w:rsidP="00537162">
            <w:pPr>
              <w:spacing w:line="420" w:lineRule="exact"/>
              <w:contextualSpacing/>
              <w:rPr>
                <w:rFonts w:ascii="方正仿宋简体" w:eastAsia="方正仿宋简体" w:hAnsi="楷体" w:hint="eastAsia"/>
                <w:szCs w:val="21"/>
              </w:rPr>
            </w:pPr>
            <w:r w:rsidRPr="00BC4B31">
              <w:rPr>
                <w:rFonts w:ascii="方正仿宋简体" w:eastAsia="方正仿宋简体" w:hAnsi="楷体" w:hint="eastAsia"/>
                <w:bCs/>
                <w:szCs w:val="21"/>
              </w:rPr>
              <w:t>建立和保持相应程序，以确定其检验检测人员教育、培训和技能的目标，明确培训需求和实施人员的培训；培训计划应与检验检测机构当前和预期的任务相适应，评价这些培训活动的有效性；人员应经与其承担的任务相适应的教育、培训，并有相应的技术知识和经验，按照检验检测机构管理体系要求工作</w:t>
            </w:r>
          </w:p>
        </w:tc>
        <w:tc>
          <w:tcPr>
            <w:tcW w:w="1984" w:type="dxa"/>
          </w:tcPr>
          <w:p w:rsidR="00D4707E" w:rsidRPr="00BC4B31" w:rsidRDefault="00D4707E" w:rsidP="00537162">
            <w:pPr>
              <w:spacing w:line="420" w:lineRule="exact"/>
              <w:rPr>
                <w:rFonts w:ascii="方正仿宋简体" w:eastAsia="方正仿宋简体" w:hint="eastAsia"/>
                <w:szCs w:val="21"/>
              </w:rPr>
            </w:pPr>
          </w:p>
        </w:tc>
      </w:tr>
      <w:tr w:rsidR="00D4707E" w:rsidRPr="00BC4B31" w:rsidTr="00537162">
        <w:trPr>
          <w:gridAfter w:val="1"/>
          <w:wAfter w:w="709" w:type="dxa"/>
          <w:trHeight w:val="643"/>
        </w:trPr>
        <w:tc>
          <w:tcPr>
            <w:tcW w:w="1077" w:type="dxa"/>
            <w:vAlign w:val="center"/>
          </w:tcPr>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1.1.3</w:t>
              </w:r>
            </w:smartTag>
          </w:p>
        </w:tc>
        <w:tc>
          <w:tcPr>
            <w:tcW w:w="1275" w:type="dxa"/>
            <w:vAlign w:val="center"/>
          </w:tcPr>
          <w:p w:rsidR="00D4707E" w:rsidRPr="00BC4B31" w:rsidRDefault="00D4707E" w:rsidP="00537162">
            <w:pPr>
              <w:spacing w:line="420" w:lineRule="exact"/>
              <w:contextualSpacing/>
              <w:jc w:val="center"/>
              <w:rPr>
                <w:rFonts w:ascii="方正仿宋简体" w:eastAsia="方正仿宋简体" w:hAnsi="楷体" w:hint="eastAsia"/>
                <w:bCs/>
                <w:szCs w:val="21"/>
              </w:rPr>
            </w:pPr>
            <w:r w:rsidRPr="00BC4B31">
              <w:rPr>
                <w:rFonts w:ascii="方正仿宋简体" w:eastAsia="方正仿宋简体" w:hAnsi="楷体" w:hint="eastAsia"/>
                <w:bCs/>
                <w:szCs w:val="21"/>
              </w:rPr>
              <w:t>人员监督</w:t>
            </w:r>
          </w:p>
        </w:tc>
        <w:tc>
          <w:tcPr>
            <w:tcW w:w="8364" w:type="dxa"/>
          </w:tcPr>
          <w:p w:rsidR="00D4707E" w:rsidRPr="00BC4B31" w:rsidRDefault="00D4707E" w:rsidP="00537162">
            <w:pPr>
              <w:spacing w:line="420" w:lineRule="exact"/>
              <w:contextualSpacing/>
              <w:rPr>
                <w:rFonts w:ascii="方正仿宋简体" w:eastAsia="方正仿宋简体" w:hAnsi="楷体" w:hint="eastAsia"/>
                <w:bCs/>
                <w:szCs w:val="21"/>
              </w:rPr>
            </w:pPr>
            <w:r w:rsidRPr="00BC4B31">
              <w:rPr>
                <w:rFonts w:ascii="方正仿宋简体" w:eastAsia="方正仿宋简体" w:hAnsi="楷体" w:hint="eastAsia"/>
                <w:bCs/>
                <w:szCs w:val="21"/>
              </w:rPr>
              <w:t>应由熟悉检验检测方法、程序、目的和结果评价的人员，对检验检测人员包括在培员工，进行监督。</w:t>
            </w:r>
          </w:p>
        </w:tc>
        <w:tc>
          <w:tcPr>
            <w:tcW w:w="1984" w:type="dxa"/>
          </w:tcPr>
          <w:p w:rsidR="00D4707E" w:rsidRPr="00BC4B31" w:rsidRDefault="00D4707E" w:rsidP="00537162">
            <w:pPr>
              <w:spacing w:line="420" w:lineRule="exact"/>
              <w:rPr>
                <w:rFonts w:ascii="方正仿宋简体" w:eastAsia="方正仿宋简体" w:hint="eastAsia"/>
                <w:szCs w:val="21"/>
              </w:rPr>
            </w:pPr>
          </w:p>
        </w:tc>
      </w:tr>
      <w:tr w:rsidR="00D4707E" w:rsidRPr="00BC4B31" w:rsidTr="00537162">
        <w:trPr>
          <w:gridAfter w:val="1"/>
          <w:wAfter w:w="709" w:type="dxa"/>
          <w:trHeight w:val="567"/>
        </w:trPr>
        <w:tc>
          <w:tcPr>
            <w:tcW w:w="1077" w:type="dxa"/>
            <w:vAlign w:val="center"/>
          </w:tcPr>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w:t>
              </w:r>
              <w:r w:rsidRPr="00BC4B31">
                <w:rPr>
                  <w:rFonts w:ascii="方正仿宋简体" w:eastAsia="方正仿宋简体" w:hAnsi="楷体" w:hint="eastAsia"/>
                  <w:bCs/>
                  <w:szCs w:val="21"/>
                </w:rPr>
                <w:t>1.4</w:t>
              </w:r>
            </w:smartTag>
          </w:p>
        </w:tc>
        <w:tc>
          <w:tcPr>
            <w:tcW w:w="1275" w:type="dxa"/>
            <w:vAlign w:val="center"/>
          </w:tcPr>
          <w:p w:rsidR="00D4707E" w:rsidRPr="00BC4B31" w:rsidRDefault="00D4707E" w:rsidP="00537162">
            <w:pPr>
              <w:spacing w:line="420" w:lineRule="exact"/>
              <w:contextualSpacing/>
              <w:jc w:val="center"/>
              <w:rPr>
                <w:rFonts w:ascii="方正仿宋简体" w:eastAsia="方正仿宋简体" w:hAnsi="楷体" w:hint="eastAsia"/>
                <w:bCs/>
                <w:szCs w:val="21"/>
              </w:rPr>
            </w:pPr>
            <w:r w:rsidRPr="00BC4B31">
              <w:rPr>
                <w:rFonts w:ascii="方正仿宋简体" w:eastAsia="方正仿宋简体" w:hAnsi="楷体" w:hint="eastAsia"/>
                <w:bCs/>
                <w:szCs w:val="21"/>
              </w:rPr>
              <w:t>人员岗位资格确认</w:t>
            </w:r>
          </w:p>
        </w:tc>
        <w:tc>
          <w:tcPr>
            <w:tcW w:w="8364" w:type="dxa"/>
          </w:tcPr>
          <w:p w:rsidR="00D4707E" w:rsidRPr="00BC4B31" w:rsidRDefault="00D4707E" w:rsidP="00537162">
            <w:pPr>
              <w:spacing w:line="420" w:lineRule="exact"/>
              <w:contextualSpacing/>
              <w:rPr>
                <w:rFonts w:ascii="方正仿宋简体" w:eastAsia="方正仿宋简体" w:hAnsi="楷体" w:hint="eastAsia"/>
                <w:bCs/>
                <w:szCs w:val="21"/>
              </w:rPr>
            </w:pPr>
            <w:r w:rsidRPr="00BC4B31">
              <w:rPr>
                <w:rFonts w:ascii="方正仿宋简体" w:eastAsia="方正仿宋简体" w:hAnsi="楷体" w:hint="eastAsia"/>
                <w:bCs/>
                <w:szCs w:val="21"/>
              </w:rPr>
              <w:t>所有从事抽样、检验检测、签发检验检测报告和证书、提出意见和解释以及操作设备等工作的人员持证上岗；人员按要求根据相应的教育、培训、经验、技能进行资格确认</w:t>
            </w:r>
          </w:p>
        </w:tc>
        <w:tc>
          <w:tcPr>
            <w:tcW w:w="1984" w:type="dxa"/>
          </w:tcPr>
          <w:p w:rsidR="00D4707E" w:rsidRPr="00BC4B31" w:rsidRDefault="00D4707E" w:rsidP="00537162">
            <w:pPr>
              <w:spacing w:line="420" w:lineRule="exact"/>
              <w:rPr>
                <w:rFonts w:ascii="方正仿宋简体" w:eastAsia="方正仿宋简体" w:hint="eastAsia"/>
                <w:szCs w:val="21"/>
              </w:rPr>
            </w:pPr>
          </w:p>
        </w:tc>
      </w:tr>
      <w:tr w:rsidR="00D4707E" w:rsidRPr="00BC4B31" w:rsidTr="00537162">
        <w:trPr>
          <w:gridAfter w:val="1"/>
          <w:wAfter w:w="709" w:type="dxa"/>
          <w:trHeight w:val="836"/>
        </w:trPr>
        <w:tc>
          <w:tcPr>
            <w:tcW w:w="1077" w:type="dxa"/>
            <w:vAlign w:val="center"/>
          </w:tcPr>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1.1.5</w:t>
              </w:r>
            </w:smartTag>
          </w:p>
        </w:tc>
        <w:tc>
          <w:tcPr>
            <w:tcW w:w="1275" w:type="dxa"/>
            <w:vAlign w:val="center"/>
          </w:tcPr>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szCs w:val="21"/>
              </w:rPr>
              <w:t>人员职责</w:t>
            </w:r>
          </w:p>
        </w:tc>
        <w:tc>
          <w:tcPr>
            <w:tcW w:w="8364" w:type="dxa"/>
          </w:tcPr>
          <w:p w:rsidR="00D4707E" w:rsidRPr="00BC4B31" w:rsidRDefault="00D4707E" w:rsidP="00537162">
            <w:pPr>
              <w:spacing w:line="420" w:lineRule="exact"/>
              <w:contextualSpacing/>
              <w:rPr>
                <w:rFonts w:ascii="方正仿宋简体" w:eastAsia="方正仿宋简体" w:hAnsi="楷体" w:hint="eastAsia"/>
                <w:szCs w:val="21"/>
              </w:rPr>
            </w:pPr>
            <w:r w:rsidRPr="00BC4B31">
              <w:rPr>
                <w:rFonts w:ascii="方正仿宋简体" w:eastAsia="方正仿宋简体" w:hAnsi="楷体" w:hint="eastAsia"/>
                <w:bCs/>
                <w:szCs w:val="21"/>
              </w:rPr>
              <w:t>管理人员和技术人员，应具有所需的权力和资源，履行实施、保持、改进管理体系的职责。 应规定对检验检测质量有影响的所有管理、操作和核查人员的职责、权力和相互关系。指定关键管理人员的代理人</w:t>
            </w:r>
          </w:p>
        </w:tc>
        <w:tc>
          <w:tcPr>
            <w:tcW w:w="1984" w:type="dxa"/>
          </w:tcPr>
          <w:p w:rsidR="00D4707E" w:rsidRPr="00BC4B31" w:rsidRDefault="00D4707E" w:rsidP="00537162">
            <w:pPr>
              <w:spacing w:line="420" w:lineRule="exact"/>
              <w:rPr>
                <w:rFonts w:ascii="方正仿宋简体" w:eastAsia="方正仿宋简体" w:hint="eastAsia"/>
                <w:szCs w:val="21"/>
              </w:rPr>
            </w:pPr>
          </w:p>
        </w:tc>
      </w:tr>
      <w:tr w:rsidR="00D4707E" w:rsidRPr="00BC4B31" w:rsidTr="00537162">
        <w:trPr>
          <w:gridAfter w:val="1"/>
          <w:wAfter w:w="709" w:type="dxa"/>
          <w:trHeight w:val="568"/>
        </w:trPr>
        <w:tc>
          <w:tcPr>
            <w:tcW w:w="1077" w:type="dxa"/>
            <w:vAlign w:val="center"/>
          </w:tcPr>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szCs w:val="21"/>
              </w:rPr>
              <w:lastRenderedPageBreak/>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1.1.6</w:t>
              </w:r>
            </w:smartTag>
          </w:p>
        </w:tc>
        <w:tc>
          <w:tcPr>
            <w:tcW w:w="1275" w:type="dxa"/>
            <w:vAlign w:val="center"/>
          </w:tcPr>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szCs w:val="21"/>
              </w:rPr>
              <w:t>人员技术档案</w:t>
            </w:r>
          </w:p>
        </w:tc>
        <w:tc>
          <w:tcPr>
            <w:tcW w:w="8364" w:type="dxa"/>
          </w:tcPr>
          <w:p w:rsidR="00D4707E" w:rsidRPr="00BC4B31" w:rsidRDefault="00D4707E" w:rsidP="00537162">
            <w:pPr>
              <w:spacing w:line="420" w:lineRule="exact"/>
              <w:contextualSpacing/>
              <w:rPr>
                <w:rFonts w:ascii="方正仿宋简体" w:eastAsia="方正仿宋简体" w:hAnsi="楷体" w:hint="eastAsia"/>
                <w:szCs w:val="21"/>
              </w:rPr>
            </w:pPr>
            <w:r w:rsidRPr="00BC4B31">
              <w:rPr>
                <w:rFonts w:ascii="方正仿宋简体" w:eastAsia="方正仿宋简体" w:hAnsi="楷体" w:hint="eastAsia"/>
                <w:bCs/>
                <w:szCs w:val="21"/>
              </w:rPr>
              <w:t>保留所有技术人员的相关授权、能力、教育、资格、培训、技能、经验和监督的记录，并包含授权、能力确认的日期</w:t>
            </w:r>
            <w:r w:rsidRPr="00BC4B31">
              <w:rPr>
                <w:rFonts w:ascii="方正仿宋简体" w:eastAsia="方正仿宋简体" w:hAnsi="楷体" w:hint="eastAsia"/>
                <w:szCs w:val="21"/>
              </w:rPr>
              <w:t>。</w:t>
            </w:r>
          </w:p>
        </w:tc>
        <w:tc>
          <w:tcPr>
            <w:tcW w:w="1984" w:type="dxa"/>
          </w:tcPr>
          <w:p w:rsidR="00D4707E" w:rsidRPr="00BC4B31" w:rsidRDefault="00D4707E" w:rsidP="00537162">
            <w:pPr>
              <w:spacing w:line="420" w:lineRule="exact"/>
              <w:rPr>
                <w:rFonts w:ascii="方正仿宋简体" w:eastAsia="方正仿宋简体" w:hint="eastAsia"/>
                <w:szCs w:val="21"/>
              </w:rPr>
            </w:pPr>
          </w:p>
        </w:tc>
      </w:tr>
      <w:tr w:rsidR="00D4707E" w:rsidRPr="00BC4B31" w:rsidTr="00537162">
        <w:trPr>
          <w:gridAfter w:val="1"/>
          <w:wAfter w:w="709" w:type="dxa"/>
          <w:trHeight w:val="545"/>
        </w:trPr>
        <w:tc>
          <w:tcPr>
            <w:tcW w:w="1077" w:type="dxa"/>
            <w:vAlign w:val="center"/>
          </w:tcPr>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1.1.7</w:t>
              </w:r>
            </w:smartTag>
          </w:p>
        </w:tc>
        <w:tc>
          <w:tcPr>
            <w:tcW w:w="1275" w:type="dxa"/>
            <w:vAlign w:val="center"/>
          </w:tcPr>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szCs w:val="21"/>
              </w:rPr>
              <w:t>人员劳动关系</w:t>
            </w:r>
          </w:p>
        </w:tc>
        <w:tc>
          <w:tcPr>
            <w:tcW w:w="8364" w:type="dxa"/>
          </w:tcPr>
          <w:p w:rsidR="00D4707E" w:rsidRPr="00BC4B31" w:rsidRDefault="00D4707E" w:rsidP="00537162">
            <w:pPr>
              <w:spacing w:line="420" w:lineRule="exact"/>
              <w:contextualSpacing/>
              <w:rPr>
                <w:rFonts w:ascii="方正仿宋简体" w:eastAsia="方正仿宋简体" w:hAnsi="楷体" w:hint="eastAsia"/>
                <w:szCs w:val="21"/>
              </w:rPr>
            </w:pPr>
            <w:r w:rsidRPr="00BC4B31">
              <w:rPr>
                <w:rFonts w:ascii="方正仿宋简体" w:eastAsia="方正仿宋简体" w:hAnsi="楷体" w:hint="eastAsia"/>
                <w:szCs w:val="21"/>
              </w:rPr>
              <w:t>应与其工作人员建立劳动关系、聘用关系、录用关系。</w:t>
            </w:r>
            <w:r w:rsidRPr="00BC4B31">
              <w:rPr>
                <w:rFonts w:ascii="方正仿宋简体" w:eastAsia="方正仿宋简体" w:hAnsi="楷体" w:hint="eastAsia"/>
                <w:bCs/>
                <w:szCs w:val="21"/>
              </w:rPr>
              <w:t>从事检验检测活动的人员，应申明没有同时在两个及以上检验检测机构从业。</w:t>
            </w:r>
          </w:p>
        </w:tc>
        <w:tc>
          <w:tcPr>
            <w:tcW w:w="1984" w:type="dxa"/>
          </w:tcPr>
          <w:p w:rsidR="00D4707E" w:rsidRPr="00BC4B31" w:rsidRDefault="00D4707E" w:rsidP="00537162">
            <w:pPr>
              <w:spacing w:line="420" w:lineRule="exact"/>
              <w:rPr>
                <w:rFonts w:ascii="方正仿宋简体" w:eastAsia="方正仿宋简体" w:hint="eastAsia"/>
                <w:szCs w:val="21"/>
              </w:rPr>
            </w:pPr>
          </w:p>
        </w:tc>
      </w:tr>
      <w:tr w:rsidR="00D4707E" w:rsidRPr="00BC4B31" w:rsidTr="00537162">
        <w:trPr>
          <w:gridAfter w:val="1"/>
          <w:wAfter w:w="709" w:type="dxa"/>
          <w:trHeight w:val="4390"/>
        </w:trPr>
        <w:tc>
          <w:tcPr>
            <w:tcW w:w="1077" w:type="dxa"/>
            <w:vAlign w:val="center"/>
          </w:tcPr>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1.1.8</w:t>
              </w:r>
            </w:smartTag>
          </w:p>
        </w:tc>
        <w:tc>
          <w:tcPr>
            <w:tcW w:w="1275" w:type="dxa"/>
            <w:vAlign w:val="center"/>
          </w:tcPr>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szCs w:val="21"/>
              </w:rPr>
              <w:t>人员工作描述</w:t>
            </w:r>
          </w:p>
        </w:tc>
        <w:tc>
          <w:tcPr>
            <w:tcW w:w="8364" w:type="dxa"/>
          </w:tcPr>
          <w:p w:rsidR="00D4707E" w:rsidRPr="00BC4B31" w:rsidRDefault="00D4707E" w:rsidP="00537162">
            <w:pPr>
              <w:spacing w:line="420" w:lineRule="exact"/>
              <w:contextualSpacing/>
              <w:rPr>
                <w:rFonts w:ascii="方正仿宋简体" w:eastAsia="方正仿宋简体" w:hAnsi="楷体" w:hint="eastAsia"/>
                <w:bCs/>
                <w:szCs w:val="21"/>
              </w:rPr>
            </w:pPr>
            <w:r w:rsidRPr="00BC4B31">
              <w:rPr>
                <w:rFonts w:ascii="方正仿宋简体" w:eastAsia="方正仿宋简体" w:hAnsi="楷体" w:hint="eastAsia"/>
                <w:szCs w:val="21"/>
              </w:rPr>
              <w:t>对与检验检测有关的管理人员、技术人员、关键支持人员，应保留其当前工作的描述，</w:t>
            </w:r>
            <w:r w:rsidRPr="00BC4B31">
              <w:rPr>
                <w:rFonts w:ascii="方正仿宋简体" w:eastAsia="方正仿宋简体" w:hAnsi="楷体" w:hint="eastAsia"/>
                <w:bCs/>
                <w:szCs w:val="21"/>
              </w:rPr>
              <w:t>检验检测机构相关的管理人员、技术人员、关键支持人员的工作描述可用多种方式规定。但至少应包含以下内容：</w:t>
            </w:r>
          </w:p>
          <w:p w:rsidR="00D4707E" w:rsidRPr="00BC4B31" w:rsidRDefault="00D4707E" w:rsidP="00537162">
            <w:pPr>
              <w:spacing w:line="420" w:lineRule="exact"/>
              <w:contextualSpacing/>
              <w:rPr>
                <w:rFonts w:ascii="方正仿宋简体" w:eastAsia="方正仿宋简体" w:hAnsi="楷体" w:hint="eastAsia"/>
                <w:bCs/>
                <w:szCs w:val="21"/>
              </w:rPr>
            </w:pPr>
            <w:r w:rsidRPr="00BC4B31">
              <w:rPr>
                <w:rFonts w:ascii="方正仿宋简体" w:eastAsia="方正仿宋简体" w:hAnsi="楷体" w:hint="eastAsia"/>
                <w:bCs/>
                <w:szCs w:val="21"/>
              </w:rPr>
              <w:t>——所需的专业知识和经验；</w:t>
            </w:r>
            <w:r w:rsidRPr="00BC4B31">
              <w:rPr>
                <w:rFonts w:ascii="方正仿宋简体" w:eastAsia="方正仿宋简体" w:hAnsi="楷体" w:hint="eastAsia"/>
                <w:bCs/>
                <w:szCs w:val="21"/>
              </w:rPr>
              <w:br/>
              <w:t>——资格和培训计划；</w:t>
            </w:r>
          </w:p>
          <w:p w:rsidR="00D4707E" w:rsidRPr="00BC4B31" w:rsidRDefault="00D4707E" w:rsidP="00537162">
            <w:pPr>
              <w:spacing w:line="420" w:lineRule="exact"/>
              <w:contextualSpacing/>
              <w:rPr>
                <w:rFonts w:ascii="方正仿宋简体" w:eastAsia="方正仿宋简体" w:hAnsi="楷体" w:hint="eastAsia"/>
                <w:bCs/>
                <w:szCs w:val="21"/>
              </w:rPr>
            </w:pPr>
            <w:r w:rsidRPr="00BC4B31">
              <w:rPr>
                <w:rFonts w:ascii="方正仿宋简体" w:eastAsia="方正仿宋简体" w:hAnsi="楷体" w:hint="eastAsia"/>
                <w:bCs/>
                <w:szCs w:val="21"/>
              </w:rPr>
              <w:t>——从事检验检测工作的职责；</w:t>
            </w:r>
            <w:r w:rsidRPr="00BC4B31">
              <w:rPr>
                <w:rFonts w:ascii="方正仿宋简体" w:eastAsia="方正仿宋简体" w:hAnsi="楷体" w:hint="eastAsia"/>
                <w:bCs/>
                <w:szCs w:val="21"/>
              </w:rPr>
              <w:br/>
              <w:t>——检验检测策划和结果评价的职责；</w:t>
            </w:r>
            <w:r w:rsidRPr="00BC4B31">
              <w:rPr>
                <w:rFonts w:ascii="方正仿宋简体" w:eastAsia="方正仿宋简体" w:hAnsi="楷体" w:hint="eastAsia"/>
                <w:bCs/>
                <w:szCs w:val="21"/>
              </w:rPr>
              <w:br/>
              <w:t>——提交意见和解释的职责；</w:t>
            </w:r>
            <w:r w:rsidRPr="00BC4B31">
              <w:rPr>
                <w:rFonts w:ascii="方正仿宋简体" w:eastAsia="方正仿宋简体" w:hAnsi="楷体" w:hint="eastAsia"/>
                <w:bCs/>
                <w:szCs w:val="21"/>
              </w:rPr>
              <w:br/>
              <w:t>——方法改进、新方法制定和确认的职责；</w:t>
            </w:r>
            <w:r w:rsidRPr="00BC4B31">
              <w:rPr>
                <w:rFonts w:ascii="方正仿宋简体" w:eastAsia="方正仿宋简体" w:hAnsi="楷体" w:hint="eastAsia"/>
                <w:bCs/>
                <w:szCs w:val="21"/>
              </w:rPr>
              <w:br/>
              <w:t>——管理职责。</w:t>
            </w:r>
          </w:p>
        </w:tc>
        <w:tc>
          <w:tcPr>
            <w:tcW w:w="1984" w:type="dxa"/>
          </w:tcPr>
          <w:p w:rsidR="00D4707E" w:rsidRPr="00BC4B31" w:rsidRDefault="00D4707E" w:rsidP="00537162">
            <w:pPr>
              <w:spacing w:line="420" w:lineRule="exact"/>
              <w:rPr>
                <w:rFonts w:ascii="方正仿宋简体" w:eastAsia="方正仿宋简体" w:hint="eastAsia"/>
                <w:szCs w:val="21"/>
              </w:rPr>
            </w:pPr>
          </w:p>
        </w:tc>
      </w:tr>
      <w:tr w:rsidR="00D4707E" w:rsidRPr="00BC4B31" w:rsidTr="00537162">
        <w:trPr>
          <w:gridAfter w:val="1"/>
          <w:wAfter w:w="709" w:type="dxa"/>
          <w:trHeight w:val="2386"/>
        </w:trPr>
        <w:tc>
          <w:tcPr>
            <w:tcW w:w="1077" w:type="dxa"/>
            <w:vAlign w:val="center"/>
          </w:tcPr>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szCs w:val="21"/>
              </w:rPr>
              <w:lastRenderedPageBreak/>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1.1.9</w:t>
              </w:r>
            </w:smartTag>
          </w:p>
        </w:tc>
        <w:tc>
          <w:tcPr>
            <w:tcW w:w="1275" w:type="dxa"/>
            <w:vAlign w:val="center"/>
          </w:tcPr>
          <w:p w:rsidR="00D4707E" w:rsidRPr="00BC4B31" w:rsidRDefault="00D4707E" w:rsidP="00537162">
            <w:pPr>
              <w:spacing w:line="420" w:lineRule="exact"/>
              <w:contextualSpacing/>
              <w:jc w:val="center"/>
              <w:rPr>
                <w:rFonts w:ascii="方正仿宋简体" w:eastAsia="方正仿宋简体" w:hAnsi="楷体" w:hint="eastAsia"/>
                <w:bCs/>
                <w:szCs w:val="21"/>
              </w:rPr>
            </w:pPr>
            <w:r w:rsidRPr="00BC4B31">
              <w:rPr>
                <w:rFonts w:ascii="方正仿宋简体" w:eastAsia="方正仿宋简体" w:hAnsi="楷体" w:hint="eastAsia"/>
                <w:bCs/>
                <w:szCs w:val="21"/>
              </w:rPr>
              <w:t>最高</w:t>
            </w:r>
          </w:p>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bCs/>
                <w:szCs w:val="21"/>
              </w:rPr>
              <w:t>管理者</w:t>
            </w:r>
          </w:p>
        </w:tc>
        <w:tc>
          <w:tcPr>
            <w:tcW w:w="8364" w:type="dxa"/>
            <w:vAlign w:val="center"/>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最高管理者负责管理体系的整体运作；应授权发布质量方针声明，提供建立和保持管理体系，持续改进其有效性的承诺和证据；应在检验检测机构内部建立确保管理体系有效运行的沟通机制；</w:t>
            </w:r>
            <w:r w:rsidRPr="00BC4B31">
              <w:rPr>
                <w:rFonts w:ascii="方正仿宋简体" w:eastAsia="方正仿宋简体" w:hAnsi="楷体" w:hint="eastAsia"/>
                <w:bCs/>
                <w:szCs w:val="21"/>
              </w:rPr>
              <w:t xml:space="preserve"> </w:t>
            </w:r>
            <w:r w:rsidRPr="00BC4B31">
              <w:rPr>
                <w:rFonts w:ascii="方正仿宋简体" w:eastAsia="方正仿宋简体" w:hAnsi="楷体" w:hint="eastAsia"/>
                <w:szCs w:val="21"/>
              </w:rPr>
              <w:t>将满足客户要求和法定要求的重要性传达给机构全体员工；</w:t>
            </w:r>
            <w:r w:rsidRPr="00BC4B31">
              <w:rPr>
                <w:rFonts w:ascii="方正仿宋简体" w:eastAsia="方正仿宋简体" w:hAnsi="楷体" w:hint="eastAsia"/>
                <w:bCs/>
                <w:szCs w:val="21"/>
              </w:rPr>
              <w:t xml:space="preserve"> </w:t>
            </w:r>
            <w:r w:rsidRPr="00BC4B31">
              <w:rPr>
                <w:rFonts w:ascii="方正仿宋简体" w:eastAsia="方正仿宋简体" w:hAnsi="楷体" w:hint="eastAsia"/>
                <w:szCs w:val="21"/>
              </w:rPr>
              <w:t>应确保管理体系变更时，能有效运行。</w:t>
            </w:r>
          </w:p>
        </w:tc>
        <w:tc>
          <w:tcPr>
            <w:tcW w:w="1984" w:type="dxa"/>
          </w:tcPr>
          <w:p w:rsidR="00D4707E" w:rsidRPr="00BC4B31" w:rsidRDefault="00D4707E" w:rsidP="00537162">
            <w:pPr>
              <w:spacing w:line="420" w:lineRule="exact"/>
              <w:rPr>
                <w:rFonts w:ascii="方正仿宋简体" w:eastAsia="方正仿宋简体" w:hint="eastAsia"/>
                <w:szCs w:val="21"/>
              </w:rPr>
            </w:pPr>
          </w:p>
        </w:tc>
      </w:tr>
      <w:tr w:rsidR="00D4707E" w:rsidRPr="00BC4B31" w:rsidTr="00537162">
        <w:trPr>
          <w:gridAfter w:val="1"/>
          <w:wAfter w:w="709" w:type="dxa"/>
          <w:trHeight w:val="1413"/>
        </w:trPr>
        <w:tc>
          <w:tcPr>
            <w:tcW w:w="1077" w:type="dxa"/>
            <w:vAlign w:val="center"/>
          </w:tcPr>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szCs w:val="21"/>
              </w:rPr>
              <w:t xml:space="preserve"> 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1.1.10</w:t>
              </w:r>
            </w:smartTag>
          </w:p>
        </w:tc>
        <w:tc>
          <w:tcPr>
            <w:tcW w:w="1275" w:type="dxa"/>
            <w:vAlign w:val="center"/>
          </w:tcPr>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szCs w:val="21"/>
              </w:rPr>
              <w:t>技术</w:t>
            </w:r>
          </w:p>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szCs w:val="21"/>
              </w:rPr>
              <w:t>负责人</w:t>
            </w:r>
          </w:p>
        </w:tc>
        <w:tc>
          <w:tcPr>
            <w:tcW w:w="8364" w:type="dxa"/>
            <w:vAlign w:val="center"/>
          </w:tcPr>
          <w:p w:rsidR="00D4707E" w:rsidRPr="00BC4B31" w:rsidRDefault="00D4707E" w:rsidP="00537162">
            <w:pPr>
              <w:spacing w:line="420" w:lineRule="exact"/>
              <w:contextualSpacing/>
              <w:rPr>
                <w:rFonts w:ascii="方正仿宋简体" w:eastAsia="方正仿宋简体" w:hAnsi="楷体" w:hint="eastAsia"/>
                <w:szCs w:val="21"/>
              </w:rPr>
            </w:pPr>
            <w:r w:rsidRPr="00BC4B31">
              <w:rPr>
                <w:rFonts w:ascii="方正仿宋简体" w:eastAsia="方正仿宋简体" w:hAnsi="楷体" w:hint="eastAsia"/>
                <w:bCs/>
                <w:szCs w:val="21"/>
              </w:rPr>
              <w:t>检验检测机构应有技术负责人，负责技术运作和提供检验检测所需的资源。</w:t>
            </w:r>
          </w:p>
          <w:p w:rsidR="00D4707E" w:rsidRPr="00BC4B31" w:rsidRDefault="00D4707E" w:rsidP="00537162">
            <w:pPr>
              <w:spacing w:line="420" w:lineRule="exact"/>
              <w:contextualSpacing/>
              <w:rPr>
                <w:rFonts w:ascii="方正仿宋简体" w:eastAsia="方正仿宋简体" w:hAnsi="楷体" w:hint="eastAsia"/>
                <w:szCs w:val="21"/>
              </w:rPr>
            </w:pPr>
            <w:r w:rsidRPr="00BC4B31">
              <w:rPr>
                <w:rFonts w:ascii="方正仿宋简体" w:eastAsia="方正仿宋简体" w:hAnsi="楷体" w:hint="eastAsia"/>
                <w:bCs/>
                <w:szCs w:val="21"/>
              </w:rPr>
              <w:t>技术负责人应具有中级及以上专业技术职称或者同等能力</w:t>
            </w:r>
          </w:p>
        </w:tc>
        <w:tc>
          <w:tcPr>
            <w:tcW w:w="1984" w:type="dxa"/>
          </w:tcPr>
          <w:p w:rsidR="00D4707E" w:rsidRPr="00BC4B31" w:rsidRDefault="00D4707E" w:rsidP="00537162">
            <w:pPr>
              <w:spacing w:line="420" w:lineRule="exact"/>
              <w:rPr>
                <w:rFonts w:ascii="方正仿宋简体" w:eastAsia="方正仿宋简体" w:hint="eastAsia"/>
                <w:szCs w:val="21"/>
              </w:rPr>
            </w:pPr>
          </w:p>
        </w:tc>
      </w:tr>
      <w:tr w:rsidR="00D4707E" w:rsidRPr="00BC4B31" w:rsidTr="00537162">
        <w:trPr>
          <w:gridAfter w:val="1"/>
          <w:wAfter w:w="709" w:type="dxa"/>
          <w:trHeight w:val="1393"/>
        </w:trPr>
        <w:tc>
          <w:tcPr>
            <w:tcW w:w="1077" w:type="dxa"/>
            <w:vAlign w:val="center"/>
          </w:tcPr>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szCs w:val="21"/>
              </w:rPr>
              <w:t xml:space="preserve"> 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1.1.11</w:t>
              </w:r>
            </w:smartTag>
          </w:p>
        </w:tc>
        <w:tc>
          <w:tcPr>
            <w:tcW w:w="1275" w:type="dxa"/>
            <w:vAlign w:val="center"/>
          </w:tcPr>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szCs w:val="21"/>
              </w:rPr>
              <w:t>质量</w:t>
            </w:r>
          </w:p>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szCs w:val="21"/>
              </w:rPr>
              <w:t>负责人</w:t>
            </w:r>
          </w:p>
        </w:tc>
        <w:tc>
          <w:tcPr>
            <w:tcW w:w="8364" w:type="dxa"/>
            <w:vAlign w:val="center"/>
          </w:tcPr>
          <w:p w:rsidR="00D4707E" w:rsidRPr="00BC4B31" w:rsidRDefault="00D4707E" w:rsidP="00537162">
            <w:pPr>
              <w:spacing w:line="420" w:lineRule="exact"/>
              <w:contextualSpacing/>
              <w:rPr>
                <w:rFonts w:ascii="方正仿宋简体" w:eastAsia="方正仿宋简体" w:hAnsi="楷体" w:hint="eastAsia"/>
                <w:bCs/>
                <w:szCs w:val="21"/>
              </w:rPr>
            </w:pPr>
            <w:r w:rsidRPr="00BC4B31">
              <w:rPr>
                <w:rFonts w:ascii="方正仿宋简体" w:eastAsia="方正仿宋简体" w:hAnsi="楷体" w:hint="eastAsia"/>
                <w:bCs/>
                <w:szCs w:val="21"/>
              </w:rPr>
              <w:t>检验检测机构应有质量主管，应赋予其在任何时候使管理体系得到实施和遵循的责任和权力。质量主管应有直接渠道接触决定政策或资源的最高管理者。</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979"/>
        </w:trPr>
        <w:tc>
          <w:tcPr>
            <w:tcW w:w="1077" w:type="dxa"/>
            <w:vAlign w:val="center"/>
          </w:tcPr>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szCs w:val="21"/>
              </w:rPr>
              <w:t xml:space="preserve"> 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1.1.12</w:t>
              </w:r>
            </w:smartTag>
          </w:p>
        </w:tc>
        <w:tc>
          <w:tcPr>
            <w:tcW w:w="1275" w:type="dxa"/>
            <w:vAlign w:val="center"/>
          </w:tcPr>
          <w:p w:rsidR="00D4707E" w:rsidRPr="00BC4B31" w:rsidRDefault="00D4707E" w:rsidP="00537162">
            <w:pPr>
              <w:spacing w:line="420" w:lineRule="exact"/>
              <w:contextualSpacing/>
              <w:jc w:val="center"/>
              <w:rPr>
                <w:rFonts w:ascii="方正仿宋简体" w:eastAsia="方正仿宋简体" w:hAnsi="楷体" w:hint="eastAsia"/>
                <w:bCs/>
                <w:szCs w:val="21"/>
              </w:rPr>
            </w:pPr>
            <w:r w:rsidRPr="00BC4B31">
              <w:rPr>
                <w:rFonts w:ascii="方正仿宋简体" w:eastAsia="方正仿宋简体" w:hAnsi="楷体" w:hint="eastAsia"/>
                <w:bCs/>
                <w:szCs w:val="21"/>
              </w:rPr>
              <w:t>授权</w:t>
            </w:r>
          </w:p>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bCs/>
                <w:szCs w:val="21"/>
              </w:rPr>
              <w:t>签字人</w:t>
            </w:r>
          </w:p>
        </w:tc>
        <w:tc>
          <w:tcPr>
            <w:tcW w:w="8364" w:type="dxa"/>
            <w:vAlign w:val="center"/>
          </w:tcPr>
          <w:p w:rsidR="00D4707E" w:rsidRPr="00BC4B31" w:rsidRDefault="00D4707E" w:rsidP="00537162">
            <w:pPr>
              <w:spacing w:line="420" w:lineRule="exact"/>
              <w:contextualSpacing/>
              <w:rPr>
                <w:rFonts w:ascii="方正仿宋简体" w:eastAsia="方正仿宋简体" w:hAnsi="楷体" w:hint="eastAsia"/>
                <w:szCs w:val="21"/>
              </w:rPr>
            </w:pPr>
            <w:r w:rsidRPr="00BC4B31">
              <w:rPr>
                <w:rFonts w:ascii="方正仿宋简体" w:eastAsia="方正仿宋简体" w:hAnsi="楷体" w:hint="eastAsia"/>
                <w:bCs/>
                <w:szCs w:val="21"/>
              </w:rPr>
              <w:t>有授权签字人，授权签字人应具有中级及以上专业技术职称或者同等能力，并经考核合格。</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1137"/>
        </w:trPr>
        <w:tc>
          <w:tcPr>
            <w:tcW w:w="1077" w:type="dxa"/>
            <w:vAlign w:val="center"/>
          </w:tcPr>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szCs w:val="21"/>
              </w:rPr>
              <w:t xml:space="preserve"> 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1.1.13</w:t>
              </w:r>
            </w:smartTag>
          </w:p>
        </w:tc>
        <w:tc>
          <w:tcPr>
            <w:tcW w:w="1275" w:type="dxa"/>
            <w:vAlign w:val="center"/>
          </w:tcPr>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bCs/>
                <w:szCs w:val="21"/>
              </w:rPr>
              <w:t>特定检验检测人员</w:t>
            </w:r>
          </w:p>
        </w:tc>
        <w:tc>
          <w:tcPr>
            <w:tcW w:w="8364" w:type="dxa"/>
            <w:vAlign w:val="center"/>
          </w:tcPr>
          <w:p w:rsidR="00D4707E" w:rsidRPr="00BC4B31" w:rsidRDefault="00D4707E" w:rsidP="00537162">
            <w:pPr>
              <w:spacing w:line="420" w:lineRule="exact"/>
              <w:contextualSpacing/>
              <w:rPr>
                <w:rFonts w:ascii="方正仿宋简体" w:eastAsia="方正仿宋简体" w:hAnsi="楷体" w:hint="eastAsia"/>
                <w:bCs/>
                <w:szCs w:val="21"/>
              </w:rPr>
            </w:pPr>
            <w:r w:rsidRPr="00BC4B31">
              <w:rPr>
                <w:rFonts w:ascii="方正仿宋简体" w:eastAsia="方正仿宋简体" w:hAnsi="楷体" w:hint="eastAsia"/>
                <w:bCs/>
                <w:szCs w:val="21"/>
              </w:rPr>
              <w:t>从事国家规定的特定检验检测的人员应具有符合相关法律、行政法规所规定的资格。</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2700" w:type="dxa"/>
            <w:gridSpan w:val="4"/>
            <w:vAlign w:val="center"/>
          </w:tcPr>
          <w:p w:rsidR="00D4707E" w:rsidRPr="00BC4B31" w:rsidRDefault="00D4707E" w:rsidP="00537162">
            <w:pPr>
              <w:spacing w:line="420" w:lineRule="exact"/>
              <w:ind w:firstLineChars="100" w:firstLine="210"/>
              <w:contextualSpacing/>
              <w:rPr>
                <w:rFonts w:ascii="方正仿宋简体" w:eastAsia="方正仿宋简体" w:hAnsi="楷体" w:hint="eastAsia"/>
                <w:szCs w:val="21"/>
              </w:rPr>
            </w:pPr>
            <w:r w:rsidRPr="00BC4B31">
              <w:rPr>
                <w:rFonts w:ascii="方正仿宋简体" w:eastAsia="方正仿宋简体" w:hAnsi="楷体" w:hint="eastAsia"/>
                <w:szCs w:val="21"/>
              </w:rPr>
              <w:lastRenderedPageBreak/>
              <w:t>B1.2</w:t>
            </w:r>
          </w:p>
        </w:tc>
      </w:tr>
      <w:tr w:rsidR="00D4707E" w:rsidRPr="00BC4B31" w:rsidTr="00537162">
        <w:trPr>
          <w:gridAfter w:val="1"/>
          <w:wAfter w:w="709" w:type="dxa"/>
          <w:trHeight w:val="1472"/>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1.2.1</w:t>
              </w:r>
            </w:smartTag>
          </w:p>
        </w:tc>
        <w:tc>
          <w:tcPr>
            <w:tcW w:w="1275" w:type="dxa"/>
            <w:vAlign w:val="center"/>
          </w:tcPr>
          <w:p w:rsidR="00D4707E" w:rsidRPr="00BC4B31" w:rsidRDefault="00D4707E" w:rsidP="00537162">
            <w:pPr>
              <w:spacing w:line="420" w:lineRule="exact"/>
              <w:contextualSpacing/>
              <w:jc w:val="center"/>
              <w:rPr>
                <w:rFonts w:ascii="方正仿宋简体" w:eastAsia="方正仿宋简体" w:hAnsi="楷体" w:hint="eastAsia"/>
                <w:bCs/>
                <w:szCs w:val="21"/>
              </w:rPr>
            </w:pPr>
            <w:r w:rsidRPr="00BC4B31">
              <w:rPr>
                <w:rFonts w:ascii="方正仿宋简体" w:eastAsia="方正仿宋简体" w:hAnsi="楷体" w:hint="eastAsia"/>
                <w:bCs/>
                <w:szCs w:val="21"/>
              </w:rPr>
              <w:t>工作场所环境</w:t>
            </w:r>
          </w:p>
        </w:tc>
        <w:tc>
          <w:tcPr>
            <w:tcW w:w="8364" w:type="dxa"/>
            <w:vAlign w:val="center"/>
          </w:tcPr>
          <w:p w:rsidR="00D4707E" w:rsidRPr="00BC4B31" w:rsidRDefault="00D4707E" w:rsidP="00537162">
            <w:pPr>
              <w:spacing w:line="420" w:lineRule="exact"/>
              <w:contextualSpacing/>
              <w:rPr>
                <w:rFonts w:ascii="方正仿宋简体" w:eastAsia="方正仿宋简体" w:hAnsi="楷体" w:hint="eastAsia"/>
                <w:bCs/>
                <w:szCs w:val="21"/>
              </w:rPr>
            </w:pPr>
            <w:r w:rsidRPr="00BC4B31">
              <w:rPr>
                <w:rFonts w:ascii="方正仿宋简体" w:eastAsia="方正仿宋简体" w:hAnsi="楷体" w:hint="eastAsia"/>
                <w:szCs w:val="21"/>
              </w:rPr>
              <w:t>具有固定的工作场所，工作环境满足检验检测要求。检验检测机构的管理体系应覆盖检验检测机构的固定设施内的场所、离开其固定设施的场所，以及在相关的临时或移动设施中进行的检验检测工作</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360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1.2.2</w:t>
              </w:r>
            </w:smartTag>
            <w:r w:rsidRPr="00BC4B31">
              <w:rPr>
                <w:rFonts w:ascii="方正仿宋简体" w:eastAsia="方正仿宋简体" w:hAnsi="楷体" w:hint="eastAsia"/>
                <w:szCs w:val="21"/>
              </w:rPr>
              <w:t>.</w:t>
            </w:r>
          </w:p>
        </w:tc>
        <w:tc>
          <w:tcPr>
            <w:tcW w:w="1275" w:type="dxa"/>
            <w:vAlign w:val="center"/>
          </w:tcPr>
          <w:p w:rsidR="00D4707E" w:rsidRPr="00BC4B31" w:rsidRDefault="00D4707E" w:rsidP="00537162">
            <w:pPr>
              <w:spacing w:line="420" w:lineRule="exact"/>
              <w:jc w:val="center"/>
              <w:rPr>
                <w:rFonts w:ascii="方正仿宋简体" w:eastAsia="方正仿宋简体" w:hAnsi="楷体" w:hint="eastAsia"/>
                <w:bCs/>
                <w:szCs w:val="21"/>
              </w:rPr>
            </w:pPr>
            <w:r w:rsidRPr="00BC4B31">
              <w:rPr>
                <w:rFonts w:ascii="方正仿宋简体" w:eastAsia="方正仿宋简体" w:hAnsi="楷体" w:hint="eastAsia"/>
                <w:bCs/>
                <w:szCs w:val="21"/>
              </w:rPr>
              <w:t>检验检测环境</w:t>
            </w:r>
          </w:p>
          <w:p w:rsidR="00D4707E" w:rsidRPr="00BC4B31" w:rsidRDefault="00D4707E" w:rsidP="00537162">
            <w:pPr>
              <w:spacing w:line="420" w:lineRule="exact"/>
              <w:contextualSpacing/>
              <w:jc w:val="center"/>
              <w:rPr>
                <w:rFonts w:ascii="方正仿宋简体" w:eastAsia="方正仿宋简体" w:hAnsi="楷体" w:hint="eastAsia"/>
                <w:bCs/>
                <w:szCs w:val="21"/>
              </w:rPr>
            </w:pPr>
          </w:p>
        </w:tc>
        <w:tc>
          <w:tcPr>
            <w:tcW w:w="8364" w:type="dxa"/>
            <w:vAlign w:val="center"/>
          </w:tcPr>
          <w:p w:rsidR="00D4707E" w:rsidRPr="00BC4B31" w:rsidRDefault="00D4707E" w:rsidP="00537162">
            <w:pPr>
              <w:spacing w:line="420" w:lineRule="exact"/>
              <w:contextualSpacing/>
              <w:rPr>
                <w:rFonts w:ascii="方正仿宋简体" w:eastAsia="方正仿宋简体" w:hAnsi="楷体" w:hint="eastAsia"/>
                <w:bCs/>
                <w:szCs w:val="21"/>
              </w:rPr>
            </w:pPr>
            <w:r w:rsidRPr="00BC4B31">
              <w:rPr>
                <w:rFonts w:ascii="方正仿宋简体" w:eastAsia="方正仿宋简体" w:hAnsi="楷体" w:hint="eastAsia"/>
                <w:szCs w:val="21"/>
              </w:rPr>
              <w:t>检验检测机构应确保其环境条件不会使检验检测结果无效，或不会对所要求的检验检测质量产生不良影响；在检验检测机构固定设施以外的场所进行抽样、检验检测时，应予特别注意。对影响检验检测结果的设施和环境的技术要求应制定成文件。依据相关的规范、方法和程序要求，当影响检验检测结果质量情况时，应监测、控制和记录环境条件；对诸如生物消毒、灰尘、电磁干扰、辐射、湿度、供电、温度、声级和</w:t>
            </w:r>
            <w:proofErr w:type="gramStart"/>
            <w:r w:rsidRPr="00BC4B31">
              <w:rPr>
                <w:rFonts w:ascii="方正仿宋简体" w:eastAsia="方正仿宋简体" w:hAnsi="楷体" w:hint="eastAsia"/>
                <w:szCs w:val="21"/>
              </w:rPr>
              <w:t>振级</w:t>
            </w:r>
            <w:proofErr w:type="gramEnd"/>
            <w:r w:rsidRPr="00BC4B31">
              <w:rPr>
                <w:rFonts w:ascii="方正仿宋简体" w:eastAsia="方正仿宋简体" w:hAnsi="楷体" w:hint="eastAsia"/>
                <w:szCs w:val="21"/>
              </w:rPr>
              <w:t>等应予重视，使其适应于相关的技术活动要求；当环境条件危及到检验检测的结果时，应停止检验检测活动。</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1912"/>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1.2.3</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环境区域控制</w:t>
            </w:r>
          </w:p>
        </w:tc>
        <w:tc>
          <w:tcPr>
            <w:tcW w:w="8364" w:type="dxa"/>
            <w:vAlign w:val="center"/>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对影响检验检测质量的区域的进入和使用加以控制，可根据其特定情况确定控制的范围；应将不相容活动的相邻区域进行有效隔离，采取措施以防止交叉污染；应采取措施确保实验室的良好内务，必要时应建立和保持相关的程序</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2700" w:type="dxa"/>
            <w:gridSpan w:val="4"/>
            <w:vAlign w:val="center"/>
          </w:tcPr>
          <w:p w:rsidR="00D4707E" w:rsidRPr="00BC4B31" w:rsidRDefault="00D4707E" w:rsidP="00537162">
            <w:pPr>
              <w:spacing w:line="420" w:lineRule="exact"/>
              <w:ind w:firstLineChars="100" w:firstLine="210"/>
              <w:rPr>
                <w:rFonts w:ascii="方正仿宋简体" w:eastAsia="方正仿宋简体" w:hAnsi="楷体" w:hint="eastAsia"/>
                <w:szCs w:val="21"/>
              </w:rPr>
            </w:pPr>
            <w:r w:rsidRPr="00BC4B31">
              <w:rPr>
                <w:rFonts w:ascii="方正仿宋简体" w:eastAsia="方正仿宋简体" w:hAnsi="楷体" w:hint="eastAsia"/>
                <w:szCs w:val="21"/>
              </w:rPr>
              <w:lastRenderedPageBreak/>
              <w:t>B1.3</w:t>
            </w:r>
          </w:p>
        </w:tc>
      </w:tr>
      <w:tr w:rsidR="00D4707E" w:rsidRPr="00BC4B31" w:rsidTr="00537162">
        <w:trPr>
          <w:gridAfter w:val="1"/>
          <w:wAfter w:w="709" w:type="dxa"/>
          <w:trHeight w:val="712"/>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1.3.1</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设备设施</w:t>
            </w:r>
          </w:p>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szCs w:val="21"/>
              </w:rPr>
              <w:t>管理程序</w:t>
            </w:r>
          </w:p>
        </w:tc>
        <w:tc>
          <w:tcPr>
            <w:tcW w:w="8364" w:type="dxa"/>
            <w:vAlign w:val="center"/>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建立和保持安全处置、运输、存放、使用、有计划维护测量设备的程序，以确保其功能正常并防止污染或性能退化。</w:t>
            </w:r>
          </w:p>
        </w:tc>
        <w:tc>
          <w:tcPr>
            <w:tcW w:w="1984" w:type="dxa"/>
          </w:tcPr>
          <w:p w:rsidR="00D4707E" w:rsidRPr="00BC4B31" w:rsidRDefault="00D4707E" w:rsidP="00537162">
            <w:pPr>
              <w:tabs>
                <w:tab w:val="right" w:pos="4462"/>
              </w:tabs>
              <w:spacing w:line="420" w:lineRule="exact"/>
              <w:rPr>
                <w:rFonts w:ascii="方正仿宋简体" w:eastAsia="方正仿宋简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1.3.2</w:t>
              </w:r>
            </w:smartTag>
          </w:p>
        </w:tc>
        <w:tc>
          <w:tcPr>
            <w:tcW w:w="1275" w:type="dxa"/>
            <w:vAlign w:val="center"/>
          </w:tcPr>
          <w:p w:rsidR="00D4707E" w:rsidRPr="00BC4B31" w:rsidRDefault="00D4707E" w:rsidP="00537162">
            <w:pPr>
              <w:spacing w:line="420" w:lineRule="exact"/>
              <w:contextualSpacing/>
              <w:jc w:val="center"/>
              <w:rPr>
                <w:rFonts w:ascii="方正仿宋简体" w:eastAsia="方正仿宋简体" w:hAnsi="楷体" w:hint="eastAsia"/>
                <w:bCs/>
                <w:szCs w:val="21"/>
              </w:rPr>
            </w:pPr>
            <w:r w:rsidRPr="00BC4B31">
              <w:rPr>
                <w:rFonts w:ascii="方正仿宋简体" w:eastAsia="方正仿宋简体" w:hAnsi="楷体" w:hint="eastAsia"/>
                <w:bCs/>
                <w:szCs w:val="21"/>
              </w:rPr>
              <w:t>检验检测设施</w:t>
            </w:r>
          </w:p>
        </w:tc>
        <w:tc>
          <w:tcPr>
            <w:tcW w:w="8364" w:type="dxa"/>
            <w:vAlign w:val="center"/>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用于检验检测的设施，包括但不限于能源、照明等，应有利于检验检测工作的正常开展</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1.3.4</w:t>
              </w:r>
            </w:smartTag>
          </w:p>
        </w:tc>
        <w:tc>
          <w:tcPr>
            <w:tcW w:w="1275" w:type="dxa"/>
            <w:vAlign w:val="center"/>
          </w:tcPr>
          <w:p w:rsidR="00D4707E" w:rsidRPr="00BC4B31" w:rsidRDefault="00D4707E" w:rsidP="00537162">
            <w:pPr>
              <w:spacing w:line="420" w:lineRule="exact"/>
              <w:contextualSpacing/>
              <w:jc w:val="center"/>
              <w:rPr>
                <w:rFonts w:ascii="方正仿宋简体" w:eastAsia="方正仿宋简体" w:hAnsi="楷体" w:hint="eastAsia"/>
                <w:bCs/>
                <w:szCs w:val="21"/>
              </w:rPr>
            </w:pPr>
            <w:r w:rsidRPr="00BC4B31">
              <w:rPr>
                <w:rFonts w:ascii="方正仿宋简体" w:eastAsia="方正仿宋简体" w:hAnsi="楷体" w:hint="eastAsia"/>
                <w:bCs/>
                <w:szCs w:val="21"/>
              </w:rPr>
              <w:t>检验检测设备配置</w:t>
            </w:r>
          </w:p>
        </w:tc>
        <w:tc>
          <w:tcPr>
            <w:tcW w:w="8364" w:type="dxa"/>
            <w:vAlign w:val="center"/>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检验检测机构应配备检验检测（包括抽样、物品制备、数据处理与分析）要求的所有抽样、测量、检验、检测的设备。</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1473"/>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1.3.5</w:t>
              </w:r>
            </w:smartTag>
          </w:p>
        </w:tc>
        <w:tc>
          <w:tcPr>
            <w:tcW w:w="1275" w:type="dxa"/>
            <w:vAlign w:val="center"/>
          </w:tcPr>
          <w:p w:rsidR="00D4707E" w:rsidRPr="00BC4B31" w:rsidRDefault="00D4707E" w:rsidP="00537162">
            <w:pPr>
              <w:spacing w:line="420" w:lineRule="exact"/>
              <w:contextualSpacing/>
              <w:jc w:val="center"/>
              <w:rPr>
                <w:rFonts w:ascii="方正仿宋简体" w:eastAsia="方正仿宋简体" w:hAnsi="楷体" w:hint="eastAsia"/>
                <w:bCs/>
                <w:szCs w:val="21"/>
              </w:rPr>
            </w:pPr>
            <w:r w:rsidRPr="00BC4B31">
              <w:rPr>
                <w:rFonts w:ascii="方正仿宋简体" w:eastAsia="方正仿宋简体" w:hAnsi="楷体" w:hint="eastAsia"/>
                <w:bCs/>
                <w:szCs w:val="21"/>
              </w:rPr>
              <w:t>检验检测设备使用</w:t>
            </w:r>
          </w:p>
        </w:tc>
        <w:tc>
          <w:tcPr>
            <w:tcW w:w="8364" w:type="dxa"/>
            <w:vAlign w:val="center"/>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检验检测设备应由经过授权的人员操作；设备使用和维护的最新版说明书（包括设备制造商提供的有关手册）应便于检验检测有关人员取用；设备脱离了检验检测机构的直接控制，应确保该设备返回后，在使用前对其功能和校准状态进行核查，并得到满意结果；用于检验检测并对结果有影响的设备及其软件，如可能，均应加以唯一性标识</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827"/>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1.3.6</w:t>
              </w:r>
            </w:smartTag>
          </w:p>
        </w:tc>
        <w:tc>
          <w:tcPr>
            <w:tcW w:w="1275" w:type="dxa"/>
            <w:vAlign w:val="center"/>
          </w:tcPr>
          <w:p w:rsidR="00D4707E" w:rsidRPr="00BC4B31" w:rsidRDefault="00D4707E" w:rsidP="00537162">
            <w:pPr>
              <w:spacing w:line="420" w:lineRule="exact"/>
              <w:contextualSpacing/>
              <w:jc w:val="center"/>
              <w:rPr>
                <w:rFonts w:ascii="方正仿宋简体" w:eastAsia="方正仿宋简体" w:hAnsi="楷体" w:hint="eastAsia"/>
                <w:bCs/>
                <w:szCs w:val="21"/>
              </w:rPr>
            </w:pPr>
            <w:r w:rsidRPr="00BC4B31">
              <w:rPr>
                <w:rFonts w:ascii="方正仿宋简体" w:eastAsia="方正仿宋简体" w:hAnsi="楷体" w:hint="eastAsia"/>
                <w:bCs/>
                <w:szCs w:val="21"/>
              </w:rPr>
              <w:t>检验检测设备检定、校准</w:t>
            </w:r>
          </w:p>
        </w:tc>
        <w:tc>
          <w:tcPr>
            <w:tcW w:w="8364" w:type="dxa"/>
            <w:vAlign w:val="center"/>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对检验检测结果有重要影响的仪器的关键量或值，应制定校准计划。设备（包括用于抽样的设备）在投入服务前应进行校准或核查，以证实其能够满足检验检测的规范要求和相应标准的要求；当需要利用期间核查以保持设备校准状态的可信度时，应建立和保持相关的程序；修正因子确保备份，得到正确更新。检验检测设备包括硬件和软件应得到保护，以避免发生致使检验检测结果失效的调整；需校准的所有设备，只要可行，应使用标签、编码或其他标识，表明其校准状态，包括上次校准的日期、再校准或失效日期</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572"/>
        </w:trPr>
        <w:tc>
          <w:tcPr>
            <w:tcW w:w="1077" w:type="dxa"/>
            <w:vMerge w:val="restart"/>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lastRenderedPageBreak/>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1.3.7</w:t>
              </w:r>
            </w:smartTag>
          </w:p>
        </w:tc>
        <w:tc>
          <w:tcPr>
            <w:tcW w:w="1275" w:type="dxa"/>
            <w:vMerge w:val="restart"/>
            <w:vAlign w:val="center"/>
          </w:tcPr>
          <w:p w:rsidR="00D4707E" w:rsidRPr="00BC4B31" w:rsidRDefault="00D4707E" w:rsidP="00537162">
            <w:pPr>
              <w:spacing w:line="420" w:lineRule="exact"/>
              <w:contextualSpacing/>
              <w:rPr>
                <w:rFonts w:ascii="方正仿宋简体" w:eastAsia="方正仿宋简体" w:hAnsi="楷体" w:hint="eastAsia"/>
                <w:szCs w:val="21"/>
              </w:rPr>
            </w:pPr>
            <w:r w:rsidRPr="00BC4B31">
              <w:rPr>
                <w:rFonts w:ascii="方正仿宋简体" w:eastAsia="方正仿宋简体" w:hAnsi="楷体" w:hint="eastAsia"/>
                <w:szCs w:val="21"/>
              </w:rPr>
              <w:t>设备档案</w:t>
            </w:r>
          </w:p>
        </w:tc>
        <w:tc>
          <w:tcPr>
            <w:tcW w:w="8364" w:type="dxa"/>
            <w:vMerge w:val="restart"/>
            <w:vAlign w:val="center"/>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保存对检验检测具有重要影响的设备及其软件的记录。</w:t>
            </w:r>
          </w:p>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该记录应包括《检验检测机构资质认定评审准则》</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4.4.4</w:t>
              </w:r>
            </w:smartTag>
            <w:r w:rsidRPr="00BC4B31">
              <w:rPr>
                <w:rFonts w:ascii="方正仿宋简体" w:eastAsia="方正仿宋简体" w:hAnsi="楷体" w:hint="eastAsia"/>
                <w:szCs w:val="21"/>
              </w:rPr>
              <w:t>内容</w:t>
            </w:r>
          </w:p>
        </w:tc>
        <w:tc>
          <w:tcPr>
            <w:tcW w:w="1984" w:type="dxa"/>
            <w:vMerge w:val="restart"/>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20"/>
        </w:trPr>
        <w:tc>
          <w:tcPr>
            <w:tcW w:w="1077" w:type="dxa"/>
            <w:vMerge/>
            <w:vAlign w:val="center"/>
          </w:tcPr>
          <w:p w:rsidR="00D4707E" w:rsidRPr="00BC4B31" w:rsidRDefault="00D4707E" w:rsidP="00537162">
            <w:pPr>
              <w:spacing w:line="420" w:lineRule="exact"/>
              <w:jc w:val="center"/>
              <w:rPr>
                <w:rFonts w:ascii="方正仿宋简体" w:eastAsia="方正仿宋简体" w:hAnsi="楷体" w:hint="eastAsia"/>
                <w:szCs w:val="21"/>
              </w:rPr>
            </w:pPr>
          </w:p>
        </w:tc>
        <w:tc>
          <w:tcPr>
            <w:tcW w:w="1275" w:type="dxa"/>
            <w:vMerge/>
            <w:vAlign w:val="center"/>
          </w:tcPr>
          <w:p w:rsidR="00D4707E" w:rsidRPr="00BC4B31" w:rsidRDefault="00D4707E" w:rsidP="00537162">
            <w:pPr>
              <w:spacing w:line="420" w:lineRule="exact"/>
              <w:contextualSpacing/>
              <w:rPr>
                <w:rFonts w:ascii="方正仿宋简体" w:eastAsia="方正仿宋简体" w:hAnsi="楷体" w:hint="eastAsia"/>
                <w:szCs w:val="21"/>
              </w:rPr>
            </w:pPr>
          </w:p>
        </w:tc>
        <w:tc>
          <w:tcPr>
            <w:tcW w:w="8364" w:type="dxa"/>
            <w:vMerge/>
            <w:vAlign w:val="center"/>
          </w:tcPr>
          <w:p w:rsidR="00D4707E" w:rsidRPr="00BC4B31" w:rsidRDefault="00D4707E" w:rsidP="00537162">
            <w:pPr>
              <w:spacing w:line="420" w:lineRule="exact"/>
              <w:ind w:firstLineChars="200" w:firstLine="420"/>
              <w:rPr>
                <w:rFonts w:ascii="方正仿宋简体" w:eastAsia="方正仿宋简体" w:hAnsi="楷体" w:hint="eastAsia"/>
                <w:szCs w:val="21"/>
              </w:rPr>
            </w:pPr>
          </w:p>
        </w:tc>
        <w:tc>
          <w:tcPr>
            <w:tcW w:w="1984" w:type="dxa"/>
            <w:vMerge/>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572"/>
        </w:trPr>
        <w:tc>
          <w:tcPr>
            <w:tcW w:w="1077" w:type="dxa"/>
            <w:vMerge w:val="restart"/>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1.3.8</w:t>
              </w:r>
            </w:smartTag>
          </w:p>
        </w:tc>
        <w:tc>
          <w:tcPr>
            <w:tcW w:w="1275" w:type="dxa"/>
            <w:vMerge w:val="restart"/>
            <w:vAlign w:val="center"/>
          </w:tcPr>
          <w:p w:rsidR="00D4707E" w:rsidRPr="00BC4B31" w:rsidRDefault="00D4707E" w:rsidP="00537162">
            <w:pPr>
              <w:spacing w:line="420" w:lineRule="exact"/>
              <w:contextualSpacing/>
              <w:rPr>
                <w:rFonts w:ascii="方正仿宋简体" w:eastAsia="方正仿宋简体" w:hAnsi="楷体" w:hint="eastAsia"/>
                <w:szCs w:val="21"/>
              </w:rPr>
            </w:pPr>
            <w:r w:rsidRPr="00BC4B31">
              <w:rPr>
                <w:rFonts w:ascii="方正仿宋简体" w:eastAsia="方正仿宋简体" w:hAnsi="楷体" w:hint="eastAsia"/>
                <w:szCs w:val="21"/>
              </w:rPr>
              <w:t>故障设备管理</w:t>
            </w:r>
          </w:p>
        </w:tc>
        <w:tc>
          <w:tcPr>
            <w:tcW w:w="8364" w:type="dxa"/>
            <w:vMerge w:val="restart"/>
            <w:vAlign w:val="center"/>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曾经过载或处置不当、给出可疑结果、已显示出缺陷、超出规定限度的设备，均应停止使用。这些设备应予隔离以防误用，或加贴标签、标记以清晰表明该设备已停用，直至修复。通过校准或核查表明能正常工作。检验检测机构应核查这些缺陷或偏离规定极限，对先前检验检测的影响，并执行“不符合工作控制”程序。</w:t>
            </w:r>
          </w:p>
        </w:tc>
        <w:tc>
          <w:tcPr>
            <w:tcW w:w="1984" w:type="dxa"/>
            <w:vMerge w:val="restart"/>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572"/>
        </w:trPr>
        <w:tc>
          <w:tcPr>
            <w:tcW w:w="1077" w:type="dxa"/>
            <w:vMerge/>
            <w:vAlign w:val="center"/>
          </w:tcPr>
          <w:p w:rsidR="00D4707E" w:rsidRPr="00BC4B31" w:rsidRDefault="00D4707E" w:rsidP="00537162">
            <w:pPr>
              <w:spacing w:line="420" w:lineRule="exact"/>
              <w:jc w:val="center"/>
              <w:rPr>
                <w:rFonts w:ascii="方正仿宋简体" w:eastAsia="方正仿宋简体" w:hAnsi="楷体" w:hint="eastAsia"/>
                <w:szCs w:val="21"/>
              </w:rPr>
            </w:pPr>
          </w:p>
        </w:tc>
        <w:tc>
          <w:tcPr>
            <w:tcW w:w="1275" w:type="dxa"/>
            <w:vMerge/>
            <w:vAlign w:val="center"/>
          </w:tcPr>
          <w:p w:rsidR="00D4707E" w:rsidRPr="00BC4B31" w:rsidRDefault="00D4707E" w:rsidP="00537162">
            <w:pPr>
              <w:spacing w:line="420" w:lineRule="exact"/>
              <w:contextualSpacing/>
              <w:rPr>
                <w:rFonts w:ascii="方正仿宋简体" w:eastAsia="方正仿宋简体" w:hAnsi="楷体" w:hint="eastAsia"/>
                <w:szCs w:val="21"/>
              </w:rPr>
            </w:pPr>
          </w:p>
        </w:tc>
        <w:tc>
          <w:tcPr>
            <w:tcW w:w="8364" w:type="dxa"/>
            <w:vMerge/>
            <w:vAlign w:val="center"/>
          </w:tcPr>
          <w:p w:rsidR="00D4707E" w:rsidRPr="00BC4B31" w:rsidRDefault="00D4707E" w:rsidP="00537162">
            <w:pPr>
              <w:spacing w:line="420" w:lineRule="exact"/>
              <w:ind w:firstLineChars="200" w:firstLine="420"/>
              <w:rPr>
                <w:rFonts w:ascii="方正仿宋简体" w:eastAsia="方正仿宋简体" w:hAnsi="楷体" w:hint="eastAsia"/>
                <w:szCs w:val="21"/>
              </w:rPr>
            </w:pPr>
          </w:p>
        </w:tc>
        <w:tc>
          <w:tcPr>
            <w:tcW w:w="1984" w:type="dxa"/>
            <w:vMerge/>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572"/>
        </w:trPr>
        <w:tc>
          <w:tcPr>
            <w:tcW w:w="1077" w:type="dxa"/>
            <w:vMerge/>
            <w:vAlign w:val="center"/>
          </w:tcPr>
          <w:p w:rsidR="00D4707E" w:rsidRPr="00BC4B31" w:rsidRDefault="00D4707E" w:rsidP="00537162">
            <w:pPr>
              <w:spacing w:line="420" w:lineRule="exact"/>
              <w:jc w:val="center"/>
              <w:rPr>
                <w:rFonts w:ascii="方正仿宋简体" w:eastAsia="方正仿宋简体" w:hAnsi="楷体" w:hint="eastAsia"/>
                <w:szCs w:val="21"/>
              </w:rPr>
            </w:pPr>
          </w:p>
        </w:tc>
        <w:tc>
          <w:tcPr>
            <w:tcW w:w="1275" w:type="dxa"/>
            <w:vMerge/>
            <w:vAlign w:val="center"/>
          </w:tcPr>
          <w:p w:rsidR="00D4707E" w:rsidRPr="00BC4B31" w:rsidRDefault="00D4707E" w:rsidP="00537162">
            <w:pPr>
              <w:spacing w:line="420" w:lineRule="exact"/>
              <w:contextualSpacing/>
              <w:rPr>
                <w:rFonts w:ascii="方正仿宋简体" w:eastAsia="方正仿宋简体" w:hAnsi="楷体" w:hint="eastAsia"/>
                <w:szCs w:val="21"/>
              </w:rPr>
            </w:pPr>
          </w:p>
        </w:tc>
        <w:tc>
          <w:tcPr>
            <w:tcW w:w="8364" w:type="dxa"/>
            <w:vMerge/>
            <w:vAlign w:val="center"/>
          </w:tcPr>
          <w:p w:rsidR="00D4707E" w:rsidRPr="00BC4B31" w:rsidRDefault="00D4707E" w:rsidP="00537162">
            <w:pPr>
              <w:spacing w:line="420" w:lineRule="exact"/>
              <w:ind w:firstLineChars="200" w:firstLine="420"/>
              <w:rPr>
                <w:rFonts w:ascii="方正仿宋简体" w:eastAsia="方正仿宋简体" w:hAnsi="楷体" w:hint="eastAsia"/>
                <w:szCs w:val="21"/>
              </w:rPr>
            </w:pPr>
          </w:p>
        </w:tc>
        <w:tc>
          <w:tcPr>
            <w:tcW w:w="1984" w:type="dxa"/>
            <w:vMerge/>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1200"/>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1.3.9</w:t>
              </w:r>
            </w:smartTag>
          </w:p>
        </w:tc>
        <w:tc>
          <w:tcPr>
            <w:tcW w:w="1275" w:type="dxa"/>
            <w:vAlign w:val="center"/>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量值溯源</w:t>
            </w:r>
          </w:p>
        </w:tc>
        <w:tc>
          <w:tcPr>
            <w:tcW w:w="8364" w:type="dxa"/>
            <w:vAlign w:val="center"/>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建立和保持对检验检测结果、抽样结果的准确性或有效性有显著影响的设备，包括辅助测量设备（例如用于测量环境条件的设备），在投入使用前，进行设备校准的计划和程序；</w:t>
            </w:r>
            <w:proofErr w:type="gramStart"/>
            <w:r w:rsidRPr="00BC4B31">
              <w:rPr>
                <w:rFonts w:ascii="方正仿宋简体" w:eastAsia="方正仿宋简体" w:hAnsi="楷体" w:hint="eastAsia"/>
                <w:szCs w:val="21"/>
              </w:rPr>
              <w:t>当无法</w:t>
            </w:r>
            <w:proofErr w:type="gramEnd"/>
            <w:r w:rsidRPr="00BC4B31">
              <w:rPr>
                <w:rFonts w:ascii="方正仿宋简体" w:eastAsia="方正仿宋简体" w:hAnsi="楷体" w:hint="eastAsia"/>
                <w:szCs w:val="21"/>
              </w:rPr>
              <w:t>溯源到国家或国际测量标准时，检验检测机构应保留检验检测结果相关性或准确性的证据</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1164"/>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1.3.10</w:t>
              </w:r>
            </w:smartTag>
          </w:p>
        </w:tc>
        <w:tc>
          <w:tcPr>
            <w:tcW w:w="1275" w:type="dxa"/>
            <w:vAlign w:val="center"/>
          </w:tcPr>
          <w:p w:rsidR="00D4707E" w:rsidRPr="00BC4B31" w:rsidRDefault="00D4707E" w:rsidP="00537162">
            <w:pPr>
              <w:spacing w:line="420" w:lineRule="exact"/>
              <w:contextualSpacing/>
              <w:jc w:val="center"/>
              <w:rPr>
                <w:rFonts w:ascii="方正仿宋简体" w:eastAsia="方正仿宋简体" w:hAnsi="楷体" w:hint="eastAsia"/>
                <w:bCs/>
                <w:szCs w:val="21"/>
              </w:rPr>
            </w:pPr>
            <w:r w:rsidRPr="00BC4B31">
              <w:rPr>
                <w:rFonts w:ascii="方正仿宋简体" w:eastAsia="方正仿宋简体" w:hAnsi="楷体" w:hint="eastAsia"/>
                <w:bCs/>
                <w:szCs w:val="21"/>
              </w:rPr>
              <w:t>标准物质</w:t>
            </w:r>
          </w:p>
        </w:tc>
        <w:tc>
          <w:tcPr>
            <w:tcW w:w="8364" w:type="dxa"/>
            <w:vAlign w:val="center"/>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检验检测机构应建立和保持标准物质的溯源程序；标准物质应溯源到SI测量单位或有证</w:t>
            </w:r>
            <w:proofErr w:type="gramStart"/>
            <w:r w:rsidRPr="00BC4B31">
              <w:rPr>
                <w:rFonts w:ascii="方正仿宋简体" w:eastAsia="方正仿宋简体" w:hAnsi="楷体" w:hint="eastAsia"/>
                <w:szCs w:val="21"/>
              </w:rPr>
              <w:t>标准物质标准物质</w:t>
            </w:r>
            <w:proofErr w:type="gramEnd"/>
            <w:r w:rsidRPr="00BC4B31">
              <w:rPr>
                <w:rFonts w:ascii="方正仿宋简体" w:eastAsia="方正仿宋简体" w:hAnsi="楷体" w:hint="eastAsia"/>
                <w:szCs w:val="21"/>
              </w:rPr>
              <w:t>；根据程序对标准物质进行期间核查，以维持其可信度标准物质；按照程序要求，安全处置、运输、存储和使用标准物质，以防止污染或损坏，确保其完整性。</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2700" w:type="dxa"/>
            <w:gridSpan w:val="4"/>
            <w:vAlign w:val="center"/>
          </w:tcPr>
          <w:p w:rsidR="00D4707E" w:rsidRPr="00BC4B31" w:rsidRDefault="00D4707E" w:rsidP="00537162">
            <w:pPr>
              <w:spacing w:line="420" w:lineRule="exact"/>
              <w:ind w:firstLineChars="100" w:firstLine="210"/>
              <w:rPr>
                <w:rFonts w:ascii="方正仿宋简体" w:eastAsia="方正仿宋简体" w:hAnsi="楷体" w:hint="eastAsia"/>
                <w:szCs w:val="21"/>
              </w:rPr>
            </w:pPr>
            <w:r w:rsidRPr="00BC4B31">
              <w:rPr>
                <w:rFonts w:ascii="方正仿宋简体" w:eastAsia="方正仿宋简体" w:hAnsi="楷体" w:hint="eastAsia"/>
                <w:szCs w:val="21"/>
              </w:rPr>
              <w:t>B1.4</w:t>
            </w: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1.4.1</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标准管理程序文件</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检验检测机构应建立和保持使用适合的检验检测方法和方法确认的程序，包括被检验检测物品的抽样、处理、运输、存储和准备。适当时，还应包括测量不确定度的评定和分析检验检测数据的统计技术</w:t>
            </w:r>
          </w:p>
        </w:tc>
        <w:tc>
          <w:tcPr>
            <w:tcW w:w="1984" w:type="dxa"/>
          </w:tcPr>
          <w:p w:rsidR="00D4707E" w:rsidRPr="00BC4B31" w:rsidRDefault="00D4707E" w:rsidP="00537162">
            <w:pPr>
              <w:tabs>
                <w:tab w:val="right" w:pos="4462"/>
              </w:tabs>
              <w:spacing w:line="420" w:lineRule="exact"/>
              <w:rPr>
                <w:rFonts w:ascii="方正仿宋简体" w:eastAsia="方正仿宋简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lastRenderedPageBreak/>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1.4.2</w:t>
              </w:r>
            </w:smartTag>
          </w:p>
        </w:tc>
        <w:tc>
          <w:tcPr>
            <w:tcW w:w="1275" w:type="dxa"/>
            <w:vAlign w:val="center"/>
          </w:tcPr>
          <w:p w:rsidR="00D4707E" w:rsidRPr="00BC4B31" w:rsidRDefault="00D4707E" w:rsidP="00537162">
            <w:pPr>
              <w:spacing w:line="420" w:lineRule="exact"/>
              <w:contextualSpacing/>
              <w:jc w:val="center"/>
              <w:rPr>
                <w:rFonts w:ascii="方正仿宋简体" w:eastAsia="方正仿宋简体" w:hAnsi="楷体" w:hint="eastAsia"/>
                <w:bCs/>
                <w:szCs w:val="21"/>
              </w:rPr>
            </w:pPr>
            <w:r w:rsidRPr="00BC4B31">
              <w:rPr>
                <w:rFonts w:ascii="方正仿宋简体" w:eastAsia="方正仿宋简体" w:hAnsi="楷体" w:hint="eastAsia"/>
                <w:szCs w:val="21"/>
              </w:rPr>
              <w:t>作业指导书</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缺少指导书可能对影响检验检测结果的，应制</w:t>
            </w:r>
            <w:proofErr w:type="gramStart"/>
            <w:r w:rsidRPr="00BC4B31">
              <w:rPr>
                <w:rFonts w:ascii="方正仿宋简体" w:eastAsia="方正仿宋简体" w:hAnsi="楷体" w:hint="eastAsia"/>
                <w:szCs w:val="21"/>
              </w:rPr>
              <w:t>定指导</w:t>
            </w:r>
            <w:proofErr w:type="gramEnd"/>
            <w:r w:rsidRPr="00BC4B31">
              <w:rPr>
                <w:rFonts w:ascii="方正仿宋简体" w:eastAsia="方正仿宋简体" w:hAnsi="楷体" w:hint="eastAsia"/>
                <w:szCs w:val="21"/>
              </w:rPr>
              <w:t>书</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1813"/>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1.4.3</w:t>
              </w:r>
            </w:smartTag>
          </w:p>
        </w:tc>
        <w:tc>
          <w:tcPr>
            <w:tcW w:w="1275" w:type="dxa"/>
            <w:vAlign w:val="center"/>
          </w:tcPr>
          <w:p w:rsidR="00D4707E" w:rsidRPr="00BC4B31" w:rsidRDefault="00D4707E" w:rsidP="00537162">
            <w:pPr>
              <w:spacing w:line="420" w:lineRule="exact"/>
              <w:contextualSpacing/>
              <w:jc w:val="center"/>
              <w:rPr>
                <w:rFonts w:ascii="方正仿宋简体" w:eastAsia="方正仿宋简体" w:hAnsi="楷体" w:hint="eastAsia"/>
                <w:bCs/>
                <w:szCs w:val="21"/>
              </w:rPr>
            </w:pPr>
            <w:r w:rsidRPr="00BC4B31">
              <w:rPr>
                <w:rFonts w:ascii="方正仿宋简体" w:eastAsia="方正仿宋简体" w:hAnsi="楷体" w:hint="eastAsia"/>
                <w:szCs w:val="21"/>
              </w:rPr>
              <w:t>标准使用</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应采用满足客户需求，并满足检验检测要求的方法。</w:t>
            </w:r>
            <w:r w:rsidRPr="00BC4B31">
              <w:rPr>
                <w:rFonts w:ascii="方正仿宋简体" w:eastAsia="方正仿宋简体" w:hAnsi="楷体" w:hint="eastAsia"/>
                <w:bCs/>
                <w:szCs w:val="21"/>
              </w:rPr>
              <w:t>认为客户建议的检验检测方法不适当时，应通知客户；</w:t>
            </w:r>
            <w:r w:rsidRPr="00BC4B31">
              <w:rPr>
                <w:rFonts w:ascii="方正仿宋简体" w:eastAsia="方正仿宋简体" w:hAnsi="楷体" w:hint="eastAsia"/>
                <w:szCs w:val="21"/>
              </w:rPr>
              <w:t>检验检测方法包括标准方法、非标准方法和检验检测机构制定的方法。应优先使用以国际、区域或国家标准形式发布的方法</w:t>
            </w:r>
          </w:p>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检验检测机构应确保使用标准的有效版本。要时，应采用附加细则对标准加以说明，以确保应用的一致性。对检验检测方法的偏离，须在该偏离已有文件规定、经技术判断、经批准和客户接受的情况下才允许发生。</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3300"/>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1.4.4</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自制</w:t>
            </w:r>
          </w:p>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非标方法</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bCs/>
                <w:szCs w:val="21"/>
              </w:rPr>
              <w:t>无规定的方法和程序时，检验检测机构应建立和保持开发特定的检验检测方法的程序；</w:t>
            </w:r>
            <w:r w:rsidRPr="00BC4B31">
              <w:rPr>
                <w:rFonts w:ascii="方正仿宋简体" w:eastAsia="方正仿宋简体" w:hAnsi="楷体" w:hint="eastAsia"/>
                <w:szCs w:val="21"/>
              </w:rPr>
              <w:t>制定检验检测方法的过程应有计划性，并应指定资深的、有资格的人员进行。提出的计划应随着制定方法工作的推进予以更新，并确保有关人员之间能有效沟通；非标准检验检测方法的程序，至少应该包括《资质认定评审准则》</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bCs/>
                  <w:szCs w:val="21"/>
                </w:rPr>
                <w:t>4.5.17</w:t>
              </w:r>
            </w:smartTag>
            <w:r w:rsidRPr="00BC4B31">
              <w:rPr>
                <w:rFonts w:ascii="方正仿宋简体" w:eastAsia="方正仿宋简体" w:hAnsi="楷体" w:hint="eastAsia"/>
                <w:bCs/>
                <w:szCs w:val="21"/>
              </w:rPr>
              <w:t>.4</w:t>
            </w:r>
            <w:r w:rsidRPr="00BC4B31">
              <w:rPr>
                <w:rFonts w:ascii="方正仿宋简体" w:eastAsia="方正仿宋简体" w:hAnsi="楷体" w:hint="eastAsia"/>
                <w:szCs w:val="21"/>
              </w:rPr>
              <w:t>的信息：</w:t>
            </w:r>
          </w:p>
          <w:p w:rsidR="00D4707E" w:rsidRPr="00BC4B31" w:rsidRDefault="00D4707E" w:rsidP="00537162">
            <w:pPr>
              <w:spacing w:line="420" w:lineRule="exact"/>
              <w:ind w:firstLineChars="200" w:firstLine="420"/>
              <w:rPr>
                <w:rFonts w:ascii="方正仿宋简体" w:eastAsia="方正仿宋简体" w:hAnsi="楷体" w:hint="eastAsia"/>
                <w:szCs w:val="21"/>
              </w:rPr>
            </w:pPr>
            <w:r w:rsidRPr="00BC4B31">
              <w:rPr>
                <w:rFonts w:ascii="方正仿宋简体" w:eastAsia="方正仿宋简体" w:hAnsi="楷体" w:hint="eastAsia"/>
                <w:szCs w:val="21"/>
              </w:rPr>
              <w:t>（1）所制定的非标准方法在使用前应经确认。</w:t>
            </w:r>
          </w:p>
          <w:p w:rsidR="00D4707E" w:rsidRPr="00BC4B31" w:rsidRDefault="00D4707E" w:rsidP="00537162">
            <w:pPr>
              <w:spacing w:line="420" w:lineRule="exact"/>
              <w:ind w:firstLineChars="200" w:firstLine="420"/>
              <w:rPr>
                <w:rFonts w:ascii="方正仿宋简体" w:eastAsia="方正仿宋简体" w:hAnsi="楷体" w:hint="eastAsia"/>
                <w:szCs w:val="21"/>
              </w:rPr>
            </w:pPr>
            <w:r w:rsidRPr="00BC4B31">
              <w:rPr>
                <w:rFonts w:ascii="方正仿宋简体" w:eastAsia="方正仿宋简体" w:hAnsi="楷体" w:hint="eastAsia"/>
                <w:szCs w:val="21"/>
              </w:rPr>
              <w:t>（2）方法确认是通过检查并提供客观证据，判定检验检测方法是否满足预定用途或所用领域的需要。检验检测机构应记录确认的过程、确认的结果、该方法是否适合预期用途的结论。</w:t>
            </w:r>
          </w:p>
          <w:p w:rsidR="00D4707E" w:rsidRPr="00BC4B31" w:rsidRDefault="00D4707E" w:rsidP="00537162">
            <w:pPr>
              <w:spacing w:line="420" w:lineRule="exact"/>
              <w:ind w:firstLineChars="200" w:firstLine="420"/>
              <w:rPr>
                <w:rFonts w:ascii="方正仿宋简体" w:eastAsia="方正仿宋简体" w:hAnsi="楷体" w:hint="eastAsia"/>
                <w:szCs w:val="21"/>
              </w:rPr>
            </w:pPr>
            <w:r w:rsidRPr="00BC4B31">
              <w:rPr>
                <w:rFonts w:ascii="方正仿宋简体" w:eastAsia="方正仿宋简体" w:hAnsi="楷体" w:hint="eastAsia"/>
                <w:szCs w:val="21"/>
              </w:rPr>
              <w:t>（3）当使用非标准方法时，应遵守与客户达成的协议，且应包括对客户要求的清晰说明及检验检测的目的</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51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lastRenderedPageBreak/>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1.4.5</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bCs/>
                <w:szCs w:val="21"/>
              </w:rPr>
              <w:t>数据处理</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检验检测机构应建立和保持应用评定测量不确定度的程序，应对计算和数据转移进行系统和适当地检查</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1.4.6</w:t>
              </w:r>
            </w:smartTag>
          </w:p>
        </w:tc>
        <w:tc>
          <w:tcPr>
            <w:tcW w:w="1275" w:type="dxa"/>
            <w:vAlign w:val="center"/>
          </w:tcPr>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szCs w:val="21"/>
              </w:rPr>
              <w:t>自动设备</w:t>
            </w:r>
          </w:p>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szCs w:val="21"/>
              </w:rPr>
              <w:t>控制</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当利用计算机或自动设备对检验检测数据进行采集、处理、记录、报告、存储或检索时，检验检测机构应确保：</w:t>
            </w:r>
          </w:p>
          <w:p w:rsidR="00D4707E" w:rsidRPr="00BC4B31" w:rsidRDefault="00D4707E" w:rsidP="00537162">
            <w:pPr>
              <w:spacing w:line="420" w:lineRule="exact"/>
              <w:ind w:firstLineChars="200" w:firstLine="420"/>
              <w:rPr>
                <w:rFonts w:ascii="方正仿宋简体" w:eastAsia="方正仿宋简体" w:hAnsi="楷体" w:hint="eastAsia"/>
                <w:szCs w:val="21"/>
              </w:rPr>
            </w:pPr>
            <w:r w:rsidRPr="00BC4B31">
              <w:rPr>
                <w:rFonts w:ascii="方正仿宋简体" w:eastAsia="方正仿宋简体" w:hAnsi="楷体" w:hint="eastAsia"/>
                <w:bCs/>
                <w:szCs w:val="21"/>
              </w:rPr>
              <w:t xml:space="preserve">a) </w:t>
            </w:r>
            <w:r w:rsidRPr="00BC4B31">
              <w:rPr>
                <w:rFonts w:ascii="方正仿宋简体" w:eastAsia="方正仿宋简体" w:hAnsi="楷体" w:hint="eastAsia"/>
                <w:szCs w:val="21"/>
              </w:rPr>
              <w:t>对使用者开发的计算机软件形成详细文件，并确认软件的适用性；</w:t>
            </w:r>
          </w:p>
          <w:p w:rsidR="00D4707E" w:rsidRPr="00BC4B31" w:rsidRDefault="00D4707E" w:rsidP="00537162">
            <w:pPr>
              <w:spacing w:line="420" w:lineRule="exact"/>
              <w:ind w:firstLineChars="200" w:firstLine="420"/>
              <w:rPr>
                <w:rFonts w:ascii="方正仿宋简体" w:eastAsia="方正仿宋简体" w:hAnsi="楷体" w:hint="eastAsia"/>
                <w:szCs w:val="21"/>
              </w:rPr>
            </w:pPr>
            <w:r w:rsidRPr="00BC4B31">
              <w:rPr>
                <w:rFonts w:ascii="方正仿宋简体" w:eastAsia="方正仿宋简体" w:hAnsi="楷体" w:hint="eastAsia"/>
                <w:szCs w:val="21"/>
              </w:rPr>
              <w:t>——相关硬件或软件的定期再确认；</w:t>
            </w:r>
          </w:p>
          <w:p w:rsidR="00D4707E" w:rsidRPr="00BC4B31" w:rsidRDefault="00D4707E" w:rsidP="00537162">
            <w:pPr>
              <w:spacing w:line="420" w:lineRule="exact"/>
              <w:ind w:firstLineChars="200" w:firstLine="420"/>
              <w:rPr>
                <w:rFonts w:ascii="方正仿宋简体" w:eastAsia="方正仿宋简体" w:hAnsi="楷体" w:hint="eastAsia"/>
                <w:szCs w:val="21"/>
              </w:rPr>
            </w:pPr>
            <w:r w:rsidRPr="00BC4B31">
              <w:rPr>
                <w:rFonts w:ascii="方正仿宋简体" w:eastAsia="方正仿宋简体" w:hAnsi="楷体" w:hint="eastAsia"/>
                <w:szCs w:val="21"/>
              </w:rPr>
              <w:t>——相关硬件或软件改变后的再确认；</w:t>
            </w:r>
          </w:p>
          <w:p w:rsidR="00D4707E" w:rsidRPr="00BC4B31" w:rsidRDefault="00D4707E" w:rsidP="00537162">
            <w:pPr>
              <w:spacing w:line="420" w:lineRule="exact"/>
              <w:ind w:firstLineChars="200" w:firstLine="420"/>
              <w:rPr>
                <w:rFonts w:ascii="方正仿宋简体" w:eastAsia="方正仿宋简体" w:hAnsi="楷体" w:hint="eastAsia"/>
                <w:szCs w:val="21"/>
              </w:rPr>
            </w:pPr>
            <w:r w:rsidRPr="00BC4B31">
              <w:rPr>
                <w:rFonts w:ascii="方正仿宋简体" w:eastAsia="方正仿宋简体" w:hAnsi="楷体" w:hint="eastAsia"/>
                <w:szCs w:val="21"/>
              </w:rPr>
              <w:t>——需要时，对软件升级。</w:t>
            </w:r>
          </w:p>
          <w:p w:rsidR="00D4707E" w:rsidRPr="00BC4B31" w:rsidRDefault="00D4707E" w:rsidP="00537162">
            <w:pPr>
              <w:spacing w:line="420" w:lineRule="exact"/>
              <w:ind w:firstLineChars="200" w:firstLine="420"/>
              <w:rPr>
                <w:rFonts w:ascii="方正仿宋简体" w:eastAsia="方正仿宋简体" w:hAnsi="楷体" w:hint="eastAsia"/>
                <w:szCs w:val="21"/>
              </w:rPr>
            </w:pPr>
            <w:r w:rsidRPr="00BC4B31">
              <w:rPr>
                <w:rFonts w:ascii="方正仿宋简体" w:eastAsia="方正仿宋简体" w:hAnsi="楷体" w:hint="eastAsia"/>
                <w:bCs/>
                <w:szCs w:val="21"/>
              </w:rPr>
              <w:t xml:space="preserve">b) </w:t>
            </w:r>
            <w:r w:rsidRPr="00BC4B31">
              <w:rPr>
                <w:rFonts w:ascii="方正仿宋简体" w:eastAsia="方正仿宋简体" w:hAnsi="楷体" w:hint="eastAsia"/>
                <w:szCs w:val="21"/>
              </w:rPr>
              <w:t>建立和保持保护数据完整性和安全性的程序。这些程序应包括（但不限于）:数据输入或采集、 数据存储、数据转移和数据的处理；</w:t>
            </w:r>
          </w:p>
          <w:p w:rsidR="00D4707E" w:rsidRPr="00BC4B31" w:rsidRDefault="00D4707E" w:rsidP="00537162">
            <w:pPr>
              <w:spacing w:line="420" w:lineRule="exact"/>
              <w:ind w:firstLineChars="200" w:firstLine="420"/>
              <w:rPr>
                <w:rFonts w:ascii="方正仿宋简体" w:eastAsia="方正仿宋简体" w:hAnsi="楷体" w:hint="eastAsia"/>
                <w:szCs w:val="21"/>
              </w:rPr>
            </w:pPr>
            <w:r w:rsidRPr="00BC4B31">
              <w:rPr>
                <w:rFonts w:ascii="方正仿宋简体" w:eastAsia="方正仿宋简体" w:hAnsi="楷体" w:hint="eastAsia"/>
                <w:bCs/>
                <w:szCs w:val="21"/>
              </w:rPr>
              <w:t xml:space="preserve">c) </w:t>
            </w:r>
            <w:r w:rsidRPr="00BC4B31">
              <w:rPr>
                <w:rFonts w:ascii="方正仿宋简体" w:eastAsia="方正仿宋简体" w:hAnsi="楷体" w:hint="eastAsia"/>
                <w:szCs w:val="21"/>
              </w:rPr>
              <w:t>维护计算机和自动设备以确保其功能正常，并提供保护检验检测数据完整性所必需的环境和运行条件。</w:t>
            </w:r>
          </w:p>
          <w:p w:rsidR="00D4707E" w:rsidRPr="00BC4B31" w:rsidRDefault="00D4707E" w:rsidP="00537162">
            <w:pPr>
              <w:spacing w:line="420" w:lineRule="exact"/>
              <w:ind w:firstLineChars="200" w:firstLine="420"/>
              <w:rPr>
                <w:rFonts w:ascii="方正仿宋简体" w:eastAsia="方正仿宋简体" w:hAnsi="楷体" w:hint="eastAsia"/>
                <w:szCs w:val="21"/>
              </w:rPr>
            </w:pP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2700" w:type="dxa"/>
            <w:gridSpan w:val="4"/>
            <w:vAlign w:val="center"/>
          </w:tcPr>
          <w:p w:rsidR="00D4707E" w:rsidRPr="00BC4B31" w:rsidRDefault="00D4707E" w:rsidP="00537162">
            <w:pPr>
              <w:spacing w:line="420" w:lineRule="exact"/>
              <w:ind w:firstLineChars="100" w:firstLine="210"/>
              <w:rPr>
                <w:rFonts w:ascii="方正仿宋简体" w:eastAsia="方正仿宋简体" w:hAnsi="楷体" w:hint="eastAsia"/>
                <w:szCs w:val="21"/>
              </w:rPr>
            </w:pPr>
            <w:r w:rsidRPr="00BC4B31">
              <w:rPr>
                <w:rFonts w:ascii="方正仿宋简体" w:eastAsia="方正仿宋简体" w:hAnsi="楷体" w:hint="eastAsia"/>
                <w:szCs w:val="21"/>
              </w:rPr>
              <w:t>B1.5</w:t>
            </w:r>
          </w:p>
        </w:tc>
      </w:tr>
      <w:tr w:rsidR="00D4707E" w:rsidRPr="00BC4B31" w:rsidTr="00537162">
        <w:trPr>
          <w:gridAfter w:val="1"/>
          <w:wAfter w:w="709" w:type="dxa"/>
          <w:trHeight w:val="924"/>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1.5.1</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szCs w:val="21"/>
              </w:rPr>
              <w:t>抽样计划程序</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建立和保持需要对物质、材料、产品进行抽样时，抽样的计划和程序。抽样计划和程序在抽样的地点应能够得到</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1.5.2</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szCs w:val="21"/>
              </w:rPr>
              <w:t>统计方法</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抽样计划应根据适当的统计方法制定</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lastRenderedPageBreak/>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1.5.3</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抽样过程控制</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抽样过程应注意需要控制的因素，以确保检验检测结果的有效性</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1.5.4</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抽样偏离</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当客户对文件规定的抽样程序有偏离、添加或删节的要求时，这些要求应与相关抽样资料予以详细记录，并纳入包含检验检测结果的所有文件中，同时告知相关人员</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1.5.5</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抽样记录</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当抽样作为检验检测工作的一部分时，应有程序记录与抽样有关的资料和操作。</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2700" w:type="dxa"/>
            <w:gridSpan w:val="4"/>
            <w:vAlign w:val="center"/>
          </w:tcPr>
          <w:p w:rsidR="00D4707E" w:rsidRPr="00BC4B31" w:rsidRDefault="00D4707E" w:rsidP="00537162">
            <w:pPr>
              <w:spacing w:line="420" w:lineRule="exact"/>
              <w:ind w:firstLineChars="100" w:firstLine="210"/>
              <w:rPr>
                <w:rFonts w:ascii="方正仿宋简体" w:eastAsia="方正仿宋简体" w:hAnsi="楷体" w:hint="eastAsia"/>
                <w:szCs w:val="21"/>
              </w:rPr>
            </w:pPr>
            <w:r w:rsidRPr="00BC4B31">
              <w:rPr>
                <w:rFonts w:ascii="方正仿宋简体" w:eastAsia="方正仿宋简体" w:hAnsi="楷体" w:hint="eastAsia"/>
                <w:szCs w:val="21"/>
              </w:rPr>
              <w:t>B1.6</w:t>
            </w:r>
          </w:p>
        </w:tc>
      </w:tr>
      <w:tr w:rsidR="00D4707E" w:rsidRPr="00BC4B31" w:rsidTr="00537162">
        <w:trPr>
          <w:gridAfter w:val="1"/>
          <w:wAfter w:w="709" w:type="dxa"/>
          <w:trHeight w:val="1469"/>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1.6.1</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样品管理程序</w:t>
            </w:r>
          </w:p>
        </w:tc>
        <w:tc>
          <w:tcPr>
            <w:tcW w:w="8364" w:type="dxa"/>
            <w:vAlign w:val="center"/>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建立和保持对用于检验检测样品的运输、接收、处置、保护、存储、保留、清理的程序，包括保护样品的完整性、保护检验检测机构与客户利益的规定</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1830"/>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1.6.2</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样品标识</w:t>
            </w:r>
          </w:p>
        </w:tc>
        <w:tc>
          <w:tcPr>
            <w:tcW w:w="8364" w:type="dxa"/>
            <w:vAlign w:val="center"/>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应有样品的标识系统；样品在检验检测的整个期间应保留该标识；标识系统的设计和使用，应确保样品不会在实物上或记录中和其他文件混淆；标识系统应包含样品群组的细分和样品在检验检测机构内外部的传递</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632"/>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1.6.3</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样品接收</w:t>
            </w:r>
          </w:p>
        </w:tc>
        <w:tc>
          <w:tcPr>
            <w:tcW w:w="8364" w:type="dxa"/>
            <w:vAlign w:val="center"/>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在接收样品时，应记录样品的异常情况或记录对检验检测方法的偏离</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2177"/>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lastRenderedPageBreak/>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1.6.4</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样品保管</w:t>
            </w:r>
          </w:p>
        </w:tc>
        <w:tc>
          <w:tcPr>
            <w:tcW w:w="8364" w:type="dxa"/>
            <w:vAlign w:val="center"/>
          </w:tcPr>
          <w:p w:rsidR="00D4707E" w:rsidRPr="00BC4B31" w:rsidRDefault="00D4707E" w:rsidP="00537162">
            <w:pPr>
              <w:spacing w:line="420" w:lineRule="exact"/>
              <w:contextualSpacing/>
              <w:rPr>
                <w:rFonts w:ascii="方正仿宋简体" w:eastAsia="方正仿宋简体" w:hAnsi="楷体" w:hint="eastAsia"/>
                <w:szCs w:val="21"/>
              </w:rPr>
            </w:pPr>
            <w:r w:rsidRPr="00BC4B31">
              <w:rPr>
                <w:rFonts w:ascii="方正仿宋简体" w:eastAsia="方正仿宋简体" w:hAnsi="楷体" w:hint="eastAsia"/>
                <w:szCs w:val="21"/>
              </w:rPr>
              <w:t>避免样品在存储、处置、准备过程中出现退化、丢失、损坏，应遵守随样品提供的处理说明；当样品需要存放或在规定的环境条件下养护时，应保持、监控和记录这些条件；当样品或其一部分需要安全保护时，应对存放和环境的安全</w:t>
            </w:r>
            <w:proofErr w:type="gramStart"/>
            <w:r w:rsidRPr="00BC4B31">
              <w:rPr>
                <w:rFonts w:ascii="方正仿宋简体" w:eastAsia="方正仿宋简体" w:hAnsi="楷体" w:hint="eastAsia"/>
                <w:szCs w:val="21"/>
              </w:rPr>
              <w:t>作出</w:t>
            </w:r>
            <w:proofErr w:type="gramEnd"/>
            <w:r w:rsidRPr="00BC4B31">
              <w:rPr>
                <w:rFonts w:ascii="方正仿宋简体" w:eastAsia="方正仿宋简体" w:hAnsi="楷体" w:hint="eastAsia"/>
                <w:szCs w:val="21"/>
              </w:rPr>
              <w:t>安排，以保护该样品或样品有关部分处于安全状态和完整性</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2700" w:type="dxa"/>
            <w:gridSpan w:val="4"/>
            <w:vAlign w:val="center"/>
          </w:tcPr>
          <w:p w:rsidR="00D4707E" w:rsidRPr="00BC4B31" w:rsidRDefault="00D4707E" w:rsidP="00537162">
            <w:pPr>
              <w:spacing w:line="420" w:lineRule="exact"/>
              <w:ind w:firstLineChars="100" w:firstLine="210"/>
              <w:rPr>
                <w:rFonts w:ascii="方正仿宋简体" w:eastAsia="方正仿宋简体" w:hAnsi="楷体" w:hint="eastAsia"/>
                <w:szCs w:val="21"/>
              </w:rPr>
            </w:pPr>
            <w:r w:rsidRPr="00BC4B31">
              <w:rPr>
                <w:rFonts w:ascii="方正仿宋简体" w:eastAsia="方正仿宋简体" w:hAnsi="楷体" w:hint="eastAsia"/>
                <w:szCs w:val="21"/>
              </w:rPr>
              <w:t>B1.7</w:t>
            </w: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1.7.1</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监控程序</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建立和保持监控检验检测有效性的质量控制程序</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1.7.2</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监控计划</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质量控制应有计划并加以评审</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1.7.3</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监控数据分析</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通过分析质量控制的数据，当发现偏离预先判据时，应采取有计划的措施来纠正出现的问题，并防止出现错误的结果</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2700" w:type="dxa"/>
            <w:gridSpan w:val="4"/>
            <w:vAlign w:val="center"/>
          </w:tcPr>
          <w:p w:rsidR="00D4707E" w:rsidRPr="00BC4B31" w:rsidRDefault="00D4707E" w:rsidP="00537162">
            <w:pPr>
              <w:spacing w:line="420" w:lineRule="exact"/>
              <w:ind w:firstLineChars="100" w:firstLine="210"/>
              <w:rPr>
                <w:rFonts w:ascii="方正仿宋简体" w:eastAsia="方正仿宋简体" w:hAnsi="楷体" w:hint="eastAsia"/>
                <w:szCs w:val="21"/>
              </w:rPr>
            </w:pPr>
            <w:r w:rsidRPr="00BC4B31">
              <w:rPr>
                <w:rFonts w:ascii="方正仿宋简体" w:eastAsia="方正仿宋简体" w:hAnsi="楷体" w:hint="eastAsia"/>
                <w:szCs w:val="21"/>
              </w:rPr>
              <w:t>B1.8</w:t>
            </w:r>
          </w:p>
        </w:tc>
      </w:tr>
      <w:tr w:rsidR="00D4707E" w:rsidRPr="00BC4B31" w:rsidTr="00537162">
        <w:trPr>
          <w:gridAfter w:val="1"/>
          <w:wAfter w:w="709" w:type="dxa"/>
          <w:trHeight w:val="151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能力验证</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建立和保持能力验证程序。检验检测机构应当按照资质认定部门的要求，参加其组织开展的能力验证或者检验检测机构间比对，以保证持续符合资质认定条件和要求。鼓励检验检测机构参加有关政府部门、国际组织、专业技术评价机构组织开展的检验检测机构能力验证或者检验检测机构间比对，并将相关结果报送资质认定部门。</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2700" w:type="dxa"/>
            <w:gridSpan w:val="4"/>
            <w:vAlign w:val="center"/>
          </w:tcPr>
          <w:p w:rsidR="00D4707E" w:rsidRPr="00BC4B31" w:rsidRDefault="00D4707E" w:rsidP="00537162">
            <w:pPr>
              <w:spacing w:line="420" w:lineRule="exact"/>
              <w:ind w:firstLineChars="100" w:firstLine="210"/>
              <w:rPr>
                <w:rFonts w:ascii="方正仿宋简体" w:eastAsia="方正仿宋简体" w:hAnsi="楷体" w:hint="eastAsia"/>
                <w:szCs w:val="21"/>
              </w:rPr>
            </w:pPr>
            <w:r w:rsidRPr="00BC4B31">
              <w:rPr>
                <w:rFonts w:ascii="方正仿宋简体" w:eastAsia="方正仿宋简体" w:hAnsi="楷体" w:hint="eastAsia"/>
                <w:szCs w:val="21"/>
              </w:rPr>
              <w:t>B1.9</w:t>
            </w: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shd w:val="pct15" w:color="auto" w:fill="FFFFFF"/>
              </w:rPr>
            </w:pPr>
            <w:r w:rsidRPr="00BC4B31">
              <w:rPr>
                <w:rFonts w:ascii="方正仿宋简体" w:eastAsia="方正仿宋简体" w:hAnsi="楷体" w:hint="eastAsia"/>
                <w:szCs w:val="21"/>
              </w:rPr>
              <w:lastRenderedPageBreak/>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1.9.1</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区分过程</w:t>
            </w:r>
          </w:p>
        </w:tc>
        <w:tc>
          <w:tcPr>
            <w:tcW w:w="8364" w:type="dxa"/>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bCs/>
                <w:szCs w:val="21"/>
              </w:rPr>
              <w:t>应明确区分检验前过程、检验过程、检验</w:t>
            </w:r>
            <w:proofErr w:type="gramStart"/>
            <w:r w:rsidRPr="00BC4B31">
              <w:rPr>
                <w:rFonts w:ascii="方正仿宋简体" w:eastAsia="方正仿宋简体" w:hAnsi="楷体" w:hint="eastAsia"/>
                <w:bCs/>
                <w:szCs w:val="21"/>
              </w:rPr>
              <w:t>后过程</w:t>
            </w:r>
            <w:proofErr w:type="gramEnd"/>
            <w:r w:rsidRPr="00BC4B31">
              <w:rPr>
                <w:rFonts w:ascii="方正仿宋简体" w:eastAsia="方正仿宋简体" w:hAnsi="楷体" w:hint="eastAsia"/>
                <w:bCs/>
                <w:szCs w:val="21"/>
              </w:rPr>
              <w:t>的要求</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1.9.2</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过程风险</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bCs/>
                <w:szCs w:val="21"/>
              </w:rPr>
              <w:t>涉及风险评估和风险控制领域时,应建立和保持相应识别、评估、实施的程序。应制定安全管理体系文件，并提出对风险分级、安全计划、安全检查、设施设备要求和管理、危险材料运输、废物处置、应急措施、消防安全、事故报告的管理要求，予以实施。</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2700" w:type="dxa"/>
            <w:gridSpan w:val="4"/>
            <w:vAlign w:val="center"/>
          </w:tcPr>
          <w:p w:rsidR="00D4707E" w:rsidRPr="00BC4B31" w:rsidRDefault="00D4707E" w:rsidP="00537162">
            <w:pPr>
              <w:spacing w:line="420" w:lineRule="exact"/>
              <w:ind w:firstLineChars="50" w:firstLine="105"/>
              <w:rPr>
                <w:rFonts w:ascii="方正仿宋简体" w:eastAsia="方正仿宋简体" w:hAnsi="楷体" w:hint="eastAsia"/>
                <w:szCs w:val="21"/>
              </w:rPr>
            </w:pPr>
            <w:r w:rsidRPr="00BC4B31">
              <w:rPr>
                <w:rFonts w:ascii="方正仿宋简体" w:eastAsia="方正仿宋简体" w:hAnsi="楷体" w:hint="eastAsia"/>
                <w:szCs w:val="21"/>
              </w:rPr>
              <w:t>B1.10</w:t>
            </w:r>
          </w:p>
        </w:tc>
      </w:tr>
      <w:tr w:rsidR="00D4707E" w:rsidRPr="00BC4B31" w:rsidTr="00537162">
        <w:trPr>
          <w:gridAfter w:val="1"/>
          <w:wAfter w:w="709" w:type="dxa"/>
          <w:trHeight w:val="481"/>
        </w:trPr>
        <w:tc>
          <w:tcPr>
            <w:tcW w:w="1077" w:type="dxa"/>
            <w:vMerge w:val="restart"/>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1. 10.1</w:t>
              </w:r>
            </w:smartTag>
          </w:p>
        </w:tc>
        <w:tc>
          <w:tcPr>
            <w:tcW w:w="1275" w:type="dxa"/>
            <w:vMerge w:val="restart"/>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检验检测报告基本信息</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应准确、清晰、明确、客观地出具检验检测结果，并符合检验检测方法的规定</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Merge/>
            <w:vAlign w:val="center"/>
          </w:tcPr>
          <w:p w:rsidR="00D4707E" w:rsidRPr="00BC4B31" w:rsidRDefault="00D4707E" w:rsidP="00537162">
            <w:pPr>
              <w:spacing w:line="420" w:lineRule="exact"/>
              <w:jc w:val="center"/>
              <w:rPr>
                <w:rFonts w:ascii="方正仿宋简体" w:eastAsia="方正仿宋简体" w:hAnsi="楷体" w:hint="eastAsia"/>
                <w:szCs w:val="21"/>
              </w:rPr>
            </w:pPr>
          </w:p>
        </w:tc>
        <w:tc>
          <w:tcPr>
            <w:tcW w:w="1275" w:type="dxa"/>
            <w:vMerge/>
            <w:vAlign w:val="center"/>
          </w:tcPr>
          <w:p w:rsidR="00D4707E" w:rsidRPr="00BC4B31" w:rsidRDefault="00D4707E" w:rsidP="00537162">
            <w:pPr>
              <w:spacing w:line="420" w:lineRule="exact"/>
              <w:ind w:firstLineChars="200" w:firstLine="420"/>
              <w:jc w:val="left"/>
              <w:rPr>
                <w:rFonts w:ascii="方正仿宋简体" w:eastAsia="方正仿宋简体" w:hAnsi="楷体" w:hint="eastAsia"/>
                <w:bCs/>
                <w:szCs w:val="21"/>
              </w:rPr>
            </w:pP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bCs/>
                <w:szCs w:val="21"/>
              </w:rPr>
              <w:t>检验检测报告内容符合《资质认定评审准则》</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bCs/>
                  <w:szCs w:val="21"/>
                </w:rPr>
                <w:t>4.5.23</w:t>
              </w:r>
            </w:smartTag>
            <w:r w:rsidRPr="00BC4B31">
              <w:rPr>
                <w:rFonts w:ascii="方正仿宋简体" w:eastAsia="方正仿宋简体" w:hAnsi="楷体" w:hint="eastAsia"/>
                <w:bCs/>
                <w:szCs w:val="21"/>
              </w:rPr>
              <w:t>要求</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1. 10.2</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检验检测报告补充信息</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bCs/>
                <w:szCs w:val="21"/>
              </w:rPr>
              <w:t>检验检测报告补充应符合《资质认定评审准则》</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bCs/>
                  <w:szCs w:val="21"/>
                </w:rPr>
                <w:t>4.5.24</w:t>
              </w:r>
            </w:smartTag>
            <w:r w:rsidRPr="00BC4B31">
              <w:rPr>
                <w:rFonts w:ascii="方正仿宋简体" w:eastAsia="方正仿宋简体" w:hAnsi="楷体" w:hint="eastAsia"/>
                <w:bCs/>
                <w:szCs w:val="21"/>
              </w:rPr>
              <w:t>要求</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1. 10.3</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szCs w:val="21"/>
              </w:rPr>
              <w:t>抽样检验检测报告</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bCs/>
                <w:szCs w:val="21"/>
              </w:rPr>
              <w:t>抽样检验检测报告内容符合《资质认定评审准则》</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bCs/>
                  <w:szCs w:val="21"/>
                </w:rPr>
                <w:t>4.5.25</w:t>
              </w:r>
            </w:smartTag>
            <w:r w:rsidRPr="00BC4B31">
              <w:rPr>
                <w:rFonts w:ascii="方正仿宋简体" w:eastAsia="方正仿宋简体" w:hAnsi="楷体" w:hint="eastAsia"/>
                <w:bCs/>
                <w:szCs w:val="21"/>
              </w:rPr>
              <w:t>要求</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1. 10.4</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分包检验检测报告</w:t>
            </w:r>
          </w:p>
        </w:tc>
        <w:tc>
          <w:tcPr>
            <w:tcW w:w="8364" w:type="dxa"/>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检验检测报告或证书包含了由分包方所出具的检验检测结果时，这些结果应予清晰标明。分包方应以书面或电子方式报告结果</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1. 10.5</w:t>
              </w:r>
            </w:smartTag>
          </w:p>
        </w:tc>
        <w:tc>
          <w:tcPr>
            <w:tcW w:w="1275" w:type="dxa"/>
            <w:vAlign w:val="center"/>
          </w:tcPr>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szCs w:val="21"/>
              </w:rPr>
              <w:t>检验检测报告解释</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当需要对报告或证书做出意见和解释时，检验检测机构应将意见和解释的依据形成文件。意见和解释应在检验检测报告或证书中清晰标注。</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2936"/>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lastRenderedPageBreak/>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1.10.6</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检验检测</w:t>
            </w:r>
          </w:p>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报告管理</w:t>
            </w:r>
          </w:p>
        </w:tc>
        <w:tc>
          <w:tcPr>
            <w:tcW w:w="8364" w:type="dxa"/>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检验检测机构应建立和保持检验检测结果发布的程序。检验检测报告或证书的格式应设计为适用于所进行的各种检验检验类型，并尽量减小产生误解或误用的可能性；结果通常应以检验检测报告或证书的形式发出。当用电话、电传、传真或其他电子或电磁方式传送检验检测结果时，应满足本准则对数据控制的要求。</w:t>
            </w:r>
            <w:r w:rsidRPr="00BC4B31">
              <w:rPr>
                <w:rFonts w:ascii="方正仿宋简体" w:eastAsia="方正仿宋简体" w:hAnsi="楷体" w:hint="eastAsia"/>
                <w:bCs/>
                <w:szCs w:val="21"/>
              </w:rPr>
              <w:t>检验检测报告或证书签发后，若有更正或增补应予以记录。修订的检验检测报告或证书应标明所代替的报告或证书，并注以唯一性标识。</w:t>
            </w:r>
            <w:r w:rsidRPr="00BC4B31">
              <w:rPr>
                <w:rFonts w:ascii="方正仿宋简体" w:eastAsia="方正仿宋简体" w:hAnsi="楷体" w:hint="eastAsia"/>
                <w:szCs w:val="21"/>
              </w:rPr>
              <w:t>对检验检测原始记录、报告、证书归档留存，保证其具有可追溯性。检验检测原始记录、报告、证书的保存期限不少于6年。</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2700" w:type="dxa"/>
            <w:gridSpan w:val="4"/>
            <w:vAlign w:val="center"/>
          </w:tcPr>
          <w:p w:rsidR="00D4707E" w:rsidRPr="00BC4B31" w:rsidRDefault="00D4707E" w:rsidP="00537162">
            <w:pPr>
              <w:spacing w:line="420" w:lineRule="exact"/>
              <w:ind w:firstLineChars="100" w:firstLine="210"/>
              <w:contextualSpacing/>
              <w:rPr>
                <w:rFonts w:ascii="方正仿宋简体" w:eastAsia="方正仿宋简体" w:hAnsi="楷体" w:hint="eastAsia"/>
                <w:szCs w:val="21"/>
                <w:shd w:val="pct15" w:color="auto" w:fill="FFFFFF"/>
              </w:rPr>
            </w:pPr>
            <w:r w:rsidRPr="00BC4B31">
              <w:rPr>
                <w:rFonts w:ascii="方正仿宋简体" w:eastAsia="方正仿宋简体" w:hAnsi="楷体" w:hint="eastAsia"/>
                <w:szCs w:val="21"/>
              </w:rPr>
              <w:t>B2</w:t>
            </w:r>
          </w:p>
        </w:tc>
      </w:tr>
      <w:tr w:rsidR="00D4707E" w:rsidRPr="00BC4B31" w:rsidTr="00537162">
        <w:trPr>
          <w:gridAfter w:val="1"/>
          <w:wAfter w:w="709" w:type="dxa"/>
          <w:trHeight w:val="481"/>
        </w:trPr>
        <w:tc>
          <w:tcPr>
            <w:tcW w:w="12700" w:type="dxa"/>
            <w:gridSpan w:val="4"/>
            <w:vAlign w:val="center"/>
          </w:tcPr>
          <w:p w:rsidR="00D4707E" w:rsidRPr="00BC4B31" w:rsidRDefault="00D4707E" w:rsidP="00537162">
            <w:pPr>
              <w:spacing w:line="420" w:lineRule="exact"/>
              <w:ind w:firstLineChars="100" w:firstLine="210"/>
              <w:rPr>
                <w:rFonts w:ascii="方正仿宋简体" w:eastAsia="方正仿宋简体" w:hint="eastAsia"/>
                <w:szCs w:val="21"/>
              </w:rPr>
            </w:pPr>
            <w:r w:rsidRPr="00BC4B31">
              <w:rPr>
                <w:rFonts w:ascii="方正仿宋简体" w:eastAsia="方正仿宋简体" w:hAnsi="楷体" w:hint="eastAsia"/>
                <w:szCs w:val="21"/>
              </w:rPr>
              <w:t>B2.1</w:t>
            </w:r>
          </w:p>
        </w:tc>
      </w:tr>
      <w:tr w:rsidR="00D4707E" w:rsidRPr="00BC4B31" w:rsidTr="00537162">
        <w:trPr>
          <w:gridAfter w:val="1"/>
          <w:wAfter w:w="709" w:type="dxa"/>
          <w:trHeight w:val="972"/>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2.1.1</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机构设置</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检验检测机构应明确其组织和管理结构、所在法人单位中的地位，以及质量管理、技术运作和支持服务之间的关系。检验检测机构为其工作开展需要，可在其内部设立专门的技术委员会。</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1800"/>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2.1.2</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承诺声明</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检验检测机构在其官方网站或者以其他公开方式，公布其遵守法律法规、独立公正从业、履行社会责任等情况的自我声明，并对声明的真实性负责；检测机构及其人员从事检验检测活动，应遵守国家相关法律法规的规定，遵循客观独立、公平公正、诚实信用原则，恪守职业道德，承担社会责任。检验检测机构应当定期向资质认定部门上报包括持续符合资质认定条件和要求、遵守从业规范、开展检验检测活动等内容的年度报告，以及统计数据</w:t>
            </w:r>
            <w:r w:rsidRPr="00BC4B31">
              <w:rPr>
                <w:rFonts w:ascii="方正仿宋简体" w:eastAsia="方正仿宋简体" w:hAnsi="楷体" w:hint="eastAsia"/>
                <w:szCs w:val="21"/>
              </w:rPr>
              <w:lastRenderedPageBreak/>
              <w:t>等相关信息。</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3000"/>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lastRenderedPageBreak/>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2.1.3</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公正性</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检验检测机构应建立和保持避免卷入降低其能力、公正性、判断力或运作诚信等方面的可信度的程序；</w:t>
            </w:r>
            <w:r w:rsidRPr="00BC4B31">
              <w:rPr>
                <w:rFonts w:ascii="方正仿宋简体" w:eastAsia="方正仿宋简体" w:hAnsi="楷体" w:hint="eastAsia"/>
                <w:bCs/>
                <w:szCs w:val="21"/>
              </w:rPr>
              <w:t>检验检测机构及其人员应独立于其出具的检验检测数据、结果所涉及的利益相关各方，不受任何可能干扰其技术判断因素的影响，确保检验检测数据、结果的真实、客观、准确。有措施确保其管理层和员工，不受对工作质量有不良影响的、来自内外部不正当的商业、财务和其他方面的压力和影响。</w:t>
            </w:r>
            <w:r w:rsidRPr="00BC4B31">
              <w:rPr>
                <w:rFonts w:ascii="方正仿宋简体" w:eastAsia="方正仿宋简体" w:hAnsi="楷体" w:hint="eastAsia"/>
                <w:szCs w:val="21"/>
              </w:rPr>
              <w:t>检验检测机构所在的单位还从事检验检测以外的活动，应识别潜在的利益冲突；</w:t>
            </w:r>
            <w:r w:rsidRPr="00BC4B31">
              <w:rPr>
                <w:rFonts w:ascii="方正仿宋简体" w:eastAsia="方正仿宋简体" w:hAnsi="楷体" w:hint="eastAsia"/>
                <w:bCs/>
                <w:szCs w:val="21"/>
              </w:rPr>
              <w:t>检验检测机构及其人员应对其在检验检测活动中所知悉的国家秘密、商业秘密和技术秘密负有保密义务，并制定实施相应的保密措施。</w:t>
            </w:r>
            <w:r w:rsidRPr="00BC4B31">
              <w:rPr>
                <w:rFonts w:ascii="方正仿宋简体" w:eastAsia="方正仿宋简体" w:hAnsi="楷体" w:hint="eastAsia"/>
                <w:szCs w:val="21"/>
              </w:rPr>
              <w:t>检验检测机构应建立和保持保护客户的机密信息和所有权的程序，该程序应包括保护电子存储和传输结果的要求。</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2700" w:type="dxa"/>
            <w:gridSpan w:val="4"/>
            <w:vAlign w:val="center"/>
          </w:tcPr>
          <w:p w:rsidR="00D4707E" w:rsidRPr="00BC4B31" w:rsidRDefault="00D4707E" w:rsidP="00537162">
            <w:pPr>
              <w:spacing w:line="420" w:lineRule="exact"/>
              <w:ind w:firstLineChars="100" w:firstLine="210"/>
              <w:rPr>
                <w:rFonts w:ascii="方正仿宋简体" w:eastAsia="方正仿宋简体" w:hAnsi="楷体" w:hint="eastAsia"/>
                <w:szCs w:val="21"/>
              </w:rPr>
            </w:pPr>
            <w:r w:rsidRPr="00BC4B31">
              <w:rPr>
                <w:rFonts w:ascii="方正仿宋简体" w:eastAsia="方正仿宋简体" w:hAnsi="楷体" w:hint="eastAsia"/>
                <w:szCs w:val="21"/>
              </w:rPr>
              <w:t>B2.2</w:t>
            </w: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2.2.1</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建立体系</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建立、实施和保持与其活动范围相适应的管理体系</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1819"/>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lastRenderedPageBreak/>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2.2.2</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体系文件</w:t>
            </w:r>
          </w:p>
        </w:tc>
        <w:tc>
          <w:tcPr>
            <w:tcW w:w="8364" w:type="dxa"/>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将其政策、制度、计划、程序和指导书制订成文件，并确保检验检测结果的质量；管理体系文件应传达至有关人员，并被其获取、理解、执行。质量手册应包括质量方针声明、检验检测机构描述、人员职责、支持性程序、手册管理等</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2700"/>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2.2.3</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bCs/>
                <w:szCs w:val="21"/>
              </w:rPr>
              <w:t>质量方针、目标</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检验检测机构质量手册中应阐明质量方针声明，应制定管理体系总体目标，并在管理评审时予以评审。质量方针声明应经最高管理者授权发布。</w:t>
            </w:r>
          </w:p>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质量方针至少包括下列内容：</w:t>
            </w:r>
          </w:p>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bCs/>
                <w:szCs w:val="21"/>
              </w:rPr>
              <w:t xml:space="preserve">a) </w:t>
            </w:r>
            <w:r w:rsidRPr="00BC4B31">
              <w:rPr>
                <w:rFonts w:ascii="方正仿宋简体" w:eastAsia="方正仿宋简体" w:hAnsi="楷体" w:hint="eastAsia"/>
                <w:szCs w:val="21"/>
              </w:rPr>
              <w:t>最高管理者对良好职业行为和为客户提供检验检测服务质量的承诺；</w:t>
            </w:r>
          </w:p>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bCs/>
                <w:szCs w:val="21"/>
              </w:rPr>
              <w:t xml:space="preserve">b) </w:t>
            </w:r>
            <w:r w:rsidRPr="00BC4B31">
              <w:rPr>
                <w:rFonts w:ascii="方正仿宋简体" w:eastAsia="方正仿宋简体" w:hAnsi="楷体" w:hint="eastAsia"/>
                <w:szCs w:val="21"/>
              </w:rPr>
              <w:t>最高管理者关于服务标准的声明；</w:t>
            </w:r>
          </w:p>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bCs/>
                <w:szCs w:val="21"/>
              </w:rPr>
              <w:t xml:space="preserve">c) </w:t>
            </w:r>
            <w:r w:rsidRPr="00BC4B31">
              <w:rPr>
                <w:rFonts w:ascii="方正仿宋简体" w:eastAsia="方正仿宋简体" w:hAnsi="楷体" w:hint="eastAsia"/>
                <w:szCs w:val="21"/>
              </w:rPr>
              <w:t>管理体系的目的；</w:t>
            </w:r>
          </w:p>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bCs/>
                <w:szCs w:val="21"/>
              </w:rPr>
              <w:t xml:space="preserve">d) </w:t>
            </w:r>
            <w:r w:rsidRPr="00BC4B31">
              <w:rPr>
                <w:rFonts w:ascii="方正仿宋简体" w:eastAsia="方正仿宋简体" w:hAnsi="楷体" w:hint="eastAsia"/>
                <w:szCs w:val="21"/>
              </w:rPr>
              <w:t>要求所有与检验检测活动有关的人员熟悉质量文件，并执行相关政策和程序；</w:t>
            </w:r>
          </w:p>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bCs/>
                <w:szCs w:val="21"/>
              </w:rPr>
              <w:t xml:space="preserve">e) </w:t>
            </w:r>
            <w:r w:rsidRPr="00BC4B31">
              <w:rPr>
                <w:rFonts w:ascii="方正仿宋简体" w:eastAsia="方正仿宋简体" w:hAnsi="楷体" w:hint="eastAsia"/>
                <w:szCs w:val="21"/>
              </w:rPr>
              <w:t>最高管理者对遵循本准则及持续改进管理体系的承诺。</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2700" w:type="dxa"/>
            <w:gridSpan w:val="4"/>
            <w:vAlign w:val="center"/>
          </w:tcPr>
          <w:p w:rsidR="00D4707E" w:rsidRPr="00BC4B31" w:rsidRDefault="00D4707E" w:rsidP="00537162">
            <w:pPr>
              <w:spacing w:line="420" w:lineRule="exact"/>
              <w:ind w:firstLineChars="100" w:firstLine="210"/>
              <w:rPr>
                <w:rFonts w:ascii="方正仿宋简体" w:eastAsia="方正仿宋简体" w:hAnsi="楷体" w:hint="eastAsia"/>
                <w:szCs w:val="21"/>
              </w:rPr>
            </w:pPr>
            <w:r w:rsidRPr="00BC4B31">
              <w:rPr>
                <w:rFonts w:ascii="方正仿宋简体" w:eastAsia="方正仿宋简体" w:hAnsi="楷体" w:hint="eastAsia"/>
                <w:szCs w:val="21"/>
              </w:rPr>
              <w:t>B2.3</w:t>
            </w: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bCs/>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2.3.1</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文件管理程序</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应建立和保持控制其管理体系的内部和外部文件的程序，包括法律法规、标准、规范性文件、检验检测方法，以及通知、计划、图纸、图表、软件、规范、手册、指导书</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contextualSpacing/>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2.3.2</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文件载体</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文件可承载在各种载体上，可是硬拷贝或是电子媒体，也可是数字的、模拟的、摄影的或书面的形式</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contextualSpacing/>
              <w:jc w:val="center"/>
              <w:rPr>
                <w:rFonts w:ascii="方正仿宋简体" w:eastAsia="方正仿宋简体" w:hAnsi="楷体" w:hint="eastAsia"/>
                <w:bCs/>
                <w:szCs w:val="21"/>
              </w:rPr>
            </w:pPr>
            <w:r w:rsidRPr="00BC4B31">
              <w:rPr>
                <w:rFonts w:ascii="方正仿宋简体" w:eastAsia="方正仿宋简体" w:hAnsi="楷体" w:hint="eastAsia"/>
                <w:szCs w:val="21"/>
              </w:rPr>
              <w:lastRenderedPageBreak/>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2.3.3</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文件管理</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应明确文件的批准、发布、变更，防止使用无效、作废的文件</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2700" w:type="dxa"/>
            <w:gridSpan w:val="4"/>
            <w:vAlign w:val="center"/>
          </w:tcPr>
          <w:p w:rsidR="00D4707E" w:rsidRPr="00BC4B31" w:rsidRDefault="00D4707E" w:rsidP="00537162">
            <w:pPr>
              <w:spacing w:line="420" w:lineRule="exact"/>
              <w:ind w:firstLineChars="100" w:firstLine="210"/>
              <w:rPr>
                <w:rFonts w:ascii="方正仿宋简体" w:eastAsia="方正仿宋简体" w:hAnsi="楷体" w:hint="eastAsia"/>
                <w:szCs w:val="21"/>
              </w:rPr>
            </w:pPr>
            <w:r w:rsidRPr="00BC4B31">
              <w:rPr>
                <w:rFonts w:ascii="方正仿宋简体" w:eastAsia="方正仿宋简体" w:hAnsi="楷体" w:hint="eastAsia"/>
                <w:szCs w:val="21"/>
              </w:rPr>
              <w:t>B2.4</w:t>
            </w: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2.4.1</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合同评审程序</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建立和保持评审客户要求、标书、合同的程序。</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bCs/>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2.4.2</w:t>
              </w:r>
            </w:smartTag>
          </w:p>
        </w:tc>
        <w:tc>
          <w:tcPr>
            <w:tcW w:w="1275" w:type="dxa"/>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合同偏离</w:t>
            </w:r>
          </w:p>
        </w:tc>
        <w:tc>
          <w:tcPr>
            <w:tcW w:w="8364" w:type="dxa"/>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对要求、标书、合同的变更、偏离应通知客户和检验检测机构的相关人员</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2700" w:type="dxa"/>
            <w:gridSpan w:val="4"/>
            <w:vAlign w:val="center"/>
          </w:tcPr>
          <w:p w:rsidR="00D4707E" w:rsidRPr="00BC4B31" w:rsidRDefault="00D4707E" w:rsidP="00537162">
            <w:pPr>
              <w:spacing w:line="420" w:lineRule="exact"/>
              <w:ind w:firstLineChars="100" w:firstLine="210"/>
              <w:rPr>
                <w:rFonts w:ascii="方正仿宋简体" w:eastAsia="方正仿宋简体" w:hAnsi="楷体" w:hint="eastAsia"/>
                <w:szCs w:val="21"/>
              </w:rPr>
            </w:pPr>
            <w:r w:rsidRPr="00BC4B31">
              <w:rPr>
                <w:rFonts w:ascii="方正仿宋简体" w:eastAsia="方正仿宋简体" w:hAnsi="楷体" w:hint="eastAsia"/>
                <w:szCs w:val="21"/>
              </w:rPr>
              <w:t>B2.5</w:t>
            </w: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2.5.1</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分包原因</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因工作量大，以及关键人员、设备设施、技术能力等原因，需分包检验检测项目</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2.5.2</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分包方</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应分包给依法取得检验检测机构资质认定并有能力完成分包项目的检验检测机构</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2.5.3</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分包报告</w:t>
            </w:r>
          </w:p>
        </w:tc>
        <w:tc>
          <w:tcPr>
            <w:tcW w:w="8364" w:type="dxa"/>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在检验检测报告或证书中标注分包情况</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2.5.4</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客户同意</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具体分包的检验检测项目应当事先取得委托人书面同意</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2700" w:type="dxa"/>
            <w:gridSpan w:val="4"/>
            <w:vAlign w:val="center"/>
          </w:tcPr>
          <w:p w:rsidR="00D4707E" w:rsidRPr="00BC4B31" w:rsidRDefault="00D4707E" w:rsidP="00537162">
            <w:pPr>
              <w:spacing w:line="420" w:lineRule="exact"/>
              <w:ind w:firstLineChars="100" w:firstLine="210"/>
              <w:rPr>
                <w:rFonts w:ascii="方正仿宋简体" w:eastAsia="方正仿宋简体" w:hint="eastAsia"/>
                <w:szCs w:val="21"/>
              </w:rPr>
            </w:pPr>
            <w:r w:rsidRPr="00BC4B31">
              <w:rPr>
                <w:rFonts w:ascii="方正仿宋简体" w:eastAsia="方正仿宋简体" w:hAnsi="楷体" w:hint="eastAsia"/>
                <w:szCs w:val="21"/>
              </w:rPr>
              <w:t>B2.6</w:t>
            </w: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2.6.1</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采购程序</w:t>
            </w:r>
          </w:p>
        </w:tc>
        <w:tc>
          <w:tcPr>
            <w:tcW w:w="8364" w:type="dxa"/>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建立和保持选择和购买对检验检测质量有影响的服务和供应品的程序。</w:t>
            </w:r>
          </w:p>
        </w:tc>
        <w:tc>
          <w:tcPr>
            <w:tcW w:w="1984" w:type="dxa"/>
          </w:tcPr>
          <w:p w:rsidR="00D4707E" w:rsidRPr="00BC4B31" w:rsidRDefault="00D4707E" w:rsidP="00537162">
            <w:pPr>
              <w:spacing w:line="420" w:lineRule="exact"/>
              <w:rPr>
                <w:rFonts w:ascii="方正仿宋简体" w:eastAsia="方正仿宋简体" w:hAnsi="楷体" w:hint="eastAsia"/>
                <w:bCs/>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2.6.2</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采购实施</w:t>
            </w:r>
          </w:p>
        </w:tc>
        <w:tc>
          <w:tcPr>
            <w:tcW w:w="8364" w:type="dxa"/>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程序应包含有关服务、供应品、试剂、消耗材料的购买、接收、存储的要求</w:t>
            </w:r>
          </w:p>
        </w:tc>
        <w:tc>
          <w:tcPr>
            <w:tcW w:w="1984" w:type="dxa"/>
          </w:tcPr>
          <w:p w:rsidR="00D4707E" w:rsidRPr="00BC4B31" w:rsidRDefault="00D4707E" w:rsidP="00537162">
            <w:pPr>
              <w:spacing w:line="420" w:lineRule="exact"/>
              <w:rPr>
                <w:rFonts w:ascii="方正仿宋简体" w:eastAsia="方正仿宋简体" w:hAnsi="楷体" w:hint="eastAsia"/>
                <w:bCs/>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2.6.3</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供应商</w:t>
            </w:r>
          </w:p>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 xml:space="preserve">评价 </w:t>
            </w:r>
          </w:p>
        </w:tc>
        <w:tc>
          <w:tcPr>
            <w:tcW w:w="8364" w:type="dxa"/>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保存对重要服务、供应品、试剂、消耗材料供应商的评价记录和名单。</w:t>
            </w:r>
          </w:p>
        </w:tc>
        <w:tc>
          <w:tcPr>
            <w:tcW w:w="1984" w:type="dxa"/>
          </w:tcPr>
          <w:p w:rsidR="00D4707E" w:rsidRPr="00BC4B31" w:rsidRDefault="00D4707E" w:rsidP="00537162">
            <w:pPr>
              <w:spacing w:line="420" w:lineRule="exact"/>
              <w:rPr>
                <w:rFonts w:ascii="方正仿宋简体" w:eastAsia="方正仿宋简体" w:hAnsi="楷体" w:hint="eastAsia"/>
                <w:bCs/>
                <w:szCs w:val="21"/>
              </w:rPr>
            </w:pPr>
          </w:p>
        </w:tc>
      </w:tr>
      <w:tr w:rsidR="00D4707E" w:rsidRPr="00BC4B31" w:rsidTr="00537162">
        <w:trPr>
          <w:gridAfter w:val="1"/>
          <w:wAfter w:w="709" w:type="dxa"/>
          <w:trHeight w:val="481"/>
        </w:trPr>
        <w:tc>
          <w:tcPr>
            <w:tcW w:w="12700" w:type="dxa"/>
            <w:gridSpan w:val="4"/>
            <w:vAlign w:val="center"/>
          </w:tcPr>
          <w:p w:rsidR="00D4707E" w:rsidRPr="00BC4B31" w:rsidRDefault="00D4707E" w:rsidP="00537162">
            <w:pPr>
              <w:spacing w:line="420" w:lineRule="exact"/>
              <w:ind w:firstLineChars="100" w:firstLine="210"/>
              <w:rPr>
                <w:rFonts w:ascii="方正仿宋简体" w:eastAsia="方正仿宋简体" w:hAnsi="楷体" w:hint="eastAsia"/>
                <w:szCs w:val="21"/>
              </w:rPr>
            </w:pPr>
            <w:r w:rsidRPr="00BC4B31">
              <w:rPr>
                <w:rFonts w:ascii="方正仿宋简体" w:eastAsia="方正仿宋简体" w:hAnsi="楷体" w:hint="eastAsia"/>
                <w:szCs w:val="21"/>
              </w:rPr>
              <w:t>B2.7</w:t>
            </w: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lastRenderedPageBreak/>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2.7.1</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服务程序</w:t>
            </w:r>
          </w:p>
        </w:tc>
        <w:tc>
          <w:tcPr>
            <w:tcW w:w="8364" w:type="dxa"/>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检验检测机构应建立和保持服务客户的程序</w:t>
            </w:r>
          </w:p>
        </w:tc>
        <w:tc>
          <w:tcPr>
            <w:tcW w:w="1984" w:type="dxa"/>
          </w:tcPr>
          <w:p w:rsidR="00D4707E" w:rsidRPr="00BC4B31" w:rsidRDefault="00D4707E" w:rsidP="00537162">
            <w:pPr>
              <w:spacing w:line="420" w:lineRule="exact"/>
              <w:rPr>
                <w:rFonts w:ascii="方正仿宋简体" w:eastAsia="方正仿宋简体" w:hAnsi="楷体" w:hint="eastAsia"/>
                <w:bCs/>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2.7.2</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沟通咨询</w:t>
            </w:r>
          </w:p>
        </w:tc>
        <w:tc>
          <w:tcPr>
            <w:tcW w:w="8364" w:type="dxa"/>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应保持与客户沟通，为客户提供咨询服务</w:t>
            </w:r>
          </w:p>
        </w:tc>
        <w:tc>
          <w:tcPr>
            <w:tcW w:w="1984" w:type="dxa"/>
          </w:tcPr>
          <w:p w:rsidR="00D4707E" w:rsidRPr="00BC4B31" w:rsidRDefault="00D4707E" w:rsidP="00537162">
            <w:pPr>
              <w:spacing w:line="420" w:lineRule="exact"/>
              <w:rPr>
                <w:rFonts w:ascii="方正仿宋简体" w:eastAsia="方正仿宋简体" w:hAnsi="楷体" w:hint="eastAsia"/>
                <w:bCs/>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2.7.3</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客户意见</w:t>
            </w:r>
          </w:p>
        </w:tc>
        <w:tc>
          <w:tcPr>
            <w:tcW w:w="8364" w:type="dxa"/>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对客户进行检验检测服务的满意度调查</w:t>
            </w:r>
          </w:p>
        </w:tc>
        <w:tc>
          <w:tcPr>
            <w:tcW w:w="1984" w:type="dxa"/>
          </w:tcPr>
          <w:p w:rsidR="00D4707E" w:rsidRPr="00BC4B31" w:rsidRDefault="00D4707E" w:rsidP="00537162">
            <w:pPr>
              <w:spacing w:line="420" w:lineRule="exact"/>
              <w:rPr>
                <w:rFonts w:ascii="方正仿宋简体" w:eastAsia="方正仿宋简体" w:hAnsi="楷体" w:hint="eastAsia"/>
                <w:bCs/>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2.7.4</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观察实验</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在保密的前提下，允许客户或其代表，合理进入为其检验检测的相关区域观察</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2700" w:type="dxa"/>
            <w:gridSpan w:val="4"/>
            <w:vAlign w:val="center"/>
          </w:tcPr>
          <w:p w:rsidR="00D4707E" w:rsidRPr="00BC4B31" w:rsidRDefault="00D4707E" w:rsidP="00537162">
            <w:pPr>
              <w:spacing w:line="420" w:lineRule="exact"/>
              <w:ind w:firstLineChars="100" w:firstLine="210"/>
              <w:rPr>
                <w:rFonts w:ascii="方正仿宋简体" w:eastAsia="方正仿宋简体" w:hAnsi="楷体" w:hint="eastAsia"/>
                <w:szCs w:val="21"/>
              </w:rPr>
            </w:pPr>
            <w:r w:rsidRPr="00BC4B31">
              <w:rPr>
                <w:rFonts w:ascii="方正仿宋简体" w:eastAsia="方正仿宋简体" w:hAnsi="楷体" w:hint="eastAsia"/>
                <w:szCs w:val="21"/>
              </w:rPr>
              <w:t>B2.8</w:t>
            </w: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2.8.1</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处理程序</w:t>
            </w:r>
          </w:p>
        </w:tc>
        <w:tc>
          <w:tcPr>
            <w:tcW w:w="8364" w:type="dxa"/>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检验检测机构应建立和保持处理投诉和申诉的程序</w:t>
            </w:r>
          </w:p>
        </w:tc>
        <w:tc>
          <w:tcPr>
            <w:tcW w:w="1984" w:type="dxa"/>
          </w:tcPr>
          <w:p w:rsidR="00D4707E" w:rsidRPr="00BC4B31" w:rsidRDefault="00D4707E" w:rsidP="00537162">
            <w:pPr>
              <w:spacing w:line="420" w:lineRule="exact"/>
              <w:rPr>
                <w:rFonts w:ascii="方正仿宋简体" w:eastAsia="方正仿宋简体" w:hAnsi="楷体" w:hint="eastAsia"/>
                <w:bCs/>
                <w:szCs w:val="21"/>
              </w:rPr>
            </w:pPr>
          </w:p>
        </w:tc>
      </w:tr>
      <w:tr w:rsidR="00D4707E" w:rsidRPr="00BC4B31" w:rsidTr="00537162">
        <w:trPr>
          <w:gridAfter w:val="1"/>
          <w:wAfter w:w="709" w:type="dxa"/>
          <w:trHeight w:val="543"/>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2.8.2</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处理职责</w:t>
            </w:r>
          </w:p>
        </w:tc>
        <w:tc>
          <w:tcPr>
            <w:tcW w:w="8364" w:type="dxa"/>
            <w:vAlign w:val="center"/>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明确对投诉和申诉的接收、确认、调查和处理职责</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55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2.8.3</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回避措施</w:t>
            </w:r>
          </w:p>
        </w:tc>
        <w:tc>
          <w:tcPr>
            <w:tcW w:w="8364" w:type="dxa"/>
            <w:vAlign w:val="center"/>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采取回避措施</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2700" w:type="dxa"/>
            <w:gridSpan w:val="4"/>
            <w:vAlign w:val="center"/>
          </w:tcPr>
          <w:p w:rsidR="00D4707E" w:rsidRPr="00BC4B31" w:rsidRDefault="00D4707E" w:rsidP="00537162">
            <w:pPr>
              <w:spacing w:line="420" w:lineRule="exact"/>
              <w:ind w:firstLineChars="100" w:firstLine="210"/>
              <w:rPr>
                <w:rFonts w:ascii="方正仿宋简体" w:eastAsia="方正仿宋简体" w:hAnsi="楷体" w:hint="eastAsia"/>
                <w:szCs w:val="21"/>
              </w:rPr>
            </w:pPr>
            <w:r w:rsidRPr="00BC4B31">
              <w:rPr>
                <w:rFonts w:ascii="方正仿宋简体" w:eastAsia="方正仿宋简体" w:hAnsi="楷体" w:hint="eastAsia"/>
                <w:szCs w:val="21"/>
              </w:rPr>
              <w:t>B2.9</w:t>
            </w:r>
          </w:p>
        </w:tc>
      </w:tr>
      <w:tr w:rsidR="00D4707E" w:rsidRPr="00BC4B31" w:rsidTr="00537162">
        <w:trPr>
          <w:gridAfter w:val="1"/>
          <w:wAfter w:w="709" w:type="dxa"/>
          <w:trHeight w:val="620"/>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2.9.1</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szCs w:val="21"/>
              </w:rPr>
              <w:t>处理程序</w:t>
            </w:r>
          </w:p>
        </w:tc>
        <w:tc>
          <w:tcPr>
            <w:tcW w:w="8364" w:type="dxa"/>
            <w:vAlign w:val="center"/>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建立和保持出现不符合工作的处理程序。</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1000"/>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2.9.2</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szCs w:val="21"/>
              </w:rPr>
              <w:t>责任和权力</w:t>
            </w:r>
          </w:p>
        </w:tc>
        <w:tc>
          <w:tcPr>
            <w:tcW w:w="8364" w:type="dxa"/>
            <w:vAlign w:val="center"/>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明确对不符合工作的评价、决定不符合工作是否可接受、纠正不符合工作、批准恢复被停止的不符合工作的责任和权力。</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2.9.3</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szCs w:val="21"/>
              </w:rPr>
              <w:t>通知客户</w:t>
            </w:r>
          </w:p>
        </w:tc>
        <w:tc>
          <w:tcPr>
            <w:tcW w:w="8364" w:type="dxa"/>
            <w:vAlign w:val="center"/>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必要时，通知客户并取消不符合工作。</w:t>
            </w:r>
          </w:p>
        </w:tc>
        <w:tc>
          <w:tcPr>
            <w:tcW w:w="1984" w:type="dxa"/>
          </w:tcPr>
          <w:p w:rsidR="00D4707E" w:rsidRPr="00BC4B31" w:rsidRDefault="00D4707E" w:rsidP="00537162">
            <w:pPr>
              <w:spacing w:line="420" w:lineRule="exact"/>
              <w:rPr>
                <w:rFonts w:ascii="方正仿宋简体" w:eastAsia="方正仿宋简体" w:hAnsi="楷体" w:hint="eastAsia"/>
                <w:bCs/>
                <w:szCs w:val="21"/>
              </w:rPr>
            </w:pPr>
          </w:p>
        </w:tc>
      </w:tr>
      <w:tr w:rsidR="00D4707E" w:rsidRPr="00BC4B31" w:rsidTr="00537162">
        <w:trPr>
          <w:gridAfter w:val="1"/>
          <w:wAfter w:w="709" w:type="dxa"/>
          <w:trHeight w:val="481"/>
        </w:trPr>
        <w:tc>
          <w:tcPr>
            <w:tcW w:w="12700" w:type="dxa"/>
            <w:gridSpan w:val="4"/>
            <w:vAlign w:val="center"/>
          </w:tcPr>
          <w:p w:rsidR="00D4707E" w:rsidRPr="00BC4B31" w:rsidRDefault="00D4707E" w:rsidP="00537162">
            <w:pPr>
              <w:spacing w:line="420" w:lineRule="exact"/>
              <w:ind w:firstLineChars="100" w:firstLine="210"/>
              <w:rPr>
                <w:rFonts w:ascii="方正仿宋简体" w:eastAsia="方正仿宋简体" w:hAnsi="楷体" w:hint="eastAsia"/>
                <w:szCs w:val="21"/>
              </w:rPr>
            </w:pPr>
            <w:r w:rsidRPr="00BC4B31">
              <w:rPr>
                <w:rFonts w:ascii="方正仿宋简体" w:eastAsia="方正仿宋简体" w:hAnsi="楷体" w:hint="eastAsia"/>
                <w:szCs w:val="21"/>
              </w:rPr>
              <w:t>B2.10</w:t>
            </w: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lastRenderedPageBreak/>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2.10.1</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szCs w:val="21"/>
              </w:rPr>
              <w:t>纠正措施的程序</w:t>
            </w:r>
          </w:p>
        </w:tc>
        <w:tc>
          <w:tcPr>
            <w:tcW w:w="8364" w:type="dxa"/>
            <w:vAlign w:val="center"/>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建立和保持在识别出不符合工作时、在管理体系或技术运作中出现对政策和程序偏离时，采取纠正措施的程序。</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580"/>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2.10.2</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szCs w:val="21"/>
              </w:rPr>
              <w:t>分析原因</w:t>
            </w:r>
          </w:p>
        </w:tc>
        <w:tc>
          <w:tcPr>
            <w:tcW w:w="8364" w:type="dxa"/>
            <w:vAlign w:val="center"/>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应分析原因</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546"/>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2.10.3</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szCs w:val="21"/>
              </w:rPr>
              <w:t>纠正措施</w:t>
            </w:r>
          </w:p>
        </w:tc>
        <w:tc>
          <w:tcPr>
            <w:tcW w:w="8364" w:type="dxa"/>
            <w:vAlign w:val="center"/>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确定纠正措施</w:t>
            </w:r>
          </w:p>
        </w:tc>
        <w:tc>
          <w:tcPr>
            <w:tcW w:w="1984" w:type="dxa"/>
          </w:tcPr>
          <w:p w:rsidR="00D4707E" w:rsidRPr="00BC4B31" w:rsidRDefault="00D4707E" w:rsidP="00537162">
            <w:pPr>
              <w:spacing w:line="420" w:lineRule="exact"/>
              <w:rPr>
                <w:rFonts w:ascii="方正仿宋简体" w:eastAsia="方正仿宋简体" w:hAnsi="楷体" w:hint="eastAsia"/>
                <w:bCs/>
                <w:szCs w:val="21"/>
              </w:rPr>
            </w:pPr>
          </w:p>
        </w:tc>
      </w:tr>
      <w:tr w:rsidR="00D4707E" w:rsidRPr="00BC4B31" w:rsidTr="00537162">
        <w:trPr>
          <w:gridAfter w:val="1"/>
          <w:wAfter w:w="709" w:type="dxa"/>
          <w:trHeight w:val="568"/>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2.10.4</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szCs w:val="21"/>
              </w:rPr>
              <w:t>措施监控</w:t>
            </w:r>
          </w:p>
        </w:tc>
        <w:tc>
          <w:tcPr>
            <w:tcW w:w="8364" w:type="dxa"/>
            <w:vAlign w:val="center"/>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对纠正措施予以监控</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548"/>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2.10.5</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szCs w:val="21"/>
              </w:rPr>
              <w:t>必要内审</w:t>
            </w:r>
          </w:p>
        </w:tc>
        <w:tc>
          <w:tcPr>
            <w:tcW w:w="8364" w:type="dxa"/>
            <w:vAlign w:val="center"/>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必要时，可进行内部审核</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2700" w:type="dxa"/>
            <w:gridSpan w:val="4"/>
            <w:vAlign w:val="center"/>
          </w:tcPr>
          <w:p w:rsidR="00D4707E" w:rsidRPr="00BC4B31" w:rsidRDefault="00D4707E" w:rsidP="00537162">
            <w:pPr>
              <w:spacing w:line="420" w:lineRule="exact"/>
              <w:ind w:firstLineChars="100" w:firstLine="210"/>
              <w:rPr>
                <w:rFonts w:ascii="方正仿宋简体" w:eastAsia="方正仿宋简体" w:hAnsi="楷体" w:hint="eastAsia"/>
                <w:szCs w:val="21"/>
              </w:rPr>
            </w:pPr>
            <w:r w:rsidRPr="00BC4B31">
              <w:rPr>
                <w:rFonts w:ascii="方正仿宋简体" w:eastAsia="方正仿宋简体" w:hAnsi="楷体" w:hint="eastAsia"/>
                <w:szCs w:val="21"/>
              </w:rPr>
              <w:t>B2.11</w:t>
            </w: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2.11.1</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预防措施程序</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检验检测机构应建立和保持识别潜在的不符合原因和改进，所采取预防措施的程序。</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B2.11.</w:t>
            </w:r>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措施计划</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应制定、执行和监控这些措施计划，以减少类似不符合情况的发生并借机改进，</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B2.11.</w:t>
            </w:r>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启动控制</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预防措施程序应包括措施的启动和控制</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2700" w:type="dxa"/>
            <w:gridSpan w:val="4"/>
            <w:vAlign w:val="center"/>
          </w:tcPr>
          <w:p w:rsidR="00D4707E" w:rsidRPr="00BC4B31" w:rsidRDefault="00D4707E" w:rsidP="00537162">
            <w:pPr>
              <w:spacing w:line="420" w:lineRule="exact"/>
              <w:ind w:firstLineChars="100" w:firstLine="210"/>
              <w:rPr>
                <w:rFonts w:ascii="方正仿宋简体" w:eastAsia="方正仿宋简体" w:hint="eastAsia"/>
                <w:szCs w:val="21"/>
              </w:rPr>
            </w:pPr>
            <w:r w:rsidRPr="00BC4B31">
              <w:rPr>
                <w:rFonts w:ascii="方正仿宋简体" w:eastAsia="方正仿宋简体" w:hAnsi="楷体" w:hint="eastAsia"/>
                <w:szCs w:val="21"/>
              </w:rPr>
              <w:t>B2.12</w:t>
            </w: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B2.12</w:t>
            </w:r>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持续改进</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检验检测机构应通过实施质量方针、质量目标，应用审核结果、数据分析、纠正措施、预防措施、内部审核、管理评审来持续改进管理体系的有效性。</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2700" w:type="dxa"/>
            <w:gridSpan w:val="4"/>
            <w:vAlign w:val="center"/>
          </w:tcPr>
          <w:p w:rsidR="00D4707E" w:rsidRPr="00BC4B31" w:rsidRDefault="00D4707E" w:rsidP="00537162">
            <w:pPr>
              <w:spacing w:line="420" w:lineRule="exact"/>
              <w:ind w:firstLineChars="100" w:firstLine="210"/>
              <w:rPr>
                <w:rFonts w:ascii="方正仿宋简体" w:eastAsia="方正仿宋简体" w:hAnsi="楷体" w:hint="eastAsia"/>
                <w:szCs w:val="21"/>
              </w:rPr>
            </w:pPr>
            <w:r w:rsidRPr="00BC4B31">
              <w:rPr>
                <w:rFonts w:ascii="方正仿宋简体" w:eastAsia="方正仿宋简体" w:hAnsi="楷体" w:hint="eastAsia"/>
                <w:szCs w:val="21"/>
              </w:rPr>
              <w:t>B2.13</w:t>
            </w: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lastRenderedPageBreak/>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2.13.1</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记录程序</w:t>
            </w:r>
          </w:p>
        </w:tc>
        <w:tc>
          <w:tcPr>
            <w:tcW w:w="8364" w:type="dxa"/>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建立和保持识别、收集、索引、存取、存档、存放、维护和清理质量记录和技术记录的程序</w:t>
            </w:r>
          </w:p>
        </w:tc>
        <w:tc>
          <w:tcPr>
            <w:tcW w:w="1984" w:type="dxa"/>
          </w:tcPr>
          <w:p w:rsidR="00D4707E" w:rsidRPr="00BC4B31" w:rsidRDefault="00D4707E" w:rsidP="00537162">
            <w:pPr>
              <w:spacing w:line="420" w:lineRule="exact"/>
              <w:rPr>
                <w:rFonts w:ascii="方正仿宋简体" w:eastAsia="方正仿宋简体" w:hAnsi="楷体" w:hint="eastAsia"/>
                <w:bCs/>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2.13.2</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质量记录</w:t>
            </w:r>
          </w:p>
        </w:tc>
        <w:tc>
          <w:tcPr>
            <w:tcW w:w="8364" w:type="dxa"/>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质量记录应包括内部审核报告和管理评审报告以及纠正措施和预防措施的记录</w:t>
            </w:r>
          </w:p>
        </w:tc>
        <w:tc>
          <w:tcPr>
            <w:tcW w:w="1984" w:type="dxa"/>
          </w:tcPr>
          <w:p w:rsidR="00D4707E" w:rsidRPr="00BC4B31" w:rsidRDefault="00D4707E" w:rsidP="00537162">
            <w:pPr>
              <w:spacing w:line="420" w:lineRule="exact"/>
              <w:rPr>
                <w:rFonts w:ascii="方正仿宋简体" w:eastAsia="方正仿宋简体" w:hAnsi="楷体" w:hint="eastAsia"/>
                <w:bCs/>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2.13.3</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技术记录</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技术记录应包括原始观察、导出数据和建立审核路径有关信息的记录、校准记录、员工记录、发出的每份检验检测报告或证书的副本</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2.13.4</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记录信息</w:t>
            </w:r>
          </w:p>
        </w:tc>
        <w:tc>
          <w:tcPr>
            <w:tcW w:w="8364" w:type="dxa"/>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每项检验检测的记录应包含充分的信息，以便在需要时，识别不确定度的影响因素</w:t>
            </w:r>
          </w:p>
        </w:tc>
        <w:tc>
          <w:tcPr>
            <w:tcW w:w="1984" w:type="dxa"/>
          </w:tcPr>
          <w:p w:rsidR="00D4707E" w:rsidRPr="00BC4B31" w:rsidRDefault="00D4707E" w:rsidP="00537162">
            <w:pPr>
              <w:spacing w:line="420" w:lineRule="exact"/>
              <w:rPr>
                <w:rFonts w:ascii="方正仿宋简体" w:eastAsia="方正仿宋简体" w:hAnsi="楷体" w:hint="eastAsia"/>
                <w:bCs/>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2.13.5</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记录复现</w:t>
            </w:r>
          </w:p>
        </w:tc>
        <w:tc>
          <w:tcPr>
            <w:tcW w:w="8364" w:type="dxa"/>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确保该检验检测在尽可能接近原始条件情况下能够重复</w:t>
            </w:r>
          </w:p>
        </w:tc>
        <w:tc>
          <w:tcPr>
            <w:tcW w:w="1984" w:type="dxa"/>
          </w:tcPr>
          <w:p w:rsidR="00D4707E" w:rsidRPr="00BC4B31" w:rsidRDefault="00D4707E" w:rsidP="00537162">
            <w:pPr>
              <w:spacing w:line="420" w:lineRule="exact"/>
              <w:rPr>
                <w:rFonts w:ascii="方正仿宋简体" w:eastAsia="方正仿宋简体" w:hAnsi="楷体" w:hint="eastAsia"/>
                <w:bCs/>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2.13.6</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记录人员</w:t>
            </w:r>
          </w:p>
        </w:tc>
        <w:tc>
          <w:tcPr>
            <w:tcW w:w="8364" w:type="dxa"/>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记录应包括抽样的人员、每项检验检测人员和结果校核人员的标识</w:t>
            </w:r>
          </w:p>
        </w:tc>
        <w:tc>
          <w:tcPr>
            <w:tcW w:w="1984" w:type="dxa"/>
          </w:tcPr>
          <w:p w:rsidR="00D4707E" w:rsidRPr="00BC4B31" w:rsidRDefault="00D4707E" w:rsidP="00537162">
            <w:pPr>
              <w:spacing w:line="420" w:lineRule="exact"/>
              <w:rPr>
                <w:rFonts w:ascii="方正仿宋简体" w:eastAsia="方正仿宋简体" w:hAnsi="楷体" w:hint="eastAsia"/>
                <w:bCs/>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2.13.7</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记录时限</w:t>
            </w:r>
          </w:p>
        </w:tc>
        <w:tc>
          <w:tcPr>
            <w:tcW w:w="8364" w:type="dxa"/>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观察结果、数据和计算应在产生时予以记录</w:t>
            </w:r>
          </w:p>
        </w:tc>
        <w:tc>
          <w:tcPr>
            <w:tcW w:w="1984" w:type="dxa"/>
          </w:tcPr>
          <w:p w:rsidR="00D4707E" w:rsidRPr="00BC4B31" w:rsidRDefault="00D4707E" w:rsidP="00537162">
            <w:pPr>
              <w:spacing w:line="420" w:lineRule="exact"/>
              <w:rPr>
                <w:rFonts w:ascii="方正仿宋简体" w:eastAsia="方正仿宋简体" w:hAnsi="楷体" w:hint="eastAsia"/>
                <w:bCs/>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2.13.8</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记录改动</w:t>
            </w:r>
          </w:p>
        </w:tc>
        <w:tc>
          <w:tcPr>
            <w:tcW w:w="8364" w:type="dxa"/>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对记录的所有改动应有改动人的签名或签名缩写</w:t>
            </w:r>
          </w:p>
        </w:tc>
        <w:tc>
          <w:tcPr>
            <w:tcW w:w="1984" w:type="dxa"/>
          </w:tcPr>
          <w:p w:rsidR="00D4707E" w:rsidRPr="00BC4B31" w:rsidRDefault="00D4707E" w:rsidP="00537162">
            <w:pPr>
              <w:spacing w:line="420" w:lineRule="exact"/>
              <w:rPr>
                <w:rFonts w:ascii="方正仿宋简体" w:eastAsia="方正仿宋简体" w:hAnsi="楷体" w:hint="eastAsia"/>
                <w:bCs/>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2.13.9</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电子记录</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对电子存储的记录也应采取同等措施，以避免原始数据的丢失或改动</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2.13.10</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记录保护</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所有记录应予安全保护和保密</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2.13.11</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记录媒体</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记录可存于任何媒体上</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2700" w:type="dxa"/>
            <w:gridSpan w:val="4"/>
            <w:vAlign w:val="center"/>
          </w:tcPr>
          <w:p w:rsidR="00D4707E" w:rsidRPr="00BC4B31" w:rsidRDefault="00D4707E" w:rsidP="00537162">
            <w:pPr>
              <w:spacing w:line="420" w:lineRule="exact"/>
              <w:ind w:firstLineChars="100" w:firstLine="210"/>
              <w:rPr>
                <w:rFonts w:ascii="方正仿宋简体" w:eastAsia="方正仿宋简体" w:hAnsi="楷体" w:hint="eastAsia"/>
                <w:szCs w:val="21"/>
              </w:rPr>
            </w:pPr>
            <w:r w:rsidRPr="00BC4B31">
              <w:rPr>
                <w:rFonts w:ascii="方正仿宋简体" w:eastAsia="方正仿宋简体" w:hAnsi="楷体" w:hint="eastAsia"/>
                <w:szCs w:val="21"/>
              </w:rPr>
              <w:t>B2.14</w:t>
            </w: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2.14.1</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内审程序</w:t>
            </w:r>
          </w:p>
        </w:tc>
        <w:tc>
          <w:tcPr>
            <w:tcW w:w="8364" w:type="dxa"/>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建立和保持管理体系内部审核的程序，以便验证其运作是否符合管理体系和本准则的要求</w:t>
            </w:r>
          </w:p>
        </w:tc>
        <w:tc>
          <w:tcPr>
            <w:tcW w:w="1984" w:type="dxa"/>
          </w:tcPr>
          <w:p w:rsidR="00D4707E" w:rsidRPr="00BC4B31" w:rsidRDefault="00D4707E" w:rsidP="00537162">
            <w:pPr>
              <w:spacing w:line="420" w:lineRule="exact"/>
              <w:rPr>
                <w:rFonts w:ascii="方正仿宋简体" w:eastAsia="方正仿宋简体" w:hAnsi="楷体" w:hint="eastAsia"/>
                <w:bCs/>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2.14.2</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内审频率</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内部审核通常每年一次</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lastRenderedPageBreak/>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2.14.3</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审核方案</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由质量主管负责策划内审并制定审核方案</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2.14.4</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bCs/>
                <w:szCs w:val="21"/>
              </w:rPr>
            </w:pPr>
            <w:r w:rsidRPr="00BC4B31">
              <w:rPr>
                <w:rFonts w:ascii="方正仿宋简体" w:eastAsia="方正仿宋简体" w:hAnsi="楷体" w:hint="eastAsia"/>
                <w:bCs/>
                <w:szCs w:val="21"/>
              </w:rPr>
              <w:t>审核范围</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审核应涉及全部要素，包括检验检测活动</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2.14.5</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人员资格</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审核员须经过培训，具备相应资格.</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 xml:space="preserve"> 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2.14.6</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独立审核</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审核员通常应独立于被审核的活动</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1"/>
          <w:wAfter w:w="709"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2.14.7</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纠正措施</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内部审核发现问题应采取纠正措施，并验证其有效性</w:t>
            </w:r>
          </w:p>
        </w:tc>
        <w:tc>
          <w:tcPr>
            <w:tcW w:w="1984" w:type="dxa"/>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gridAfter w:val="4"/>
          <w:wAfter w:w="12332" w:type="dxa"/>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B2.15</w:t>
            </w:r>
          </w:p>
        </w:tc>
      </w:tr>
      <w:tr w:rsidR="00D4707E" w:rsidRPr="00BC4B31" w:rsidTr="00537162">
        <w:trPr>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2.15.1</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程序文件</w:t>
            </w:r>
          </w:p>
        </w:tc>
        <w:tc>
          <w:tcPr>
            <w:tcW w:w="8364" w:type="dxa"/>
          </w:tcPr>
          <w:p w:rsidR="00D4707E" w:rsidRPr="00BC4B31" w:rsidRDefault="00D4707E" w:rsidP="00537162">
            <w:pPr>
              <w:spacing w:line="420" w:lineRule="exact"/>
              <w:rPr>
                <w:rFonts w:ascii="方正仿宋简体" w:eastAsia="方正仿宋简体" w:hAnsi="楷体" w:hint="eastAsia"/>
                <w:szCs w:val="21"/>
              </w:rPr>
            </w:pPr>
            <w:r w:rsidRPr="00BC4B31">
              <w:rPr>
                <w:rFonts w:ascii="方正仿宋简体" w:eastAsia="方正仿宋简体" w:hAnsi="楷体" w:hint="eastAsia"/>
                <w:szCs w:val="21"/>
              </w:rPr>
              <w:t>检验检测机构应建立和保持管理评审的程序</w:t>
            </w:r>
          </w:p>
        </w:tc>
        <w:tc>
          <w:tcPr>
            <w:tcW w:w="2693" w:type="dxa"/>
            <w:gridSpan w:val="2"/>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2.15.2</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评审间隔</w:t>
            </w:r>
          </w:p>
        </w:tc>
        <w:tc>
          <w:tcPr>
            <w:tcW w:w="8364" w:type="dxa"/>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管理评审通常12个月一次</w:t>
            </w:r>
          </w:p>
        </w:tc>
        <w:tc>
          <w:tcPr>
            <w:tcW w:w="2693" w:type="dxa"/>
            <w:gridSpan w:val="2"/>
          </w:tcPr>
          <w:p w:rsidR="00D4707E" w:rsidRPr="00BC4B31" w:rsidRDefault="00D4707E" w:rsidP="00537162">
            <w:pPr>
              <w:spacing w:line="420" w:lineRule="exact"/>
              <w:rPr>
                <w:rFonts w:ascii="方正仿宋简体" w:eastAsia="方正仿宋简体" w:hAnsi="楷体" w:hint="eastAsia"/>
                <w:bCs/>
                <w:szCs w:val="21"/>
              </w:rPr>
            </w:pPr>
          </w:p>
        </w:tc>
      </w:tr>
      <w:tr w:rsidR="00D4707E" w:rsidRPr="00BC4B31" w:rsidTr="00537162">
        <w:trPr>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2.15.3</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评审主持</w:t>
            </w:r>
          </w:p>
        </w:tc>
        <w:tc>
          <w:tcPr>
            <w:tcW w:w="8364" w:type="dxa"/>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最高管理者应确保管理评审后，得出的相应变更或改进措施予以实施</w:t>
            </w:r>
          </w:p>
        </w:tc>
        <w:tc>
          <w:tcPr>
            <w:tcW w:w="2693" w:type="dxa"/>
            <w:gridSpan w:val="2"/>
          </w:tcPr>
          <w:p w:rsidR="00D4707E" w:rsidRPr="00BC4B31" w:rsidRDefault="00D4707E" w:rsidP="00537162">
            <w:pPr>
              <w:spacing w:line="420" w:lineRule="exact"/>
              <w:rPr>
                <w:rFonts w:ascii="方正仿宋简体" w:eastAsia="方正仿宋简体" w:hAnsi="楷体" w:hint="eastAsia"/>
                <w:bCs/>
                <w:szCs w:val="21"/>
              </w:rPr>
            </w:pPr>
          </w:p>
        </w:tc>
      </w:tr>
      <w:tr w:rsidR="00D4707E" w:rsidRPr="00BC4B31" w:rsidTr="00537162">
        <w:trPr>
          <w:trHeight w:val="481"/>
        </w:trPr>
        <w:tc>
          <w:tcPr>
            <w:tcW w:w="1077" w:type="dxa"/>
            <w:vAlign w:val="center"/>
          </w:tcPr>
          <w:p w:rsidR="00D4707E" w:rsidRPr="00BC4B31" w:rsidRDefault="00D4707E" w:rsidP="00537162">
            <w:pPr>
              <w:spacing w:line="420" w:lineRule="exact"/>
              <w:jc w:val="center"/>
              <w:rPr>
                <w:rFonts w:ascii="方正仿宋简体" w:eastAsia="方正仿宋简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2.15.4</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评审记录</w:t>
            </w:r>
          </w:p>
        </w:tc>
        <w:tc>
          <w:tcPr>
            <w:tcW w:w="8364" w:type="dxa"/>
          </w:tcPr>
          <w:p w:rsidR="00D4707E" w:rsidRPr="00BC4B31" w:rsidRDefault="00D4707E" w:rsidP="00537162">
            <w:pPr>
              <w:spacing w:line="420" w:lineRule="exact"/>
              <w:rPr>
                <w:rFonts w:ascii="方正仿宋简体" w:eastAsia="方正仿宋简体" w:hAnsi="楷体" w:hint="eastAsia"/>
                <w:bCs/>
                <w:szCs w:val="21"/>
              </w:rPr>
            </w:pPr>
            <w:r w:rsidRPr="00BC4B31">
              <w:rPr>
                <w:rFonts w:ascii="方正仿宋简体" w:eastAsia="方正仿宋简体" w:hAnsi="楷体" w:hint="eastAsia"/>
                <w:szCs w:val="21"/>
              </w:rPr>
              <w:t>应保留管理评审的记录，确保管理体系的适宜性、充分性和有效性</w:t>
            </w:r>
          </w:p>
        </w:tc>
        <w:tc>
          <w:tcPr>
            <w:tcW w:w="2693" w:type="dxa"/>
            <w:gridSpan w:val="2"/>
          </w:tcPr>
          <w:p w:rsidR="00D4707E" w:rsidRPr="00BC4B31" w:rsidRDefault="00D4707E" w:rsidP="00537162">
            <w:pPr>
              <w:spacing w:line="420" w:lineRule="exact"/>
              <w:rPr>
                <w:rFonts w:ascii="方正仿宋简体" w:eastAsia="方正仿宋简体" w:hAnsi="楷体" w:hint="eastAsia"/>
                <w:bCs/>
                <w:szCs w:val="21"/>
              </w:rPr>
            </w:pPr>
          </w:p>
        </w:tc>
      </w:tr>
      <w:tr w:rsidR="00D4707E" w:rsidRPr="00BC4B31" w:rsidTr="00537162">
        <w:trPr>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2.15.5</w:t>
              </w:r>
            </w:smartTag>
          </w:p>
        </w:tc>
        <w:tc>
          <w:tcPr>
            <w:tcW w:w="1275" w:type="dxa"/>
            <w:vAlign w:val="center"/>
          </w:tcPr>
          <w:p w:rsidR="00D4707E" w:rsidRPr="00BC4B31" w:rsidRDefault="00D4707E" w:rsidP="00537162">
            <w:pPr>
              <w:spacing w:line="420" w:lineRule="exact"/>
              <w:jc w:val="left"/>
              <w:rPr>
                <w:rFonts w:ascii="方正仿宋简体" w:eastAsia="方正仿宋简体" w:hAnsi="楷体" w:hint="eastAsia"/>
                <w:szCs w:val="21"/>
              </w:rPr>
            </w:pPr>
            <w:r w:rsidRPr="00BC4B31">
              <w:rPr>
                <w:rFonts w:ascii="方正仿宋简体" w:eastAsia="方正仿宋简体" w:hAnsi="楷体" w:hint="eastAsia"/>
                <w:szCs w:val="21"/>
              </w:rPr>
              <w:t>管理评审输入</w:t>
            </w:r>
          </w:p>
        </w:tc>
        <w:tc>
          <w:tcPr>
            <w:tcW w:w="8364" w:type="dxa"/>
          </w:tcPr>
          <w:p w:rsidR="00D4707E" w:rsidRPr="00BC4B31" w:rsidRDefault="00D4707E" w:rsidP="00537162">
            <w:pPr>
              <w:spacing w:line="240" w:lineRule="exact"/>
              <w:rPr>
                <w:rFonts w:ascii="方正仿宋简体" w:eastAsia="方正仿宋简体" w:hAnsi="楷体" w:hint="eastAsia"/>
                <w:szCs w:val="21"/>
              </w:rPr>
            </w:pPr>
            <w:r w:rsidRPr="00BC4B31">
              <w:rPr>
                <w:rFonts w:ascii="方正仿宋简体" w:eastAsia="方正仿宋简体" w:hAnsi="楷体" w:hint="eastAsia"/>
                <w:szCs w:val="21"/>
              </w:rPr>
              <w:t>管理评审输入应包括以下信息</w:t>
            </w:r>
          </w:p>
          <w:p w:rsidR="00D4707E" w:rsidRPr="00BC4B31" w:rsidRDefault="00D4707E" w:rsidP="00537162">
            <w:pPr>
              <w:spacing w:line="240" w:lineRule="exact"/>
              <w:rPr>
                <w:rFonts w:ascii="方正仿宋简体" w:eastAsia="方正仿宋简体" w:hAnsi="楷体" w:hint="eastAsia"/>
                <w:szCs w:val="21"/>
              </w:rPr>
            </w:pPr>
            <w:r w:rsidRPr="00BC4B31">
              <w:rPr>
                <w:rFonts w:ascii="方正仿宋简体" w:eastAsia="方正仿宋简体" w:hAnsi="楷体" w:hint="eastAsia"/>
                <w:bCs/>
                <w:szCs w:val="21"/>
              </w:rPr>
              <w:t>a）</w:t>
            </w:r>
            <w:r w:rsidRPr="00BC4B31">
              <w:rPr>
                <w:rFonts w:ascii="方正仿宋简体" w:eastAsia="方正仿宋简体" w:hAnsi="楷体" w:hint="eastAsia"/>
                <w:szCs w:val="21"/>
              </w:rPr>
              <w:t>质量方针、目标和管理体系总体目标；</w:t>
            </w:r>
          </w:p>
          <w:p w:rsidR="00D4707E" w:rsidRPr="00BC4B31" w:rsidRDefault="00D4707E" w:rsidP="00537162">
            <w:pPr>
              <w:spacing w:line="240" w:lineRule="exact"/>
              <w:rPr>
                <w:rFonts w:ascii="方正仿宋简体" w:eastAsia="方正仿宋简体" w:hAnsi="楷体" w:hint="eastAsia"/>
                <w:szCs w:val="21"/>
              </w:rPr>
            </w:pPr>
            <w:r w:rsidRPr="00BC4B31">
              <w:rPr>
                <w:rFonts w:ascii="方正仿宋简体" w:eastAsia="方正仿宋简体" w:hAnsi="楷体" w:hint="eastAsia"/>
                <w:bCs/>
                <w:szCs w:val="21"/>
              </w:rPr>
              <w:t>b）</w:t>
            </w:r>
            <w:r w:rsidRPr="00BC4B31">
              <w:rPr>
                <w:rFonts w:ascii="方正仿宋简体" w:eastAsia="方正仿宋简体" w:hAnsi="楷体" w:hint="eastAsia"/>
                <w:szCs w:val="21"/>
              </w:rPr>
              <w:t>政策和程序的适用性</w:t>
            </w:r>
          </w:p>
          <w:p w:rsidR="00D4707E" w:rsidRPr="00BC4B31" w:rsidRDefault="00D4707E" w:rsidP="00537162">
            <w:pPr>
              <w:spacing w:line="240" w:lineRule="exact"/>
              <w:rPr>
                <w:rFonts w:ascii="方正仿宋简体" w:eastAsia="方正仿宋简体" w:hAnsi="楷体" w:hint="eastAsia"/>
                <w:bCs/>
                <w:szCs w:val="21"/>
              </w:rPr>
            </w:pPr>
            <w:r w:rsidRPr="00BC4B31">
              <w:rPr>
                <w:rFonts w:ascii="方正仿宋简体" w:eastAsia="方正仿宋简体" w:hAnsi="楷体" w:hint="eastAsia"/>
                <w:bCs/>
                <w:szCs w:val="21"/>
              </w:rPr>
              <w:t>c）</w:t>
            </w:r>
            <w:r w:rsidRPr="00BC4B31">
              <w:rPr>
                <w:rFonts w:ascii="方正仿宋简体" w:eastAsia="方正仿宋简体" w:hAnsi="楷体" w:hint="eastAsia"/>
                <w:szCs w:val="21"/>
              </w:rPr>
              <w:t>管理和监督人员的报告；</w:t>
            </w:r>
          </w:p>
          <w:p w:rsidR="00D4707E" w:rsidRPr="00BC4B31" w:rsidRDefault="00D4707E" w:rsidP="00537162">
            <w:pPr>
              <w:spacing w:line="240" w:lineRule="exact"/>
              <w:rPr>
                <w:rFonts w:ascii="方正仿宋简体" w:eastAsia="方正仿宋简体" w:hAnsi="楷体" w:hint="eastAsia"/>
                <w:szCs w:val="21"/>
              </w:rPr>
            </w:pPr>
            <w:r w:rsidRPr="00BC4B31">
              <w:rPr>
                <w:rFonts w:ascii="方正仿宋简体" w:eastAsia="方正仿宋简体" w:hAnsi="楷体" w:hint="eastAsia"/>
                <w:bCs/>
                <w:szCs w:val="21"/>
              </w:rPr>
              <w:t>d）</w:t>
            </w:r>
            <w:r w:rsidRPr="00BC4B31">
              <w:rPr>
                <w:rFonts w:ascii="方正仿宋简体" w:eastAsia="方正仿宋简体" w:hAnsi="楷体" w:hint="eastAsia"/>
                <w:szCs w:val="21"/>
              </w:rPr>
              <w:t>内外部审核的结果；</w:t>
            </w:r>
          </w:p>
          <w:p w:rsidR="00D4707E" w:rsidRPr="00BC4B31" w:rsidRDefault="00D4707E" w:rsidP="00537162">
            <w:pPr>
              <w:spacing w:line="240" w:lineRule="exact"/>
              <w:rPr>
                <w:rFonts w:ascii="方正仿宋简体" w:eastAsia="方正仿宋简体" w:hAnsi="楷体" w:hint="eastAsia"/>
                <w:szCs w:val="21"/>
              </w:rPr>
            </w:pPr>
            <w:r w:rsidRPr="00BC4B31">
              <w:rPr>
                <w:rFonts w:ascii="方正仿宋简体" w:eastAsia="方正仿宋简体" w:hAnsi="楷体" w:hint="eastAsia"/>
                <w:bCs/>
                <w:szCs w:val="21"/>
              </w:rPr>
              <w:t>e）</w:t>
            </w:r>
            <w:r w:rsidRPr="00BC4B31">
              <w:rPr>
                <w:rFonts w:ascii="方正仿宋简体" w:eastAsia="方正仿宋简体" w:hAnsi="楷体" w:hint="eastAsia"/>
                <w:szCs w:val="21"/>
              </w:rPr>
              <w:t>纠正措施和预防措施；</w:t>
            </w:r>
          </w:p>
          <w:p w:rsidR="00D4707E" w:rsidRPr="00BC4B31" w:rsidRDefault="00D4707E" w:rsidP="00537162">
            <w:pPr>
              <w:spacing w:line="240" w:lineRule="exact"/>
              <w:rPr>
                <w:rFonts w:ascii="方正仿宋简体" w:eastAsia="方正仿宋简体" w:hAnsi="楷体" w:hint="eastAsia"/>
                <w:szCs w:val="21"/>
              </w:rPr>
            </w:pPr>
            <w:r w:rsidRPr="00BC4B31">
              <w:rPr>
                <w:rFonts w:ascii="方正仿宋简体" w:eastAsia="方正仿宋简体" w:hAnsi="楷体" w:hint="eastAsia"/>
                <w:bCs/>
                <w:szCs w:val="21"/>
              </w:rPr>
              <w:t>f）</w:t>
            </w:r>
            <w:r w:rsidRPr="00BC4B31">
              <w:rPr>
                <w:rFonts w:ascii="方正仿宋简体" w:eastAsia="方正仿宋简体" w:hAnsi="楷体" w:hint="eastAsia"/>
                <w:szCs w:val="21"/>
              </w:rPr>
              <w:t>上次管理评审结果跟踪；</w:t>
            </w:r>
          </w:p>
          <w:p w:rsidR="00D4707E" w:rsidRPr="00BC4B31" w:rsidRDefault="00D4707E" w:rsidP="00537162">
            <w:pPr>
              <w:spacing w:line="240" w:lineRule="exact"/>
              <w:rPr>
                <w:rFonts w:ascii="方正仿宋简体" w:eastAsia="方正仿宋简体" w:hAnsi="楷体" w:hint="eastAsia"/>
                <w:szCs w:val="21"/>
              </w:rPr>
            </w:pPr>
            <w:r w:rsidRPr="00BC4B31">
              <w:rPr>
                <w:rFonts w:ascii="方正仿宋简体" w:eastAsia="方正仿宋简体" w:hAnsi="楷体" w:hint="eastAsia"/>
                <w:bCs/>
                <w:szCs w:val="21"/>
              </w:rPr>
              <w:t>g）</w:t>
            </w:r>
            <w:r w:rsidRPr="00BC4B31">
              <w:rPr>
                <w:rFonts w:ascii="方正仿宋简体" w:eastAsia="方正仿宋简体" w:hAnsi="楷体" w:hint="eastAsia"/>
                <w:szCs w:val="21"/>
              </w:rPr>
              <w:t>检验检测机构间比对或能力验证的结果；</w:t>
            </w:r>
          </w:p>
          <w:p w:rsidR="00D4707E" w:rsidRPr="00BC4B31" w:rsidRDefault="00D4707E" w:rsidP="00537162">
            <w:pPr>
              <w:spacing w:line="240" w:lineRule="exact"/>
              <w:rPr>
                <w:rFonts w:ascii="方正仿宋简体" w:eastAsia="方正仿宋简体" w:hAnsi="楷体" w:hint="eastAsia"/>
                <w:szCs w:val="21"/>
              </w:rPr>
            </w:pPr>
            <w:r w:rsidRPr="00BC4B31">
              <w:rPr>
                <w:rFonts w:ascii="方正仿宋简体" w:eastAsia="方正仿宋简体" w:hAnsi="楷体" w:hint="eastAsia"/>
                <w:bCs/>
                <w:szCs w:val="21"/>
              </w:rPr>
              <w:t>h）</w:t>
            </w:r>
            <w:r w:rsidRPr="00BC4B31">
              <w:rPr>
                <w:rFonts w:ascii="方正仿宋简体" w:eastAsia="方正仿宋简体" w:hAnsi="楷体" w:hint="eastAsia"/>
                <w:szCs w:val="21"/>
              </w:rPr>
              <w:t>工作量和工作类型的变化；</w:t>
            </w:r>
          </w:p>
          <w:p w:rsidR="00D4707E" w:rsidRPr="00BC4B31" w:rsidRDefault="00D4707E" w:rsidP="00537162">
            <w:pPr>
              <w:spacing w:line="240" w:lineRule="exact"/>
              <w:rPr>
                <w:rFonts w:ascii="方正仿宋简体" w:eastAsia="方正仿宋简体" w:hAnsi="楷体" w:hint="eastAsia"/>
                <w:szCs w:val="21"/>
              </w:rPr>
            </w:pPr>
            <w:r w:rsidRPr="00BC4B31">
              <w:rPr>
                <w:rFonts w:ascii="方正仿宋简体" w:eastAsia="方正仿宋简体" w:hAnsi="楷体" w:hint="eastAsia"/>
                <w:bCs/>
                <w:szCs w:val="21"/>
              </w:rPr>
              <w:t>i）</w:t>
            </w:r>
            <w:r w:rsidRPr="00BC4B31">
              <w:rPr>
                <w:rFonts w:ascii="方正仿宋简体" w:eastAsia="方正仿宋简体" w:hAnsi="楷体" w:hint="eastAsia"/>
                <w:szCs w:val="21"/>
              </w:rPr>
              <w:t>客户反馈；</w:t>
            </w:r>
          </w:p>
          <w:p w:rsidR="00D4707E" w:rsidRPr="00BC4B31" w:rsidRDefault="00D4707E" w:rsidP="00537162">
            <w:pPr>
              <w:spacing w:line="240" w:lineRule="exact"/>
              <w:rPr>
                <w:rFonts w:ascii="方正仿宋简体" w:eastAsia="方正仿宋简体" w:hAnsi="楷体" w:hint="eastAsia"/>
                <w:szCs w:val="21"/>
              </w:rPr>
            </w:pPr>
            <w:r w:rsidRPr="00BC4B31">
              <w:rPr>
                <w:rFonts w:ascii="方正仿宋简体" w:eastAsia="方正仿宋简体" w:hAnsi="楷体" w:hint="eastAsia"/>
                <w:bCs/>
                <w:szCs w:val="21"/>
              </w:rPr>
              <w:t>j）</w:t>
            </w:r>
            <w:r w:rsidRPr="00BC4B31">
              <w:rPr>
                <w:rFonts w:ascii="方正仿宋简体" w:eastAsia="方正仿宋简体" w:hAnsi="楷体" w:hint="eastAsia"/>
                <w:szCs w:val="21"/>
              </w:rPr>
              <w:t>申诉和投诉；</w:t>
            </w:r>
          </w:p>
          <w:p w:rsidR="00D4707E" w:rsidRPr="00BC4B31" w:rsidRDefault="00D4707E" w:rsidP="00537162">
            <w:pPr>
              <w:spacing w:line="240" w:lineRule="exact"/>
              <w:rPr>
                <w:rFonts w:ascii="方正仿宋简体" w:eastAsia="方正仿宋简体" w:hAnsi="楷体" w:hint="eastAsia"/>
                <w:szCs w:val="21"/>
              </w:rPr>
            </w:pPr>
            <w:r w:rsidRPr="00BC4B31">
              <w:rPr>
                <w:rFonts w:ascii="方正仿宋简体" w:eastAsia="方正仿宋简体" w:hAnsi="楷体" w:hint="eastAsia"/>
                <w:bCs/>
                <w:szCs w:val="21"/>
              </w:rPr>
              <w:lastRenderedPageBreak/>
              <w:t>k）</w:t>
            </w:r>
            <w:r w:rsidRPr="00BC4B31">
              <w:rPr>
                <w:rFonts w:ascii="方正仿宋简体" w:eastAsia="方正仿宋简体" w:hAnsi="楷体" w:hint="eastAsia"/>
                <w:szCs w:val="21"/>
              </w:rPr>
              <w:t>改进的建议；</w:t>
            </w:r>
          </w:p>
          <w:p w:rsidR="00D4707E" w:rsidRPr="00BC4B31" w:rsidRDefault="00D4707E" w:rsidP="00537162">
            <w:pPr>
              <w:spacing w:line="240" w:lineRule="exact"/>
              <w:rPr>
                <w:rFonts w:ascii="方正仿宋简体" w:eastAsia="方正仿宋简体" w:hAnsi="楷体" w:hint="eastAsia"/>
                <w:szCs w:val="21"/>
              </w:rPr>
            </w:pPr>
            <w:r w:rsidRPr="00BC4B31">
              <w:rPr>
                <w:rFonts w:ascii="方正仿宋简体" w:eastAsia="方正仿宋简体" w:hAnsi="楷体" w:hint="eastAsia"/>
                <w:bCs/>
                <w:szCs w:val="21"/>
              </w:rPr>
              <w:t>l）</w:t>
            </w:r>
            <w:r w:rsidRPr="00BC4B31">
              <w:rPr>
                <w:rFonts w:ascii="方正仿宋简体" w:eastAsia="方正仿宋简体" w:hAnsi="楷体" w:hint="eastAsia"/>
                <w:szCs w:val="21"/>
              </w:rPr>
              <w:t>其他相关因素，如质量控制活动、资源配备、员工培训</w:t>
            </w:r>
          </w:p>
        </w:tc>
        <w:tc>
          <w:tcPr>
            <w:tcW w:w="2693" w:type="dxa"/>
            <w:gridSpan w:val="2"/>
          </w:tcPr>
          <w:p w:rsidR="00D4707E" w:rsidRPr="00BC4B31" w:rsidRDefault="00D4707E" w:rsidP="00537162">
            <w:pPr>
              <w:spacing w:line="420" w:lineRule="exact"/>
              <w:rPr>
                <w:rFonts w:ascii="方正仿宋简体" w:eastAsia="方正仿宋简体" w:hAnsi="楷体" w:hint="eastAsia"/>
                <w:szCs w:val="21"/>
              </w:rPr>
            </w:pPr>
          </w:p>
        </w:tc>
      </w:tr>
      <w:tr w:rsidR="00D4707E" w:rsidRPr="00BC4B31" w:rsidTr="00537162">
        <w:trPr>
          <w:trHeight w:val="481"/>
        </w:trPr>
        <w:tc>
          <w:tcPr>
            <w:tcW w:w="1077"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lastRenderedPageBreak/>
              <w:t>B</w:t>
            </w:r>
            <w:smartTag w:uri="urn:schemas-microsoft-com:office:smarttags" w:element="chsdate">
              <w:smartTagPr>
                <w:attr w:name="IsROCDate" w:val="False"/>
                <w:attr w:name="IsLunarDate" w:val="False"/>
                <w:attr w:name="Day" w:val="30"/>
                <w:attr w:name="Month" w:val="12"/>
                <w:attr w:name="Year" w:val="1899"/>
              </w:smartTagPr>
              <w:r w:rsidRPr="00BC4B31">
                <w:rPr>
                  <w:rFonts w:ascii="方正仿宋简体" w:eastAsia="方正仿宋简体" w:hAnsi="楷体" w:hint="eastAsia"/>
                  <w:szCs w:val="21"/>
                </w:rPr>
                <w:t>2.15.6</w:t>
              </w:r>
            </w:smartTag>
          </w:p>
        </w:tc>
        <w:tc>
          <w:tcPr>
            <w:tcW w:w="1275" w:type="dxa"/>
            <w:vAlign w:val="center"/>
          </w:tcPr>
          <w:p w:rsidR="00D4707E" w:rsidRPr="00BC4B31" w:rsidRDefault="00D4707E" w:rsidP="00537162">
            <w:pPr>
              <w:spacing w:line="420" w:lineRule="exact"/>
              <w:jc w:val="center"/>
              <w:rPr>
                <w:rFonts w:ascii="方正仿宋简体" w:eastAsia="方正仿宋简体" w:hAnsi="楷体" w:hint="eastAsia"/>
                <w:szCs w:val="21"/>
              </w:rPr>
            </w:pPr>
            <w:r w:rsidRPr="00BC4B31">
              <w:rPr>
                <w:rFonts w:ascii="方正仿宋简体" w:eastAsia="方正仿宋简体" w:hAnsi="楷体" w:hint="eastAsia"/>
                <w:szCs w:val="21"/>
              </w:rPr>
              <w:t>管理评审输出</w:t>
            </w:r>
          </w:p>
        </w:tc>
        <w:tc>
          <w:tcPr>
            <w:tcW w:w="8364" w:type="dxa"/>
            <w:vAlign w:val="center"/>
          </w:tcPr>
          <w:p w:rsidR="00D4707E" w:rsidRPr="00BC4B31" w:rsidRDefault="00D4707E" w:rsidP="00537162">
            <w:pPr>
              <w:spacing w:line="300" w:lineRule="exact"/>
              <w:ind w:firstLineChars="6" w:firstLine="13"/>
              <w:jc w:val="left"/>
              <w:rPr>
                <w:rFonts w:ascii="方正仿宋简体" w:eastAsia="方正仿宋简体" w:hAnsi="楷体" w:hint="eastAsia"/>
                <w:szCs w:val="21"/>
              </w:rPr>
            </w:pPr>
            <w:r w:rsidRPr="00BC4B31">
              <w:rPr>
                <w:rFonts w:ascii="方正仿宋简体" w:eastAsia="方正仿宋简体" w:hAnsi="楷体" w:hint="eastAsia"/>
                <w:szCs w:val="21"/>
              </w:rPr>
              <w:t>管理评审输出应包括以下内容：</w:t>
            </w:r>
          </w:p>
          <w:p w:rsidR="00D4707E" w:rsidRPr="00BC4B31" w:rsidRDefault="00D4707E" w:rsidP="00537162">
            <w:pPr>
              <w:spacing w:line="300" w:lineRule="exact"/>
              <w:ind w:firstLineChars="6" w:firstLine="13"/>
              <w:jc w:val="left"/>
              <w:rPr>
                <w:rFonts w:ascii="方正仿宋简体" w:eastAsia="方正仿宋简体" w:hAnsi="楷体" w:hint="eastAsia"/>
                <w:szCs w:val="21"/>
              </w:rPr>
            </w:pPr>
            <w:r w:rsidRPr="00BC4B31">
              <w:rPr>
                <w:rFonts w:ascii="方正仿宋简体" w:eastAsia="方正仿宋简体" w:hAnsi="楷体" w:hint="eastAsia"/>
                <w:bCs/>
                <w:szCs w:val="21"/>
              </w:rPr>
              <w:t>a）</w:t>
            </w:r>
            <w:r w:rsidRPr="00BC4B31">
              <w:rPr>
                <w:rFonts w:ascii="方正仿宋简体" w:eastAsia="方正仿宋简体" w:hAnsi="楷体" w:hint="eastAsia"/>
                <w:szCs w:val="21"/>
              </w:rPr>
              <w:t>管理体系有效性及过程有效性的改进；</w:t>
            </w:r>
          </w:p>
          <w:p w:rsidR="00D4707E" w:rsidRPr="00BC4B31" w:rsidRDefault="00D4707E" w:rsidP="00537162">
            <w:pPr>
              <w:spacing w:line="300" w:lineRule="exact"/>
              <w:ind w:firstLineChars="6" w:firstLine="13"/>
              <w:jc w:val="left"/>
              <w:rPr>
                <w:rFonts w:ascii="方正仿宋简体" w:eastAsia="方正仿宋简体" w:hAnsi="楷体" w:hint="eastAsia"/>
                <w:szCs w:val="21"/>
              </w:rPr>
            </w:pPr>
            <w:r w:rsidRPr="00BC4B31">
              <w:rPr>
                <w:rFonts w:ascii="方正仿宋简体" w:eastAsia="方正仿宋简体" w:hAnsi="楷体" w:hint="eastAsia"/>
                <w:bCs/>
                <w:szCs w:val="21"/>
              </w:rPr>
              <w:t>b）</w:t>
            </w:r>
            <w:r w:rsidRPr="00BC4B31">
              <w:rPr>
                <w:rFonts w:ascii="方正仿宋简体" w:eastAsia="方正仿宋简体" w:hAnsi="楷体" w:hint="eastAsia"/>
                <w:szCs w:val="21"/>
              </w:rPr>
              <w:t>满足本准则要求的改进；</w:t>
            </w:r>
          </w:p>
          <w:p w:rsidR="00D4707E" w:rsidRPr="00BC4B31" w:rsidRDefault="00D4707E" w:rsidP="00537162">
            <w:pPr>
              <w:spacing w:line="300" w:lineRule="exact"/>
              <w:jc w:val="left"/>
              <w:rPr>
                <w:rFonts w:ascii="方正仿宋简体" w:eastAsia="方正仿宋简体" w:hAnsi="楷体" w:cs="宋体" w:hint="eastAsia"/>
                <w:kern w:val="0"/>
                <w:szCs w:val="21"/>
              </w:rPr>
            </w:pPr>
            <w:r w:rsidRPr="00BC4B31">
              <w:rPr>
                <w:rFonts w:ascii="方正仿宋简体" w:eastAsia="方正仿宋简体" w:hAnsi="楷体" w:hint="eastAsia"/>
                <w:bCs/>
                <w:szCs w:val="21"/>
              </w:rPr>
              <w:t>c）</w:t>
            </w:r>
            <w:r w:rsidRPr="00BC4B31">
              <w:rPr>
                <w:rFonts w:ascii="方正仿宋简体" w:eastAsia="方正仿宋简体" w:hAnsi="楷体" w:hint="eastAsia"/>
                <w:szCs w:val="21"/>
              </w:rPr>
              <w:t>资源需求</w:t>
            </w:r>
          </w:p>
        </w:tc>
        <w:tc>
          <w:tcPr>
            <w:tcW w:w="2693" w:type="dxa"/>
            <w:gridSpan w:val="2"/>
          </w:tcPr>
          <w:p w:rsidR="00D4707E" w:rsidRPr="00BC4B31" w:rsidRDefault="00D4707E" w:rsidP="00537162">
            <w:pPr>
              <w:spacing w:line="420" w:lineRule="exact"/>
              <w:rPr>
                <w:rFonts w:ascii="方正仿宋简体" w:eastAsia="方正仿宋简体" w:hAnsi="楷体" w:hint="eastAsia"/>
                <w:szCs w:val="21"/>
              </w:rPr>
            </w:pPr>
          </w:p>
        </w:tc>
      </w:tr>
    </w:tbl>
    <w:p w:rsidR="00312110" w:rsidRDefault="00A21520"/>
    <w:sectPr w:rsidR="00312110" w:rsidSect="00D4707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520" w:rsidRDefault="00A21520" w:rsidP="00D4707E">
      <w:r>
        <w:separator/>
      </w:r>
    </w:p>
  </w:endnote>
  <w:endnote w:type="continuationSeparator" w:id="0">
    <w:p w:rsidR="00A21520" w:rsidRDefault="00A21520" w:rsidP="00D4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520" w:rsidRDefault="00A21520" w:rsidP="00D4707E">
      <w:r>
        <w:separator/>
      </w:r>
    </w:p>
  </w:footnote>
  <w:footnote w:type="continuationSeparator" w:id="0">
    <w:p w:rsidR="00A21520" w:rsidRDefault="00A21520" w:rsidP="00D47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ED"/>
    <w:rsid w:val="005F6090"/>
    <w:rsid w:val="00746A5D"/>
    <w:rsid w:val="00A21520"/>
    <w:rsid w:val="00D4707E"/>
    <w:rsid w:val="00F80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0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70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4707E"/>
    <w:rPr>
      <w:sz w:val="18"/>
      <w:szCs w:val="18"/>
    </w:rPr>
  </w:style>
  <w:style w:type="paragraph" w:styleId="a4">
    <w:name w:val="footer"/>
    <w:basedOn w:val="a"/>
    <w:link w:val="Char0"/>
    <w:uiPriority w:val="99"/>
    <w:unhideWhenUsed/>
    <w:rsid w:val="00D470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470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0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70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4707E"/>
    <w:rPr>
      <w:sz w:val="18"/>
      <w:szCs w:val="18"/>
    </w:rPr>
  </w:style>
  <w:style w:type="paragraph" w:styleId="a4">
    <w:name w:val="footer"/>
    <w:basedOn w:val="a"/>
    <w:link w:val="Char0"/>
    <w:uiPriority w:val="99"/>
    <w:unhideWhenUsed/>
    <w:rsid w:val="00D470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470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1596</Words>
  <Characters>9101</Characters>
  <Application>Microsoft Office Word</Application>
  <DocSecurity>0</DocSecurity>
  <Lines>75</Lines>
  <Paragraphs>21</Paragraphs>
  <ScaleCrop>false</ScaleCrop>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罗俊</dc:creator>
  <cp:keywords/>
  <dc:description/>
  <cp:lastModifiedBy>罗俊</cp:lastModifiedBy>
  <cp:revision>2</cp:revision>
  <dcterms:created xsi:type="dcterms:W3CDTF">2016-05-19T07:38:00Z</dcterms:created>
  <dcterms:modified xsi:type="dcterms:W3CDTF">2016-05-19T07:39:00Z</dcterms:modified>
</cp:coreProperties>
</file>