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DE" w:rsidRDefault="009A391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KH-FL3</w:t>
      </w:r>
      <w:r w:rsidR="004A1EB6">
        <w:rPr>
          <w:rFonts w:ascii="Times New Roman" w:hAnsi="Times New Roman"/>
          <w:b/>
          <w:bCs/>
          <w:sz w:val="28"/>
          <w:szCs w:val="28"/>
        </w:rPr>
        <w:t>0E</w:t>
      </w:r>
      <w:r>
        <w:rPr>
          <w:rFonts w:ascii="Times New Roman" w:hAnsi="Times New Roman" w:hint="eastAsia"/>
          <w:b/>
          <w:bCs/>
          <w:sz w:val="28"/>
          <w:szCs w:val="28"/>
        </w:rPr>
        <w:t>药典</w:t>
      </w:r>
      <w:r>
        <w:rPr>
          <w:rFonts w:ascii="Times New Roman" w:hAnsi="Times New Roman"/>
          <w:b/>
          <w:bCs/>
          <w:sz w:val="28"/>
          <w:szCs w:val="28"/>
        </w:rPr>
        <w:t>专用</w:t>
      </w:r>
      <w:r w:rsidR="004A1EB6">
        <w:rPr>
          <w:rFonts w:ascii="Times New Roman" w:hAnsi="Times New Roman"/>
          <w:b/>
          <w:bCs/>
          <w:sz w:val="28"/>
          <w:szCs w:val="28"/>
        </w:rPr>
        <w:t>液相色谱荧光检测器</w:t>
      </w:r>
    </w:p>
    <w:p w:rsidR="003458DE" w:rsidRDefault="004A1E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</w:t>
      </w:r>
      <w:r w:rsidR="009A391D">
        <w:rPr>
          <w:rFonts w:ascii="Times New Roman" w:hAnsi="Times New Roman"/>
        </w:rPr>
        <w:t>专为</w:t>
      </w:r>
      <w:r w:rsidR="009A391D">
        <w:rPr>
          <w:rFonts w:ascii="Times New Roman" w:hAnsi="Times New Roman" w:hint="eastAsia"/>
        </w:rPr>
        <w:t>药典液相</w:t>
      </w:r>
      <w:r w:rsidR="009A391D">
        <w:rPr>
          <w:rFonts w:ascii="Times New Roman" w:hAnsi="Times New Roman"/>
        </w:rPr>
        <w:t>荧光</w:t>
      </w:r>
      <w:r>
        <w:rPr>
          <w:rFonts w:ascii="Times New Roman" w:hAnsi="Times New Roman"/>
        </w:rPr>
        <w:t>分析而打造</w:t>
      </w:r>
    </w:p>
    <w:p w:rsidR="003458DE" w:rsidRDefault="004A1E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上海科哲生化科技公司是专业服务于中药行业的高科技公司，为中药行业提供薄层色谱扫描仪、蒸发光检测器等中药分析专用仪器，为了满足</w:t>
      </w:r>
      <w:r w:rsidR="009A391D">
        <w:rPr>
          <w:rFonts w:ascii="Times New Roman" w:hAnsi="Times New Roman" w:hint="eastAsia"/>
        </w:rPr>
        <w:t>药典液相</w:t>
      </w:r>
      <w:r w:rsidR="009A391D">
        <w:rPr>
          <w:rFonts w:ascii="Times New Roman" w:hAnsi="Times New Roman"/>
        </w:rPr>
        <w:t>荧光</w:t>
      </w:r>
      <w:r>
        <w:rPr>
          <w:rFonts w:ascii="Times New Roman" w:hAnsi="Times New Roman"/>
        </w:rPr>
        <w:t>分析的要求，推出了</w:t>
      </w:r>
      <w:r w:rsidR="009A391D">
        <w:rPr>
          <w:rFonts w:ascii="Times New Roman" w:hAnsi="Times New Roman" w:hint="eastAsia"/>
        </w:rPr>
        <w:t>药典</w:t>
      </w:r>
      <w:r w:rsidR="009A391D">
        <w:rPr>
          <w:rFonts w:ascii="Times New Roman" w:hAnsi="Times New Roman"/>
        </w:rPr>
        <w:t>专</w:t>
      </w:r>
      <w:r>
        <w:rPr>
          <w:rFonts w:ascii="Times New Roman" w:hAnsi="Times New Roman"/>
        </w:rPr>
        <w:t>用液相色谱荧光检测器，可以很好的与各种品牌的</w:t>
      </w:r>
      <w:r>
        <w:rPr>
          <w:rFonts w:ascii="Times New Roman" w:hAnsi="Times New Roman"/>
        </w:rPr>
        <w:t>HPLC</w:t>
      </w:r>
      <w:r>
        <w:rPr>
          <w:rFonts w:ascii="Times New Roman" w:hAnsi="Times New Roman"/>
        </w:rPr>
        <w:t>联用，极大提</w:t>
      </w:r>
      <w:r w:rsidR="009A391D">
        <w:rPr>
          <w:rFonts w:ascii="Times New Roman" w:hAnsi="Times New Roman" w:hint="eastAsia"/>
        </w:rPr>
        <w:t>液相色谱</w:t>
      </w:r>
      <w:r w:rsidR="009A391D">
        <w:rPr>
          <w:rFonts w:ascii="Times New Roman" w:hAnsi="Times New Roman"/>
        </w:rPr>
        <w:t>荧光</w:t>
      </w:r>
      <w:r>
        <w:rPr>
          <w:rFonts w:ascii="Times New Roman" w:hAnsi="Times New Roman"/>
        </w:rPr>
        <w:t>分析的效率，符合中国药典</w:t>
      </w:r>
      <w:r>
        <w:rPr>
          <w:rFonts w:ascii="Times New Roman" w:hAnsi="Times New Roman"/>
        </w:rPr>
        <w:t>2010/2015</w:t>
      </w:r>
      <w:r w:rsidR="009A391D">
        <w:rPr>
          <w:rFonts w:ascii="Times New Roman" w:hAnsi="Times New Roman"/>
        </w:rPr>
        <w:t>版</w:t>
      </w:r>
      <w:r w:rsidR="009A391D">
        <w:rPr>
          <w:rFonts w:ascii="Times New Roman" w:hAnsi="Times New Roman" w:hint="eastAsia"/>
        </w:rPr>
        <w:t>药典液相色谱</w:t>
      </w:r>
      <w:r w:rsidR="009A391D">
        <w:rPr>
          <w:rFonts w:ascii="Times New Roman" w:hAnsi="Times New Roman"/>
        </w:rPr>
        <w:t>荧光分析检测要求，</w:t>
      </w:r>
      <w:r w:rsidR="00100B81">
        <w:rPr>
          <w:rFonts w:ascii="Times New Roman" w:hAnsi="Times New Roman" w:hint="eastAsia"/>
        </w:rPr>
        <w:t>完全</w:t>
      </w:r>
      <w:r w:rsidR="00100B81">
        <w:rPr>
          <w:rFonts w:ascii="Times New Roman" w:hAnsi="Times New Roman"/>
        </w:rPr>
        <w:t>可取</w:t>
      </w:r>
      <w:r w:rsidR="00100B81">
        <w:rPr>
          <w:rFonts w:ascii="Times New Roman" w:hAnsi="Times New Roman" w:hint="eastAsia"/>
        </w:rPr>
        <w:t>代</w:t>
      </w:r>
      <w:r w:rsidR="00100B81">
        <w:rPr>
          <w:rFonts w:ascii="Times New Roman" w:hAnsi="Times New Roman"/>
        </w:rPr>
        <w:t>进口产品，</w:t>
      </w:r>
      <w:r w:rsidR="009A391D">
        <w:rPr>
          <w:rFonts w:ascii="Times New Roman" w:hAnsi="Times New Roman"/>
        </w:rPr>
        <w:t>是</w:t>
      </w:r>
      <w:r w:rsidR="009A391D">
        <w:rPr>
          <w:rFonts w:ascii="Times New Roman" w:hAnsi="Times New Roman" w:hint="eastAsia"/>
        </w:rPr>
        <w:t>制</w:t>
      </w:r>
      <w:r w:rsidR="009A391D">
        <w:rPr>
          <w:rFonts w:ascii="Times New Roman" w:hAnsi="Times New Roman"/>
        </w:rPr>
        <w:t>药研究机构、</w:t>
      </w:r>
      <w:r>
        <w:rPr>
          <w:rFonts w:ascii="Times New Roman" w:hAnsi="Times New Roman"/>
        </w:rPr>
        <w:t>药</w:t>
      </w:r>
      <w:r w:rsidR="009A391D">
        <w:rPr>
          <w:rFonts w:ascii="Times New Roman" w:hAnsi="Times New Roman" w:hint="eastAsia"/>
        </w:rPr>
        <w:t>物</w:t>
      </w:r>
      <w:r>
        <w:rPr>
          <w:rFonts w:ascii="Times New Roman" w:hAnsi="Times New Roman"/>
        </w:rPr>
        <w:t>生产企业</w:t>
      </w:r>
      <w:r w:rsidR="00100B81">
        <w:rPr>
          <w:rFonts w:ascii="Times New Roman" w:hAnsi="Times New Roman" w:hint="eastAsia"/>
        </w:rPr>
        <w:t>荧光色谱</w:t>
      </w:r>
      <w:r w:rsidR="00100B81">
        <w:rPr>
          <w:rFonts w:ascii="Times New Roman" w:hAnsi="Times New Roman"/>
        </w:rPr>
        <w:t>分析</w:t>
      </w:r>
      <w:r>
        <w:rPr>
          <w:rFonts w:ascii="Times New Roman" w:hAnsi="Times New Roman"/>
        </w:rPr>
        <w:t>的理想选择。</w:t>
      </w:r>
    </w:p>
    <w:p w:rsidR="003458DE" w:rsidRDefault="009A391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KH-FL3</w:t>
      </w:r>
      <w:r w:rsidR="004A1EB6">
        <w:rPr>
          <w:rFonts w:ascii="Times New Roman" w:hAnsi="Times New Roman"/>
          <w:b/>
          <w:bCs/>
        </w:rPr>
        <w:t>0E</w:t>
      </w:r>
      <w:r w:rsidR="004A1EB6">
        <w:rPr>
          <w:rFonts w:ascii="Times New Roman" w:hAnsi="Times New Roman"/>
          <w:b/>
          <w:bCs/>
        </w:rPr>
        <w:t>主要特点</w:t>
      </w:r>
      <w:r w:rsidR="004A1EB6">
        <w:rPr>
          <w:rFonts w:ascii="Times New Roman" w:hAnsi="Times New Roman"/>
        </w:rPr>
        <w:t>：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</w:t>
      </w:r>
      <w:r w:rsidR="009A391D">
        <w:rPr>
          <w:rFonts w:ascii="Times New Roman" w:hAnsi="Times New Roman"/>
        </w:rPr>
        <w:t>使用</w:t>
      </w:r>
      <w:r w:rsidR="009A391D">
        <w:rPr>
          <w:rFonts w:ascii="Times New Roman" w:hAnsi="Times New Roman" w:hint="eastAsia"/>
        </w:rPr>
        <w:t>氙灯</w:t>
      </w:r>
      <w:r w:rsidR="009A391D">
        <w:rPr>
          <w:rFonts w:ascii="Times New Roman" w:hAnsi="Times New Roman"/>
        </w:rPr>
        <w:t>光源，能量高、</w:t>
      </w:r>
      <w:r w:rsidR="009A391D">
        <w:rPr>
          <w:rFonts w:ascii="Times New Roman" w:hAnsi="Times New Roman" w:hint="eastAsia"/>
        </w:rPr>
        <w:t>基线稳定</w:t>
      </w:r>
      <w:r w:rsidR="009A391D">
        <w:rPr>
          <w:rFonts w:ascii="Times New Roman" w:hAnsi="Times New Roman"/>
        </w:rPr>
        <w:t>、</w:t>
      </w:r>
      <w:r w:rsidR="009A391D">
        <w:rPr>
          <w:rFonts w:ascii="Times New Roman" w:hAnsi="Times New Roman" w:hint="eastAsia"/>
        </w:rPr>
        <w:t>光谱范围宽</w:t>
      </w:r>
      <w:r>
        <w:rPr>
          <w:rFonts w:ascii="Times New Roman" w:hAnsi="Times New Roman"/>
        </w:rPr>
        <w:t>；</w:t>
      </w:r>
    </w:p>
    <w:p w:rsidR="009A391D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、</w:t>
      </w:r>
      <w:r w:rsidR="009A391D">
        <w:rPr>
          <w:rFonts w:ascii="Times New Roman" w:hAnsi="Times New Roman" w:hint="eastAsia"/>
        </w:rPr>
        <w:t>激发</w:t>
      </w:r>
      <w:r w:rsidR="009A391D">
        <w:rPr>
          <w:rFonts w:ascii="Times New Roman" w:hAnsi="Times New Roman"/>
        </w:rPr>
        <w:t>与发射</w:t>
      </w:r>
      <w:r w:rsidR="009A391D">
        <w:rPr>
          <w:rFonts w:ascii="Times New Roman" w:hAnsi="Times New Roman" w:hint="eastAsia"/>
        </w:rPr>
        <w:t>波长</w:t>
      </w:r>
      <w:r w:rsidR="009A391D">
        <w:rPr>
          <w:rFonts w:ascii="Times New Roman" w:hAnsi="Times New Roman"/>
        </w:rPr>
        <w:t>分光器均为光栅单色仪</w:t>
      </w:r>
      <w:r w:rsidR="009A391D">
        <w:rPr>
          <w:rFonts w:ascii="Times New Roman" w:hAnsi="Times New Roman" w:hint="eastAsia"/>
        </w:rPr>
        <w:t>，</w:t>
      </w:r>
      <w:r w:rsidR="009A391D">
        <w:rPr>
          <w:rFonts w:ascii="Times New Roman" w:hAnsi="Times New Roman"/>
        </w:rPr>
        <w:t>可以</w:t>
      </w:r>
      <w:r w:rsidR="009A391D">
        <w:rPr>
          <w:rFonts w:ascii="Times New Roman" w:hAnsi="Times New Roman" w:hint="eastAsia"/>
        </w:rPr>
        <w:t>精确设定</w:t>
      </w:r>
      <w:r w:rsidR="009A391D">
        <w:rPr>
          <w:rFonts w:ascii="Times New Roman" w:hAnsi="Times New Roman"/>
        </w:rPr>
        <w:t>波长</w:t>
      </w:r>
      <w:r w:rsidR="009A391D">
        <w:rPr>
          <w:rFonts w:ascii="Times New Roman" w:hAnsi="Times New Roman" w:hint="eastAsia"/>
        </w:rPr>
        <w:t>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、使用光电倍增管检测器，具有极高的灵敏度；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、</w:t>
      </w:r>
      <w:r w:rsidR="009A391D">
        <w:rPr>
          <w:rFonts w:ascii="Times New Roman" w:hAnsi="Times New Roman" w:hint="eastAsia"/>
        </w:rPr>
        <w:t>单色仪波长范围</w:t>
      </w:r>
      <w:r w:rsidR="009A391D">
        <w:rPr>
          <w:rFonts w:ascii="Times New Roman" w:hAnsi="Times New Roman"/>
        </w:rPr>
        <w:t>可达</w:t>
      </w:r>
      <w:r w:rsidR="009A391D">
        <w:rPr>
          <w:rFonts w:ascii="Times New Roman" w:hAnsi="Times New Roman" w:hint="eastAsia"/>
        </w:rPr>
        <w:t>200-900nm</w:t>
      </w:r>
      <w:r>
        <w:rPr>
          <w:rFonts w:ascii="Times New Roman" w:hAnsi="Times New Roman"/>
        </w:rPr>
        <w:t>，满足不同的分析目的；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、具有模拟输出组件，可与不同厂家的</w:t>
      </w:r>
      <w:r>
        <w:rPr>
          <w:rFonts w:ascii="Times New Roman" w:hAnsi="Times New Roman"/>
        </w:rPr>
        <w:t>HPLC</w:t>
      </w:r>
      <w:r>
        <w:rPr>
          <w:rFonts w:ascii="Times New Roman" w:hAnsi="Times New Roman"/>
        </w:rPr>
        <w:t>系统进行联用；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、</w:t>
      </w:r>
      <w:r w:rsidR="00AC6FDF">
        <w:rPr>
          <w:rFonts w:ascii="Times New Roman" w:hAnsi="Times New Roman"/>
        </w:rPr>
        <w:t>自动</w:t>
      </w:r>
      <w:r w:rsidR="00AC6FDF">
        <w:rPr>
          <w:rFonts w:ascii="Times New Roman" w:hAnsi="Times New Roman" w:hint="eastAsia"/>
        </w:rPr>
        <w:t>检验</w:t>
      </w:r>
      <w:r>
        <w:rPr>
          <w:rFonts w:ascii="Times New Roman" w:hAnsi="Times New Roman"/>
        </w:rPr>
        <w:t>光源能量，</w:t>
      </w:r>
      <w:r w:rsidR="00AC6FDF">
        <w:rPr>
          <w:rFonts w:ascii="Times New Roman" w:hAnsi="Times New Roman" w:hint="eastAsia"/>
        </w:rPr>
        <w:t>进行</w:t>
      </w:r>
      <w:r w:rsidR="00AC6FDF">
        <w:rPr>
          <w:rFonts w:ascii="Times New Roman" w:hAnsi="Times New Roman"/>
        </w:rPr>
        <w:t>光强校正，</w:t>
      </w:r>
      <w:r>
        <w:rPr>
          <w:rFonts w:ascii="Times New Roman" w:hAnsi="Times New Roman"/>
        </w:rPr>
        <w:t>减少噪音与漂移；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、使用</w:t>
      </w:r>
      <w:r>
        <w:rPr>
          <w:rFonts w:ascii="Times New Roman" w:hAnsi="Times New Roman"/>
        </w:rPr>
        <w:t>1200</w:t>
      </w:r>
      <w:r>
        <w:rPr>
          <w:rFonts w:ascii="Times New Roman" w:hAnsi="Times New Roman"/>
        </w:rPr>
        <w:t>线全息光栅，具有极高的光谱分辨率；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、使用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位</w:t>
      </w:r>
      <w:r>
        <w:rPr>
          <w:rFonts w:ascii="Times New Roman" w:hAnsi="Times New Roman"/>
        </w:rPr>
        <w:t>AD/DA</w:t>
      </w:r>
      <w:r>
        <w:rPr>
          <w:rFonts w:ascii="Times New Roman" w:hAnsi="Times New Roman"/>
        </w:rPr>
        <w:t>数模转换器，具有较宽的动态范围；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、可以进行荧光、磷光、化学发光分析，使用范围广；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、具有荧光发射波长时间程序功能，进一步提高选择性；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、具有生物兼容的流通池结构，可以很好的用于生命科学分析；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、可以加装温控单元，确保重现性且不降低灵敏度；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>、带有波长自校正功能，可以自动校正单色仪；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、仪器自带控制软件与色谱工作站，可进行仪器控制与定量计算；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、仪器符合</w:t>
      </w:r>
      <w:r>
        <w:rPr>
          <w:rFonts w:ascii="Times New Roman" w:hAnsi="Times New Roman"/>
        </w:rPr>
        <w:t>GMP/GLP</w:t>
      </w:r>
      <w:r>
        <w:rPr>
          <w:rFonts w:ascii="Times New Roman" w:hAnsi="Times New Roman"/>
        </w:rPr>
        <w:t>要求，支持</w:t>
      </w:r>
      <w:r>
        <w:rPr>
          <w:rFonts w:ascii="Times New Roman" w:hAnsi="Times New Roman"/>
        </w:rPr>
        <w:t>LIMS</w:t>
      </w:r>
      <w:r>
        <w:rPr>
          <w:rFonts w:ascii="Times New Roman" w:hAnsi="Times New Roman"/>
        </w:rPr>
        <w:t>管理系统；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、符合</w:t>
      </w:r>
      <w:r>
        <w:rPr>
          <w:rFonts w:ascii="Times New Roman" w:hAnsi="Times New Roman"/>
        </w:rPr>
        <w:t>2010/2015</w:t>
      </w:r>
      <w:r w:rsidR="00AC6FDF">
        <w:rPr>
          <w:rFonts w:ascii="Times New Roman" w:hAnsi="Times New Roman"/>
        </w:rPr>
        <w:t>版药典中</w:t>
      </w:r>
      <w:r w:rsidR="00AC6FDF">
        <w:rPr>
          <w:rFonts w:ascii="Times New Roman" w:hAnsi="Times New Roman" w:hint="eastAsia"/>
        </w:rPr>
        <w:t>液相色谱</w:t>
      </w:r>
      <w:r w:rsidR="00AC6FDF">
        <w:rPr>
          <w:rFonts w:ascii="Times New Roman" w:hAnsi="Times New Roman"/>
        </w:rPr>
        <w:t>荧光</w:t>
      </w:r>
      <w:r>
        <w:rPr>
          <w:rFonts w:ascii="Times New Roman" w:hAnsi="Times New Roman"/>
        </w:rPr>
        <w:t>分析检测要求；</w:t>
      </w:r>
    </w:p>
    <w:p w:rsidR="003458DE" w:rsidRDefault="00AC6FD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KH-FL3</w:t>
      </w:r>
      <w:r w:rsidR="004A1EB6">
        <w:rPr>
          <w:rFonts w:ascii="Times New Roman" w:hAnsi="Times New Roman"/>
          <w:b/>
          <w:bCs/>
        </w:rPr>
        <w:t>0E</w:t>
      </w:r>
      <w:r w:rsidR="004A1EB6">
        <w:rPr>
          <w:rFonts w:ascii="Times New Roman" w:hAnsi="Times New Roman"/>
          <w:b/>
          <w:bCs/>
        </w:rPr>
        <w:t>主要指标</w:t>
      </w:r>
      <w:r w:rsidR="004A1EB6">
        <w:rPr>
          <w:rFonts w:ascii="Times New Roman" w:hAnsi="Times New Roman"/>
        </w:rPr>
        <w:t>：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、激发波长范围：</w:t>
      </w:r>
      <w:r w:rsidR="00AC6FDF">
        <w:rPr>
          <w:rFonts w:ascii="Times New Roman" w:hAnsi="Times New Roman"/>
        </w:rPr>
        <w:t>190~90</w:t>
      </w:r>
      <w:r>
        <w:rPr>
          <w:rFonts w:ascii="Times New Roman" w:hAnsi="Times New Roman"/>
        </w:rPr>
        <w:t>0nm</w:t>
      </w:r>
      <w:r>
        <w:rPr>
          <w:rFonts w:ascii="Times New Roman" w:hAnsi="Times New Roman"/>
        </w:rPr>
        <w:t>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、发射波长范围：</w:t>
      </w:r>
      <w:r w:rsidR="00AC6FDF">
        <w:rPr>
          <w:rFonts w:ascii="Times New Roman" w:hAnsi="Times New Roman"/>
        </w:rPr>
        <w:t>190~9</w:t>
      </w:r>
      <w:r>
        <w:rPr>
          <w:rFonts w:ascii="Times New Roman" w:hAnsi="Times New Roman"/>
        </w:rPr>
        <w:t>00nm</w:t>
      </w:r>
      <w:r>
        <w:rPr>
          <w:rFonts w:ascii="Times New Roman" w:hAnsi="Times New Roman"/>
        </w:rPr>
        <w:t>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、光谱带宽：</w:t>
      </w:r>
      <w:r w:rsidR="00AC6FDF">
        <w:rPr>
          <w:rFonts w:ascii="Times New Roman" w:hAnsi="Times New Roman"/>
        </w:rPr>
        <w:t>10nm/15</w:t>
      </w:r>
      <w:r>
        <w:rPr>
          <w:rFonts w:ascii="Times New Roman" w:hAnsi="Times New Roman"/>
        </w:rPr>
        <w:t>nm</w:t>
      </w:r>
      <w:r>
        <w:rPr>
          <w:rFonts w:ascii="Times New Roman" w:hAnsi="Times New Roman"/>
        </w:rPr>
        <w:t>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、波长精确度：</w:t>
      </w:r>
      <w:r w:rsidR="00AC6FDF">
        <w:rPr>
          <w:rFonts w:ascii="宋体" w:hAnsi="宋体" w:hint="eastAsia"/>
        </w:rPr>
        <w:t>±</w:t>
      </w:r>
      <w:r>
        <w:rPr>
          <w:rFonts w:ascii="Times New Roman" w:hAnsi="Times New Roman"/>
        </w:rPr>
        <w:t>1 nm</w:t>
      </w:r>
      <w:r>
        <w:rPr>
          <w:rFonts w:ascii="Times New Roman" w:hAnsi="Times New Roman"/>
        </w:rPr>
        <w:t>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、波长准确性：</w:t>
      </w:r>
      <w:r w:rsidR="00AC6FDF">
        <w:rPr>
          <w:rFonts w:ascii="宋体" w:hAnsi="宋体" w:hint="eastAsia"/>
        </w:rPr>
        <w:t>±</w:t>
      </w:r>
      <w:r>
        <w:rPr>
          <w:rFonts w:ascii="Times New Roman" w:hAnsi="Times New Roman"/>
        </w:rPr>
        <w:t>0.2 nm</w:t>
      </w:r>
      <w:r>
        <w:rPr>
          <w:rFonts w:ascii="Times New Roman" w:hAnsi="Times New Roman"/>
        </w:rPr>
        <w:t>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AD/DA</w:t>
      </w:r>
      <w:r>
        <w:rPr>
          <w:rFonts w:ascii="Times New Roman" w:hAnsi="Times New Roman"/>
        </w:rPr>
        <w:t>转换：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位；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、</w:t>
      </w:r>
      <w:r w:rsidR="00AC6FDF">
        <w:rPr>
          <w:rFonts w:ascii="Times New Roman" w:hAnsi="Times New Roman"/>
        </w:rPr>
        <w:t>光源：</w:t>
      </w:r>
      <w:r w:rsidR="00AC6FDF">
        <w:rPr>
          <w:rFonts w:ascii="Times New Roman" w:hAnsi="Times New Roman"/>
        </w:rPr>
        <w:t>150W</w:t>
      </w:r>
      <w:r>
        <w:rPr>
          <w:rFonts w:ascii="Times New Roman" w:hAnsi="Times New Roman" w:hint="eastAsia"/>
        </w:rPr>
        <w:t>直流氙</w:t>
      </w:r>
      <w:r>
        <w:rPr>
          <w:rFonts w:ascii="Times New Roman" w:hAnsi="Times New Roman"/>
        </w:rPr>
        <w:t>灯；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、单色器：</w:t>
      </w:r>
      <w:r>
        <w:rPr>
          <w:rFonts w:ascii="Times New Roman" w:hAnsi="Times New Roman"/>
        </w:rPr>
        <w:t>1200</w:t>
      </w:r>
      <w:r>
        <w:rPr>
          <w:rFonts w:ascii="Times New Roman" w:hAnsi="Times New Roman"/>
        </w:rPr>
        <w:t>线全息光栅；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、温控范围：室温</w:t>
      </w:r>
      <w:r>
        <w:rPr>
          <w:rFonts w:ascii="Times New Roman" w:hAnsi="Times New Roman"/>
        </w:rPr>
        <w:t>~50℃</w:t>
      </w:r>
      <w:r>
        <w:rPr>
          <w:rFonts w:ascii="Times New Roman" w:hAnsi="Times New Roman"/>
        </w:rPr>
        <w:t>；</w:t>
      </w:r>
    </w:p>
    <w:p w:rsidR="003458DE" w:rsidRDefault="00AC6FD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KH-FL3</w:t>
      </w:r>
      <w:r w:rsidR="004A1EB6">
        <w:rPr>
          <w:rFonts w:ascii="Times New Roman" w:hAnsi="Times New Roman"/>
          <w:b/>
          <w:bCs/>
        </w:rPr>
        <w:t>0E</w:t>
      </w:r>
      <w:r w:rsidR="004A1EB6">
        <w:rPr>
          <w:rFonts w:ascii="Times New Roman" w:hAnsi="Times New Roman"/>
          <w:b/>
          <w:bCs/>
        </w:rPr>
        <w:t>主要组成</w:t>
      </w:r>
      <w:r w:rsidR="004A1EB6">
        <w:rPr>
          <w:rFonts w:ascii="Times New Roman" w:hAnsi="Times New Roman"/>
        </w:rPr>
        <w:t>：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、主机：包括光源、检测器、单色器、流通池；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、软件：</w:t>
      </w:r>
      <w:r>
        <w:rPr>
          <w:rFonts w:ascii="Times New Roman" w:hAnsi="Times New Roman"/>
        </w:rPr>
        <w:t>FM-2000</w:t>
      </w:r>
      <w:r>
        <w:rPr>
          <w:rFonts w:ascii="Times New Roman" w:hAnsi="Times New Roman"/>
        </w:rPr>
        <w:t>型工作站；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、流通池温控装置（选配）；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、柱后衍生系统（选配）；</w:t>
      </w:r>
    </w:p>
    <w:p w:rsidR="003458DE" w:rsidRDefault="004A1EB6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、全自动固相萃取仪（选配）；</w:t>
      </w:r>
    </w:p>
    <w:p w:rsidR="003458DE" w:rsidRDefault="00AC6FD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KH-FL3</w:t>
      </w:r>
      <w:r w:rsidR="004A1EB6">
        <w:rPr>
          <w:rFonts w:ascii="Times New Roman" w:hAnsi="Times New Roman"/>
          <w:b/>
          <w:bCs/>
        </w:rPr>
        <w:t>0E</w:t>
      </w:r>
      <w:r w:rsidR="004A1EB6">
        <w:rPr>
          <w:rFonts w:ascii="Times New Roman" w:hAnsi="Times New Roman"/>
          <w:b/>
          <w:bCs/>
        </w:rPr>
        <w:t>检测对象</w:t>
      </w:r>
      <w:r w:rsidR="004A1EB6">
        <w:rPr>
          <w:rFonts w:ascii="Times New Roman" w:hAnsi="Times New Roman"/>
        </w:rPr>
        <w:t>：</w:t>
      </w:r>
    </w:p>
    <w:p w:rsidR="003458DE" w:rsidRDefault="004A1EB6">
      <w:pPr>
        <w:rPr>
          <w:rFonts w:ascii="Times New Roman" w:hAnsi="Times New Roman" w:hint="eastAsia"/>
        </w:rPr>
      </w:pPr>
      <w:r>
        <w:rPr>
          <w:rFonts w:ascii="Times New Roman" w:hAnsi="Times New Roman"/>
        </w:rPr>
        <w:t>黄曲霉毒素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其他真菌毒素</w:t>
      </w:r>
      <w:r w:rsidR="00A05BB4">
        <w:rPr>
          <w:rFonts w:ascii="Times New Roman" w:hAnsi="Times New Roman" w:hint="eastAsia"/>
        </w:rPr>
        <w:t xml:space="preserve"> </w:t>
      </w:r>
      <w:r w:rsidR="00A05BB4">
        <w:rPr>
          <w:rFonts w:ascii="Times New Roman" w:hAnsi="Times New Roman"/>
        </w:rPr>
        <w:t xml:space="preserve">  </w:t>
      </w:r>
      <w:r w:rsidR="00A05BB4">
        <w:rPr>
          <w:rFonts w:ascii="Times New Roman" w:hAnsi="Times New Roman" w:hint="eastAsia"/>
        </w:rPr>
        <w:t>多环芳烃</w:t>
      </w:r>
      <w:r w:rsidR="00A05BB4">
        <w:rPr>
          <w:rFonts w:ascii="Times New Roman" w:hAnsi="Times New Roman"/>
        </w:rPr>
        <w:t xml:space="preserve">   </w:t>
      </w:r>
      <w:r w:rsidR="00A05BB4">
        <w:rPr>
          <w:rFonts w:ascii="Times New Roman" w:hAnsi="Times New Roman" w:hint="eastAsia"/>
        </w:rPr>
        <w:t>氨基甲酸酯</w:t>
      </w:r>
      <w:r w:rsidR="00A05BB4">
        <w:rPr>
          <w:rFonts w:ascii="Times New Roman" w:hAnsi="Times New Roman" w:hint="eastAsia"/>
        </w:rPr>
        <w:t xml:space="preserve">   </w:t>
      </w:r>
      <w:r w:rsidR="00A05BB4">
        <w:rPr>
          <w:rFonts w:ascii="Times New Roman" w:hAnsi="Times New Roman" w:hint="eastAsia"/>
        </w:rPr>
        <w:t>尿素</w:t>
      </w:r>
      <w:r w:rsidR="00A05BB4">
        <w:rPr>
          <w:rFonts w:ascii="Times New Roman" w:hAnsi="Times New Roman" w:hint="eastAsia"/>
        </w:rPr>
        <w:t xml:space="preserve">   </w:t>
      </w:r>
      <w:r w:rsidR="00A05BB4">
        <w:rPr>
          <w:rFonts w:ascii="Times New Roman" w:hAnsi="Times New Roman" w:hint="eastAsia"/>
        </w:rPr>
        <w:t>维生素</w:t>
      </w:r>
      <w:r w:rsidR="00A05BB4">
        <w:rPr>
          <w:rFonts w:ascii="Times New Roman" w:hAnsi="Times New Roman" w:hint="eastAsia"/>
        </w:rPr>
        <w:t xml:space="preserve">B2   </w:t>
      </w:r>
      <w:r w:rsidR="00A05BB4">
        <w:rPr>
          <w:rFonts w:ascii="Times New Roman" w:hAnsi="Times New Roman" w:hint="eastAsia"/>
        </w:rPr>
        <w:t>药物</w:t>
      </w:r>
      <w:bookmarkStart w:id="0" w:name="_GoBack"/>
      <w:bookmarkEnd w:id="0"/>
    </w:p>
    <w:p w:rsidR="003458DE" w:rsidRDefault="003458DE">
      <w:pPr>
        <w:pStyle w:val="10"/>
        <w:ind w:firstLineChars="0" w:firstLine="0"/>
        <w:rPr>
          <w:rFonts w:ascii="Times New Roman" w:hAnsi="Times New Roman"/>
          <w:szCs w:val="21"/>
        </w:rPr>
      </w:pPr>
    </w:p>
    <w:sectPr w:rsidR="003458DE">
      <w:pgSz w:w="11906" w:h="16838"/>
      <w:pgMar w:top="1213" w:right="1349" w:bottom="1157" w:left="134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F"/>
    <w:rsid w:val="000004C9"/>
    <w:rsid w:val="00062448"/>
    <w:rsid w:val="00100B81"/>
    <w:rsid w:val="00246BF4"/>
    <w:rsid w:val="00260493"/>
    <w:rsid w:val="00263DC0"/>
    <w:rsid w:val="002872E4"/>
    <w:rsid w:val="002C54D8"/>
    <w:rsid w:val="002E55BB"/>
    <w:rsid w:val="00313084"/>
    <w:rsid w:val="00336F75"/>
    <w:rsid w:val="003458DE"/>
    <w:rsid w:val="00357FC9"/>
    <w:rsid w:val="0042472D"/>
    <w:rsid w:val="004A1EB6"/>
    <w:rsid w:val="004B5530"/>
    <w:rsid w:val="004F4B25"/>
    <w:rsid w:val="00502DED"/>
    <w:rsid w:val="005213B1"/>
    <w:rsid w:val="005961AB"/>
    <w:rsid w:val="00694F3F"/>
    <w:rsid w:val="007305C2"/>
    <w:rsid w:val="007C4980"/>
    <w:rsid w:val="007E6254"/>
    <w:rsid w:val="008F40E5"/>
    <w:rsid w:val="00975569"/>
    <w:rsid w:val="009A391D"/>
    <w:rsid w:val="00A05BB4"/>
    <w:rsid w:val="00A46C4D"/>
    <w:rsid w:val="00A6409C"/>
    <w:rsid w:val="00AC6FDF"/>
    <w:rsid w:val="00B104D1"/>
    <w:rsid w:val="00BF3DFA"/>
    <w:rsid w:val="00C71E74"/>
    <w:rsid w:val="00DC216E"/>
    <w:rsid w:val="03FB63D4"/>
    <w:rsid w:val="17550AD5"/>
    <w:rsid w:val="1C060E08"/>
    <w:rsid w:val="1E620C67"/>
    <w:rsid w:val="23603619"/>
    <w:rsid w:val="399B1010"/>
    <w:rsid w:val="3CF21594"/>
    <w:rsid w:val="3FAE3509"/>
    <w:rsid w:val="4442648B"/>
    <w:rsid w:val="493D4634"/>
    <w:rsid w:val="4A6568E8"/>
    <w:rsid w:val="55563F10"/>
    <w:rsid w:val="559E7B87"/>
    <w:rsid w:val="59353EEB"/>
    <w:rsid w:val="5CE458F6"/>
    <w:rsid w:val="5F0D3038"/>
    <w:rsid w:val="646215BF"/>
    <w:rsid w:val="6A520366"/>
    <w:rsid w:val="6AD92158"/>
    <w:rsid w:val="6C88441D"/>
    <w:rsid w:val="6CA67251"/>
    <w:rsid w:val="6CE33832"/>
    <w:rsid w:val="6D621B82"/>
    <w:rsid w:val="712C6064"/>
    <w:rsid w:val="754744FE"/>
    <w:rsid w:val="771479EA"/>
    <w:rsid w:val="7CC4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DC25452-EB5B-4BD4-80F5-13F576F4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KH-FL20E液相色谱荧光检测器</dc:title>
  <dc:creator>123</dc:creator>
  <cp:lastModifiedBy>王坤静</cp:lastModifiedBy>
  <cp:revision>2</cp:revision>
  <dcterms:created xsi:type="dcterms:W3CDTF">2015-11-17T09:10:00Z</dcterms:created>
  <dcterms:modified xsi:type="dcterms:W3CDTF">2015-11-17T09:10:00Z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