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0" w:type="pct"/>
        <w:tblCellMar>
          <w:left w:w="0" w:type="dxa"/>
          <w:right w:w="0" w:type="dxa"/>
        </w:tblCellMar>
        <w:tblLook w:val="04A0"/>
      </w:tblPr>
      <w:tblGrid>
        <w:gridCol w:w="1908"/>
        <w:gridCol w:w="3340"/>
        <w:gridCol w:w="4294"/>
      </w:tblGrid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>型号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>A300</w:t>
            </w:r>
          </w:p>
        </w:tc>
      </w:tr>
      <w:tr w:rsidR="00922AAA" w:rsidRPr="00922AAA" w:rsidTr="00922AA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可选择模块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标准模块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梯度模块</w:t>
            </w:r>
          </w:p>
        </w:tc>
      </w:tr>
      <w:tr w:rsidR="00922AAA" w:rsidRPr="00922AAA" w:rsidTr="00922A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9 6 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96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&amp;times;0.2ml</w:t>
            </w:r>
          </w:p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9677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96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&amp;times;0.2ml+77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&amp;times;0.5ml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br/>
              <w:t xml:space="preserve">4 8 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'&amp;times;0.2ml+48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&amp;times;0.5ml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br/>
              <w:t xml:space="preserve">384 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384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br/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多功能模块：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9677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+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原位载盘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9 6 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96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&amp;times;0.2ml</w:t>
            </w:r>
          </w:p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9677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96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&amp;times;0.2ml+77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&amp;times;0.5ml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br/>
              <w:t xml:space="preserve">4 8 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48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&amp;times;0.2ml+48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孔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&amp;times;0.5ml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br/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多功能模块：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9677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模块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+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原位载盘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升降温技术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最新一代半导体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-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技术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液晶显示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7&amp;rdquo;TFT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高清真彩全触摸液晶屏，曲线图形显示程序，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语言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中英文双语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U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盘功能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通过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U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盘无限量下载程序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通讯接口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2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个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USB2.0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及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LAN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附加原位功能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有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风道设计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独特的前进风后出风设计，仪器之间可紧贴摆放，节约空间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​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>温度功能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样品台温度范围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0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～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100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最大升温速度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6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/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秒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 (s)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最大降温速度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5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/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秒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 (s)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样品台温度均匀性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&amp;le;&amp;plusmn;0.2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样品台温度准确性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&amp;le;&amp;plusmn;0.1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温度显示分辨率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0.1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控温方式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模拟管和样品台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变温速度可调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有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 Yes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​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>梯度功能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梯度温度准确性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&amp;le;&amp;plusmn;0.1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梯度温度均匀性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&amp;le;&amp;plusmn;0.2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 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lastRenderedPageBreak/>
              <w:t>梯度范围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30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～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99.9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温差范围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最大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30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梯度温度点分布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12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列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​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>编程功能</w:t>
            </w: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 xml:space="preserve"> 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程序储存数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仪器内最多可存储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15000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个程序，通过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U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盘下载无限量程序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最大步骤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30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个，可做多重嵌套循环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最大循环数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标准循环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100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个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(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如在嵌套循环下可达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60000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个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)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时间递增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/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递减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1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～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120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秒，可做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Long PCR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实验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温度递增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/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递减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0.1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～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10.0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,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可做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Touchdown PCR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实验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自动暂停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 Auto Pause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有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断电保护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 Auto Restart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有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4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保温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 Hold at 4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保温时间无限长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程序向导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空白程序模版，输入几个必要的参数即可完成编程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程序运行报告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详细记录程序运行的全过程，为实验结果分析提供准确的数据支持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​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>热盖功能</w:t>
            </w: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 xml:space="preserve"> 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热盖高度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无级可微调热盖适合各类管材和板材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热盖温度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30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～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112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可调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热盖自动关闭功能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样品台温度低于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30</w:t>
            </w:r>
            <w:r w:rsidRPr="00922AAA">
              <w:rPr>
                <w:rFonts w:ascii="宋体" w:eastAsia="宋体" w:hAnsi="宋体" w:cs="宋体"/>
                <w:kern w:val="0"/>
                <w:sz w:val="23"/>
                <w:szCs w:val="23"/>
              </w:rPr>
              <w:t>℃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时或程序结束时，热盖自动关闭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开盖方式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全新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TOP-OPEN&amp;trade;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开合盖技术，有防过压的声音提示功能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​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>其它性能</w:t>
            </w:r>
            <w:r w:rsidRPr="00922AAA">
              <w:rPr>
                <w:rFonts w:ascii="Arial" w:eastAsia="宋体" w:hAnsi="Arial" w:cs="Arial"/>
                <w:b/>
                <w:bCs/>
                <w:kern w:val="0"/>
                <w:sz w:val="23"/>
              </w:rPr>
              <w:t xml:space="preserve"> 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电压范围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宽电压范围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 xml:space="preserve"> 85V ~ 265V,50-60HZ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功率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最大：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600W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认证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ISO 9001:2000, CE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尺寸（长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宽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&amp;times;</w:t>
            </w: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高）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362&amp;times;256&amp;times;255mm</w:t>
            </w:r>
          </w:p>
        </w:tc>
      </w:tr>
      <w:tr w:rsidR="00922AAA" w:rsidRPr="00922AAA" w:rsidTr="00922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净重</w:t>
            </w:r>
          </w:p>
        </w:tc>
        <w:tc>
          <w:tcPr>
            <w:tcW w:w="4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922AAA" w:rsidRPr="00922AAA" w:rsidRDefault="00922AAA" w:rsidP="00922AAA">
            <w:pPr>
              <w:widowControl/>
              <w:jc w:val="left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922AAA">
              <w:rPr>
                <w:rFonts w:ascii="Arial" w:eastAsia="宋体" w:hAnsi="Arial" w:cs="Arial"/>
                <w:kern w:val="0"/>
                <w:sz w:val="23"/>
                <w:szCs w:val="23"/>
              </w:rPr>
              <w:t>7.3kgs</w:t>
            </w:r>
          </w:p>
        </w:tc>
      </w:tr>
    </w:tbl>
    <w:p w:rsidR="00922AAA" w:rsidRPr="00922AAA" w:rsidRDefault="00922AAA" w:rsidP="00922AAA">
      <w:pPr>
        <w:widowControl/>
        <w:spacing w:before="73"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922AAA">
        <w:rPr>
          <w:rFonts w:ascii="Arial" w:eastAsia="宋体" w:hAnsi="Arial" w:cs="Arial"/>
          <w:kern w:val="0"/>
          <w:sz w:val="23"/>
          <w:szCs w:val="23"/>
        </w:rPr>
        <w:t> </w:t>
      </w:r>
    </w:p>
    <w:p w:rsidR="00185BB3" w:rsidRDefault="00185BB3"/>
    <w:sectPr w:rsidR="0018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B3" w:rsidRDefault="00185BB3" w:rsidP="00922AAA">
      <w:r>
        <w:separator/>
      </w:r>
    </w:p>
  </w:endnote>
  <w:endnote w:type="continuationSeparator" w:id="1">
    <w:p w:rsidR="00185BB3" w:rsidRDefault="00185BB3" w:rsidP="0092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B3" w:rsidRDefault="00185BB3" w:rsidP="00922AAA">
      <w:r>
        <w:separator/>
      </w:r>
    </w:p>
  </w:footnote>
  <w:footnote w:type="continuationSeparator" w:id="1">
    <w:p w:rsidR="00185BB3" w:rsidRDefault="00185BB3" w:rsidP="00922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AAA"/>
    <w:rsid w:val="00185BB3"/>
    <w:rsid w:val="0092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AA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2AAA"/>
    <w:pPr>
      <w:widowControl/>
      <w:spacing w:before="73" w:after="73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22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7101">
      <w:bodyDiv w:val="1"/>
      <w:marLeft w:val="116"/>
      <w:marRight w:val="116"/>
      <w:marTop w:val="116"/>
      <w:marBottom w:val="1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>QB17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QB05</dc:creator>
  <cp:keywords/>
  <dc:description/>
  <cp:lastModifiedBy>QB05</cp:lastModifiedBy>
  <cp:revision>2</cp:revision>
  <dcterms:created xsi:type="dcterms:W3CDTF">2013-12-09T04:29:00Z</dcterms:created>
  <dcterms:modified xsi:type="dcterms:W3CDTF">2013-12-09T04:29:00Z</dcterms:modified>
</cp:coreProperties>
</file>