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6"/>
        <w:tblW w:w="1019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5"/>
      </w:tblGrid>
      <w:tr w:rsidR="00A26B51" w:rsidRPr="00A26B51" w:rsidTr="00A26B51">
        <w:tc>
          <w:tcPr>
            <w:tcW w:w="10190" w:type="dxa"/>
            <w:gridSpan w:val="2"/>
            <w:tcBorders>
              <w:top w:val="single" w:sz="12" w:space="0" w:color="003399"/>
              <w:left w:val="single" w:sz="12" w:space="0" w:color="003399"/>
              <w:bottom w:val="dashSmallGap" w:sz="4" w:space="0" w:color="003399"/>
              <w:right w:val="single" w:sz="12" w:space="0" w:color="003399"/>
            </w:tcBorders>
            <w:shd w:val="clear" w:color="auto" w:fill="auto"/>
          </w:tcPr>
          <w:p w:rsidR="00A26B51" w:rsidRPr="00A26B51" w:rsidRDefault="003E3897" w:rsidP="00EE4CAE">
            <w:pPr>
              <w:spacing w:line="400" w:lineRule="exact"/>
              <w:ind w:firstLineChars="50" w:firstLine="120"/>
              <w:jc w:val="left"/>
              <w:rPr>
                <w:rFonts w:ascii="华文楷体" w:eastAsia="华文楷体" w:hAnsi="华文楷体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华文楷体" w:eastAsia="华文楷体" w:hAnsi="华文楷体"/>
                <w:b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D51CF00" wp14:editId="267F17A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9525</wp:posOffset>
                  </wp:positionV>
                  <wp:extent cx="1219200" cy="647065"/>
                  <wp:effectExtent l="0" t="0" r="0" b="63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B51" w:rsidRPr="00A26B51">
              <w:rPr>
                <w:rFonts w:ascii="华文楷体" w:eastAsia="华文楷体" w:hAnsi="华文楷体" w:hint="eastAsia"/>
                <w:b/>
                <w:color w:val="000000" w:themeColor="text1"/>
                <w:sz w:val="32"/>
                <w:szCs w:val="32"/>
              </w:rPr>
              <w:t>气质联用</w:t>
            </w:r>
            <w:r w:rsidR="00A26B51" w:rsidRPr="00A26B51">
              <w:rPr>
                <w:rFonts w:eastAsia="黑体"/>
                <w:b/>
                <w:color w:val="000000" w:themeColor="text1"/>
                <w:sz w:val="32"/>
                <w:szCs w:val="32"/>
              </w:rPr>
              <w:t>（</w:t>
            </w:r>
            <w:r w:rsidR="00A26B51" w:rsidRPr="00A26B51">
              <w:rPr>
                <w:rFonts w:eastAsia="黑体"/>
                <w:b/>
                <w:color w:val="000000" w:themeColor="text1"/>
                <w:sz w:val="32"/>
                <w:szCs w:val="32"/>
              </w:rPr>
              <w:t>GC-MS</w:t>
            </w:r>
            <w:r w:rsidR="00A26B51" w:rsidRPr="00A26B51">
              <w:rPr>
                <w:rFonts w:eastAsia="黑体"/>
                <w:b/>
                <w:color w:val="000000" w:themeColor="text1"/>
                <w:sz w:val="32"/>
                <w:szCs w:val="32"/>
              </w:rPr>
              <w:t>）</w:t>
            </w:r>
            <w:r w:rsidR="00A26B51" w:rsidRPr="00A26B51">
              <w:rPr>
                <w:rFonts w:ascii="华文楷体" w:eastAsia="华文楷体" w:hAnsi="华文楷体" w:hint="eastAsia"/>
                <w:b/>
                <w:color w:val="000000" w:themeColor="text1"/>
                <w:sz w:val="32"/>
                <w:szCs w:val="32"/>
              </w:rPr>
              <w:t>应用技术培训班报名表</w:t>
            </w:r>
          </w:p>
          <w:p w:rsidR="00A26B51" w:rsidRPr="00EE4CAE" w:rsidRDefault="00A26B51" w:rsidP="00EE4CAE">
            <w:pPr>
              <w:spacing w:line="400" w:lineRule="exact"/>
              <w:ind w:firstLineChars="196" w:firstLine="472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eastAsia="黑体"/>
                <w:b/>
                <w:color w:val="000000" w:themeColor="text1"/>
                <w:sz w:val="24"/>
              </w:rPr>
              <w:t>201</w:t>
            </w:r>
            <w:r w:rsidRPr="00EE4CAE">
              <w:rPr>
                <w:rFonts w:eastAsia="黑体" w:hint="eastAsia"/>
                <w:b/>
                <w:color w:val="000000" w:themeColor="text1"/>
                <w:sz w:val="24"/>
              </w:rPr>
              <w:t>4</w:t>
            </w:r>
            <w:r w:rsidRPr="00EE4CAE">
              <w:rPr>
                <w:rFonts w:ascii="华文楷体" w:eastAsia="华文楷体" w:hAnsi="华文楷体" w:hint="eastAsia"/>
                <w:b/>
                <w:color w:val="000000" w:themeColor="text1"/>
                <w:sz w:val="24"/>
              </w:rPr>
              <w:t>年</w:t>
            </w:r>
            <w:r w:rsidRPr="00EE4CAE">
              <w:rPr>
                <w:rFonts w:eastAsia="黑体" w:hint="eastAsia"/>
                <w:b/>
                <w:color w:val="000000" w:themeColor="text1"/>
                <w:sz w:val="24"/>
              </w:rPr>
              <w:t>4</w:t>
            </w:r>
            <w:r w:rsidRPr="00EE4CAE">
              <w:rPr>
                <w:rFonts w:ascii="华文楷体" w:eastAsia="华文楷体" w:hAnsi="华文楷体" w:hint="eastAsia"/>
                <w:b/>
                <w:color w:val="000000" w:themeColor="text1"/>
                <w:sz w:val="24"/>
              </w:rPr>
              <w:t>月</w:t>
            </w:r>
            <w:r w:rsidR="007E2CD7">
              <w:rPr>
                <w:rFonts w:eastAsia="黑体" w:hint="eastAsia"/>
                <w:b/>
                <w:color w:val="000000" w:themeColor="text1"/>
                <w:sz w:val="24"/>
              </w:rPr>
              <w:t>21</w:t>
            </w:r>
            <w:r w:rsidRPr="00EE4CAE">
              <w:rPr>
                <w:rFonts w:ascii="华文楷体" w:eastAsia="华文楷体" w:hAnsi="华文楷体" w:hint="eastAsia"/>
                <w:b/>
                <w:color w:val="000000" w:themeColor="text1"/>
                <w:sz w:val="24"/>
              </w:rPr>
              <w:t>日</w:t>
            </w:r>
            <w:r w:rsidRPr="00EE4CAE">
              <w:rPr>
                <w:rFonts w:eastAsia="黑体" w:hint="eastAsia"/>
                <w:b/>
                <w:color w:val="000000" w:themeColor="text1"/>
                <w:sz w:val="24"/>
              </w:rPr>
              <w:t>-</w:t>
            </w:r>
            <w:r w:rsidR="007E2CD7">
              <w:rPr>
                <w:rFonts w:eastAsia="黑体" w:hint="eastAsia"/>
                <w:b/>
                <w:color w:val="000000" w:themeColor="text1"/>
                <w:sz w:val="24"/>
              </w:rPr>
              <w:t>24</w:t>
            </w:r>
            <w:bookmarkStart w:id="0" w:name="_GoBack"/>
            <w:bookmarkEnd w:id="0"/>
            <w:r w:rsidRPr="00EE4CAE">
              <w:rPr>
                <w:rFonts w:ascii="华文楷体" w:eastAsia="华文楷体" w:hAnsi="华文楷体" w:hint="eastAsia"/>
                <w:b/>
                <w:color w:val="000000" w:themeColor="text1"/>
                <w:sz w:val="24"/>
              </w:rPr>
              <w:t xml:space="preserve">日 北京 </w:t>
            </w:r>
            <w:r w:rsidRPr="00EE4CAE">
              <w:rPr>
                <w:rFonts w:eastAsia="黑体" w:hint="eastAsia"/>
                <w:b/>
                <w:color w:val="000000" w:themeColor="text1"/>
                <w:sz w:val="24"/>
              </w:rPr>
              <w:t>3000</w:t>
            </w:r>
            <w:r w:rsidRPr="00EE4CAE">
              <w:rPr>
                <w:rFonts w:ascii="华文楷体" w:eastAsia="华文楷体" w:hAnsi="华文楷体" w:hint="eastAsia"/>
                <w:b/>
                <w:color w:val="000000" w:themeColor="text1"/>
                <w:sz w:val="24"/>
              </w:rPr>
              <w:t>元/人</w:t>
            </w:r>
          </w:p>
        </w:tc>
      </w:tr>
      <w:tr w:rsidR="00A26B51" w:rsidRPr="00EE4CAE" w:rsidTr="00A26B51">
        <w:tc>
          <w:tcPr>
            <w:tcW w:w="10190" w:type="dxa"/>
            <w:gridSpan w:val="2"/>
            <w:tcBorders>
              <w:top w:val="dashSmallGap" w:sz="4" w:space="0" w:color="003399"/>
              <w:left w:val="single" w:sz="12" w:space="0" w:color="003399"/>
              <w:bottom w:val="dashSmallGap" w:sz="4" w:space="0" w:color="003399"/>
              <w:right w:val="single" w:sz="12" w:space="0" w:color="003399"/>
            </w:tcBorders>
            <w:shd w:val="clear" w:color="auto" w:fill="auto"/>
          </w:tcPr>
          <w:p w:rsidR="00A26B51" w:rsidRPr="00EE4CAE" w:rsidRDefault="00A26B51" w:rsidP="00EE4CAE">
            <w:pPr>
              <w:spacing w:beforeLines="50" w:before="156" w:afterLines="50" w:after="156" w:line="400" w:lineRule="exact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姓名：               性别：            单位：</w:t>
            </w:r>
          </w:p>
        </w:tc>
      </w:tr>
      <w:tr w:rsidR="00A26B51" w:rsidRPr="00EE4CAE" w:rsidTr="00A26B51">
        <w:tc>
          <w:tcPr>
            <w:tcW w:w="10190" w:type="dxa"/>
            <w:gridSpan w:val="2"/>
            <w:tcBorders>
              <w:top w:val="dashSmallGap" w:sz="4" w:space="0" w:color="003399"/>
              <w:left w:val="single" w:sz="12" w:space="0" w:color="003399"/>
              <w:bottom w:val="dashSmallGap" w:sz="4" w:space="0" w:color="003399"/>
              <w:right w:val="single" w:sz="12" w:space="0" w:color="003399"/>
            </w:tcBorders>
            <w:shd w:val="clear" w:color="auto" w:fill="auto"/>
          </w:tcPr>
          <w:p w:rsidR="00A26B51" w:rsidRPr="00EE4CAE" w:rsidRDefault="00A26B51" w:rsidP="00EE4CAE">
            <w:pPr>
              <w:spacing w:beforeLines="50" w:before="156" w:afterLines="50" w:after="156" w:line="400" w:lineRule="exact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 xml:space="preserve">电话：               手机：           </w:t>
            </w:r>
            <w:r w:rsidRPr="00EE4CAE">
              <w:rPr>
                <w:rFonts w:eastAsia="黑体" w:hint="eastAsia"/>
                <w:bCs/>
                <w:color w:val="000000" w:themeColor="text1"/>
                <w:sz w:val="24"/>
              </w:rPr>
              <w:t xml:space="preserve"> Email</w:t>
            </w: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</w:tc>
      </w:tr>
      <w:tr w:rsidR="00A26B51" w:rsidRPr="00EE4CAE" w:rsidTr="00A26B51">
        <w:tc>
          <w:tcPr>
            <w:tcW w:w="10190" w:type="dxa"/>
            <w:gridSpan w:val="2"/>
            <w:tcBorders>
              <w:top w:val="dashSmallGap" w:sz="4" w:space="0" w:color="003399"/>
              <w:left w:val="single" w:sz="12" w:space="0" w:color="003399"/>
              <w:bottom w:val="dashSmallGap" w:sz="4" w:space="0" w:color="003399"/>
              <w:right w:val="single" w:sz="12" w:space="0" w:color="003399"/>
            </w:tcBorders>
            <w:shd w:val="clear" w:color="auto" w:fill="auto"/>
          </w:tcPr>
          <w:p w:rsidR="00A26B51" w:rsidRPr="00EE4CAE" w:rsidRDefault="00A26B51" w:rsidP="00EE4CAE">
            <w:pPr>
              <w:spacing w:beforeLines="50" w:before="156" w:afterLines="50" w:after="156" w:line="400" w:lineRule="exact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通信地址：                                                                邮编：</w:t>
            </w:r>
          </w:p>
        </w:tc>
      </w:tr>
      <w:tr w:rsidR="00EE4CAE" w:rsidRPr="00EE4CAE" w:rsidTr="00910011">
        <w:trPr>
          <w:cantSplit/>
          <w:trHeight w:val="1667"/>
        </w:trPr>
        <w:tc>
          <w:tcPr>
            <w:tcW w:w="5095" w:type="dxa"/>
            <w:tcBorders>
              <w:top w:val="dashSmallGap" w:sz="4" w:space="0" w:color="003399"/>
              <w:left w:val="single" w:sz="12" w:space="0" w:color="003399"/>
              <w:bottom w:val="dashSmallGap" w:sz="4" w:space="0" w:color="003399"/>
              <w:right w:val="single" w:sz="12" w:space="0" w:color="003399"/>
            </w:tcBorders>
            <w:shd w:val="clear" w:color="auto" w:fill="auto"/>
          </w:tcPr>
          <w:p w:rsidR="00EE4CAE" w:rsidRP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</w:rPr>
            </w:pP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为有针对性的进行教学，请您认真填写下面的问卷：</w:t>
            </w:r>
          </w:p>
          <w:p w:rsid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</w:rPr>
            </w:pP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您使用的</w:t>
            </w:r>
            <w:r w:rsidRPr="00EE4CAE">
              <w:rPr>
                <w:rFonts w:eastAsia="黑体"/>
                <w:bCs/>
                <w:color w:val="000000" w:themeColor="text1"/>
                <w:sz w:val="24"/>
              </w:rPr>
              <w:t>GC-MS</w:t>
            </w: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的制造厂商：</w:t>
            </w: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  <w:u w:val="single"/>
              </w:rPr>
              <w:t xml:space="preserve">             </w:t>
            </w: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 xml:space="preserve">   </w:t>
            </w:r>
          </w:p>
          <w:p w:rsidR="00EE4CAE" w:rsidRP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  <w:u w:val="single"/>
              </w:rPr>
            </w:pP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型号：</w:t>
            </w: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  <w:u w:val="single"/>
              </w:rPr>
              <w:t xml:space="preserve">                       </w:t>
            </w:r>
          </w:p>
          <w:p w:rsid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</w:rPr>
            </w:pPr>
            <w:r w:rsidRPr="00EE4CAE">
              <w:rPr>
                <w:rFonts w:eastAsia="黑体" w:hint="eastAsia"/>
                <w:bCs/>
                <w:color w:val="000000" w:themeColor="text1"/>
                <w:sz w:val="24"/>
              </w:rPr>
              <w:t>GC-MS</w:t>
            </w: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的购置年份：__________年</w:t>
            </w:r>
          </w:p>
          <w:p w:rsidR="00EE4CAE" w:rsidRP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您使用</w:t>
            </w:r>
            <w:r w:rsidRPr="00EE4CAE">
              <w:rPr>
                <w:rFonts w:eastAsia="黑体" w:hint="eastAsia"/>
                <w:bCs/>
                <w:color w:val="000000" w:themeColor="text1"/>
                <w:sz w:val="24"/>
              </w:rPr>
              <w:t>GC-MS</w:t>
            </w: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的年限：</w:t>
            </w:r>
            <w:r w:rsidRPr="00EE4CAE">
              <w:rPr>
                <w:rFonts w:ascii="华文楷体" w:eastAsia="华文楷体" w:hAnsi="华文楷体" w:hint="eastAsia"/>
                <w:b/>
                <w:sz w:val="24"/>
                <w:u w:val="single"/>
              </w:rPr>
              <w:t xml:space="preserve">             </w:t>
            </w: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年</w:t>
            </w:r>
          </w:p>
          <w:p w:rsidR="00EE4CAE" w:rsidRP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</w:rPr>
            </w:pP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 xml:space="preserve">主要使用目的：□ 研究开发  □ 常规检测        </w:t>
            </w:r>
          </w:p>
          <w:p w:rsidR="00EE4CAE" w:rsidRPr="00EE4CAE" w:rsidRDefault="00EE4CAE" w:rsidP="00EE4CAE">
            <w:pPr>
              <w:spacing w:beforeLines="50" w:before="156" w:line="400" w:lineRule="exact"/>
              <w:rPr>
                <w:rStyle w:val="a3"/>
                <w:rFonts w:ascii="华文楷体" w:eastAsia="华文楷体" w:hAnsi="华文楷体" w:cs="Arial"/>
                <w:color w:val="000000"/>
                <w:sz w:val="24"/>
              </w:rPr>
            </w:pPr>
            <w:r w:rsidRPr="00EE4CAE">
              <w:rPr>
                <w:rStyle w:val="a3"/>
                <w:rFonts w:ascii="华文楷体" w:eastAsia="华文楷体" w:hAnsi="华文楷体" w:cs="Arial" w:hint="eastAsia"/>
                <w:color w:val="000000"/>
                <w:sz w:val="24"/>
              </w:rPr>
              <w:t>您的学历：□大专 □本科 □研究生 □其他</w:t>
            </w:r>
          </w:p>
        </w:tc>
        <w:tc>
          <w:tcPr>
            <w:tcW w:w="5095" w:type="dxa"/>
            <w:tcBorders>
              <w:top w:val="dashSmallGap" w:sz="4" w:space="0" w:color="003399"/>
              <w:left w:val="single" w:sz="12" w:space="0" w:color="003399"/>
              <w:bottom w:val="dashSmallGap" w:sz="4" w:space="0" w:color="003399"/>
              <w:right w:val="single" w:sz="12" w:space="0" w:color="003399"/>
            </w:tcBorders>
            <w:shd w:val="clear" w:color="auto" w:fill="auto"/>
          </w:tcPr>
          <w:p w:rsidR="00EE4CAE" w:rsidRDefault="00EE4CAE" w:rsidP="00EE4CAE">
            <w:pPr>
              <w:spacing w:beforeLines="50" w:before="156" w:line="400" w:lineRule="exact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付款方式：</w:t>
            </w:r>
          </w:p>
          <w:p w:rsidR="00EE4CAE" w:rsidRPr="00EE4CAE" w:rsidRDefault="00EE4CAE" w:rsidP="00EE4CAE">
            <w:pPr>
              <w:spacing w:line="400" w:lineRule="exact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1.现场交费；</w:t>
            </w:r>
          </w:p>
          <w:p w:rsidR="00EE4CAE" w:rsidRPr="00EE4CAE" w:rsidRDefault="00EE4CAE" w:rsidP="00EE4CAE">
            <w:pPr>
              <w:spacing w:line="400" w:lineRule="exact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2.银行</w:t>
            </w:r>
            <w:proofErr w:type="gramStart"/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转帐</w:t>
            </w:r>
            <w:proofErr w:type="gramEnd"/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 xml:space="preserve">： </w:t>
            </w:r>
          </w:p>
          <w:p w:rsidR="00EE4CAE" w:rsidRPr="00EE4CAE" w:rsidRDefault="00EE4CAE" w:rsidP="00EE4CAE">
            <w:pPr>
              <w:spacing w:line="400" w:lineRule="exact"/>
              <w:ind w:firstLineChars="100" w:firstLine="240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 xml:space="preserve">户　名：北京信立方科技有限公司 </w:t>
            </w:r>
          </w:p>
          <w:p w:rsidR="00EE4CAE" w:rsidRPr="00EE4CAE" w:rsidRDefault="00EE4CAE" w:rsidP="00EE4CAE">
            <w:pPr>
              <w:spacing w:line="400" w:lineRule="exact"/>
              <w:ind w:firstLineChars="100" w:firstLine="240"/>
              <w:rPr>
                <w:rFonts w:ascii="华文楷体" w:eastAsia="华文楷体" w:hAnsi="华文楷体"/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开户行：兴业银行积水潭支行</w:t>
            </w:r>
          </w:p>
          <w:p w:rsidR="00EE4CAE" w:rsidRPr="00EE4CAE" w:rsidRDefault="00EE4CAE" w:rsidP="00EE4CAE">
            <w:pPr>
              <w:widowControl/>
              <w:spacing w:line="400" w:lineRule="exact"/>
              <w:ind w:firstLineChars="100" w:firstLine="240"/>
              <w:jc w:val="left"/>
              <w:rPr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帐　号：</w:t>
            </w:r>
            <w:r w:rsidRPr="00EE4CAE">
              <w:rPr>
                <w:rFonts w:eastAsia="黑体"/>
                <w:bCs/>
                <w:color w:val="000000" w:themeColor="text1"/>
                <w:sz w:val="24"/>
              </w:rPr>
              <w:t>321 2601 001 0000 1500</w:t>
            </w:r>
          </w:p>
        </w:tc>
      </w:tr>
      <w:tr w:rsidR="00EE4CAE" w:rsidRPr="00EE4CAE" w:rsidTr="00A26B51">
        <w:trPr>
          <w:trHeight w:val="398"/>
        </w:trPr>
        <w:tc>
          <w:tcPr>
            <w:tcW w:w="10190" w:type="dxa"/>
            <w:gridSpan w:val="2"/>
            <w:tcBorders>
              <w:top w:val="dashSmallGap" w:sz="4" w:space="0" w:color="0066FF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auto"/>
          </w:tcPr>
          <w:p w:rsidR="00EE4CAE" w:rsidRPr="00EE4CAE" w:rsidRDefault="00EE4CAE" w:rsidP="00EE4CAE">
            <w:pPr>
              <w:spacing w:beforeLines="50" w:before="156" w:afterLines="50" w:after="156" w:line="400" w:lineRule="exact"/>
              <w:rPr>
                <w:b/>
                <w:sz w:val="24"/>
              </w:rPr>
            </w:pP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查看更多质谱培训班（</w:t>
            </w:r>
            <w:r w:rsidRPr="00EE4CAE">
              <w:rPr>
                <w:rFonts w:eastAsia="黑体" w:hint="eastAsia"/>
                <w:bCs/>
                <w:color w:val="000000" w:themeColor="text1"/>
                <w:sz w:val="24"/>
              </w:rPr>
              <w:t>LC-MS</w:t>
            </w:r>
            <w:r w:rsidRPr="00EE4CAE">
              <w:rPr>
                <w:rFonts w:eastAsia="黑体" w:hint="eastAsia"/>
                <w:bCs/>
                <w:color w:val="000000" w:themeColor="text1"/>
                <w:sz w:val="24"/>
              </w:rPr>
              <w:t>，</w:t>
            </w:r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谱图解析等）信息，</w:t>
            </w:r>
            <w:proofErr w:type="gramStart"/>
            <w:r w:rsidRPr="00EE4CAE">
              <w:rPr>
                <w:rFonts w:ascii="华文楷体" w:eastAsia="华文楷体" w:hAnsi="华文楷体" w:hint="eastAsia"/>
                <w:b/>
                <w:sz w:val="24"/>
              </w:rPr>
              <w:t>请访问</w:t>
            </w:r>
            <w:proofErr w:type="gramEnd"/>
            <w:r w:rsidRPr="00EE4CAE">
              <w:rPr>
                <w:rFonts w:eastAsia="黑体"/>
                <w:bCs/>
                <w:color w:val="000000" w:themeColor="text1"/>
                <w:sz w:val="24"/>
              </w:rPr>
              <w:t>http://www.instrument.com.cn/training/</w:t>
            </w:r>
          </w:p>
        </w:tc>
      </w:tr>
    </w:tbl>
    <w:p w:rsidR="00EE4CAE" w:rsidRDefault="00A26B51" w:rsidP="00EE4CAE">
      <w:pPr>
        <w:spacing w:line="360" w:lineRule="exact"/>
        <w:rPr>
          <w:rFonts w:ascii="华文楷体" w:eastAsia="华文楷体" w:hAnsi="华文楷体"/>
          <w:b/>
          <w:color w:val="FF0000"/>
          <w:sz w:val="24"/>
        </w:rPr>
      </w:pPr>
      <w:r w:rsidRPr="00EE4CAE">
        <w:rPr>
          <w:rFonts w:ascii="华文楷体" w:eastAsia="华文楷体" w:hAnsi="华文楷体" w:hint="eastAsia"/>
          <w:b/>
          <w:color w:val="FF0000"/>
          <w:sz w:val="24"/>
        </w:rPr>
        <w:t>请有意参加学习的填写下面的报名表，本报名表复印有效。</w:t>
      </w:r>
    </w:p>
    <w:p w:rsidR="00A26B51" w:rsidRPr="00EE4CAE" w:rsidRDefault="00A26B51" w:rsidP="00EE4CAE">
      <w:pPr>
        <w:spacing w:line="360" w:lineRule="exact"/>
        <w:jc w:val="left"/>
        <w:rPr>
          <w:rFonts w:ascii="华文楷体" w:eastAsia="华文楷体" w:hAnsi="华文楷体"/>
          <w:b/>
          <w:color w:val="FF0000"/>
          <w:sz w:val="24"/>
        </w:rPr>
      </w:pPr>
      <w:r w:rsidRPr="00EE4CAE">
        <w:rPr>
          <w:rFonts w:ascii="华文楷体" w:eastAsia="华文楷体" w:hAnsi="华文楷体" w:hint="eastAsia"/>
          <w:b/>
          <w:color w:val="0070C0"/>
          <w:sz w:val="24"/>
        </w:rPr>
        <w:t xml:space="preserve">咨询及报名联系方法 </w:t>
      </w:r>
    </w:p>
    <w:p w:rsidR="00A26B51" w:rsidRPr="00EE4CAE" w:rsidRDefault="00A26B51" w:rsidP="00A26B51">
      <w:pPr>
        <w:spacing w:line="360" w:lineRule="exact"/>
        <w:jc w:val="left"/>
        <w:rPr>
          <w:rFonts w:ascii="华文楷体" w:eastAsia="华文楷体" w:hAnsi="华文楷体"/>
          <w:b/>
          <w:color w:val="000000" w:themeColor="text1"/>
          <w:sz w:val="24"/>
        </w:rPr>
      </w:pP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>电话：</w:t>
      </w:r>
      <w:r w:rsidRPr="00EE4CAE">
        <w:rPr>
          <w:rFonts w:eastAsia="黑体" w:hint="eastAsia"/>
          <w:bCs/>
          <w:color w:val="000000" w:themeColor="text1"/>
          <w:sz w:val="24"/>
        </w:rPr>
        <w:t>010-51654077-8113</w:t>
      </w: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>或</w:t>
      </w:r>
      <w:r w:rsidRPr="00EE4CAE">
        <w:rPr>
          <w:rFonts w:eastAsia="黑体" w:hint="eastAsia"/>
          <w:bCs/>
          <w:color w:val="000000" w:themeColor="text1"/>
          <w:sz w:val="24"/>
        </w:rPr>
        <w:t>8052</w:t>
      </w: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 xml:space="preserve">  </w:t>
      </w:r>
      <w:r w:rsidRPr="00EE4CAE">
        <w:rPr>
          <w:rFonts w:eastAsia="黑体" w:hint="eastAsia"/>
          <w:bCs/>
          <w:color w:val="000000" w:themeColor="text1"/>
          <w:sz w:val="24"/>
        </w:rPr>
        <w:t xml:space="preserve">13810253507 </w:t>
      </w: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>传真：</w:t>
      </w:r>
      <w:r w:rsidRPr="00EE4CAE">
        <w:rPr>
          <w:rFonts w:eastAsia="黑体" w:hint="eastAsia"/>
          <w:bCs/>
          <w:color w:val="000000" w:themeColor="text1"/>
          <w:sz w:val="24"/>
        </w:rPr>
        <w:t>010-82051730</w:t>
      </w: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 xml:space="preserve">  </w:t>
      </w:r>
    </w:p>
    <w:p w:rsidR="00A26B51" w:rsidRPr="00EE4CAE" w:rsidRDefault="00A26B51" w:rsidP="00A26B51">
      <w:pPr>
        <w:spacing w:line="360" w:lineRule="exact"/>
        <w:jc w:val="left"/>
        <w:rPr>
          <w:rFonts w:eastAsia="黑体"/>
          <w:bCs/>
          <w:color w:val="000000" w:themeColor="text1"/>
          <w:sz w:val="24"/>
        </w:rPr>
      </w:pPr>
      <w:r w:rsidRPr="00EE4CAE">
        <w:rPr>
          <w:rFonts w:eastAsia="黑体" w:hint="eastAsia"/>
          <w:bCs/>
          <w:color w:val="000000" w:themeColor="text1"/>
          <w:sz w:val="24"/>
        </w:rPr>
        <w:t>Email</w:t>
      </w:r>
      <w:r w:rsidRPr="00EE4CAE">
        <w:rPr>
          <w:rFonts w:eastAsia="黑体" w:hint="eastAsia"/>
          <w:bCs/>
          <w:color w:val="000000" w:themeColor="text1"/>
          <w:sz w:val="24"/>
        </w:rPr>
        <w:t>：</w:t>
      </w:r>
      <w:r w:rsidRPr="00EE4CAE">
        <w:rPr>
          <w:rFonts w:eastAsia="黑体" w:hint="eastAsia"/>
          <w:bCs/>
          <w:color w:val="000000" w:themeColor="text1"/>
          <w:sz w:val="24"/>
        </w:rPr>
        <w:t xml:space="preserve">training@instrument.com.cn  </w:t>
      </w:r>
    </w:p>
    <w:p w:rsidR="00A26B51" w:rsidRPr="00EE4CAE" w:rsidRDefault="00A26B51" w:rsidP="00A26B51">
      <w:pPr>
        <w:spacing w:line="360" w:lineRule="exact"/>
        <w:jc w:val="left"/>
        <w:rPr>
          <w:rFonts w:ascii="华文楷体" w:eastAsia="华文楷体" w:hAnsi="华文楷体"/>
          <w:b/>
          <w:color w:val="000000" w:themeColor="text1"/>
          <w:sz w:val="24"/>
        </w:rPr>
      </w:pP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>交流</w:t>
      </w:r>
      <w:r w:rsidRPr="00EE4CAE">
        <w:rPr>
          <w:rFonts w:eastAsia="黑体" w:hint="eastAsia"/>
          <w:bCs/>
          <w:color w:val="000000" w:themeColor="text1"/>
          <w:sz w:val="24"/>
        </w:rPr>
        <w:t>QQ</w:t>
      </w: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>群：</w:t>
      </w:r>
      <w:r w:rsidRPr="00EE4CAE">
        <w:rPr>
          <w:rFonts w:eastAsia="黑体" w:hint="eastAsia"/>
          <w:bCs/>
          <w:color w:val="000000" w:themeColor="text1"/>
          <w:sz w:val="24"/>
        </w:rPr>
        <w:t>315532000</w:t>
      </w:r>
      <w:r w:rsidRPr="00EE4CAE">
        <w:rPr>
          <w:rFonts w:ascii="华文楷体" w:eastAsia="华文楷体" w:hAnsi="华文楷体" w:hint="eastAsia"/>
          <w:b/>
          <w:color w:val="000000" w:themeColor="text1"/>
          <w:sz w:val="24"/>
        </w:rPr>
        <w:t>（备注：信立方培训）</w:t>
      </w:r>
    </w:p>
    <w:sectPr w:rsidR="00A26B51" w:rsidRPr="00EE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51"/>
    <w:rsid w:val="003E3897"/>
    <w:rsid w:val="007E2CD7"/>
    <w:rsid w:val="00A26B51"/>
    <w:rsid w:val="00E425D9"/>
    <w:rsid w:val="00E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6B5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E3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38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6B5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E3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38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孙悦</cp:lastModifiedBy>
  <cp:revision>2</cp:revision>
  <dcterms:created xsi:type="dcterms:W3CDTF">2014-02-11T01:38:00Z</dcterms:created>
  <dcterms:modified xsi:type="dcterms:W3CDTF">2014-02-11T01:38:00Z</dcterms:modified>
</cp:coreProperties>
</file>