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07563" w:rsidRPr="00807563" w:rsidTr="00807563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637421" w:rsidRPr="00807563" w:rsidTr="008D6556">
              <w:trPr>
                <w:trHeight w:val="300"/>
                <w:tblCellSpacing w:w="0" w:type="dxa"/>
                <w:jc w:val="center"/>
              </w:trPr>
              <w:tc>
                <w:tcPr>
                  <w:tcW w:w="7500" w:type="dxa"/>
                </w:tcPr>
                <w:p w:rsidR="00637421" w:rsidRPr="00637421" w:rsidRDefault="00637421" w:rsidP="00637421">
                  <w:pPr>
                    <w:jc w:val="center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637421">
                    <w:rPr>
                      <w:rFonts w:asciiTheme="minorEastAsia" w:hAnsiTheme="minorEastAsia" w:hint="eastAsia"/>
                      <w:b/>
                      <w:color w:val="222222"/>
                      <w:sz w:val="28"/>
                      <w:szCs w:val="28"/>
                      <w:shd w:val="clear" w:color="auto" w:fill="FFFFFF"/>
                    </w:rPr>
                    <w:t>关于批准发布《化学试剂 甲醛溶液》等567项国家标准和45项国家标准样品的公告</w:t>
                  </w:r>
                  <w:bookmarkStart w:id="0" w:name="_GoBack"/>
                  <w:bookmarkEnd w:id="0"/>
                </w:p>
              </w:tc>
            </w:tr>
          </w:tbl>
          <w:p w:rsidR="00807563" w:rsidRPr="00807563" w:rsidRDefault="00807563" w:rsidP="00807563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464D55"/>
                <w:kern w:val="0"/>
                <w:sz w:val="18"/>
                <w:szCs w:val="18"/>
              </w:rPr>
            </w:pPr>
          </w:p>
        </w:tc>
      </w:tr>
    </w:tbl>
    <w:p w:rsidR="00807563" w:rsidRPr="00807563" w:rsidRDefault="00807563" w:rsidP="0080756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30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5"/>
      </w:tblGrid>
      <w:tr w:rsidR="00807563" w:rsidRPr="00807563" w:rsidTr="00807563">
        <w:trPr>
          <w:trHeight w:val="150"/>
          <w:tblCellSpacing w:w="0" w:type="dxa"/>
          <w:jc w:val="center"/>
        </w:trPr>
        <w:tc>
          <w:tcPr>
            <w:tcW w:w="0" w:type="auto"/>
            <w:hideMark/>
          </w:tcPr>
          <w:p w:rsidR="00807563" w:rsidRPr="00807563" w:rsidRDefault="00807563" w:rsidP="0080756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6"/>
                <w:szCs w:val="20"/>
              </w:rPr>
            </w:pPr>
          </w:p>
        </w:tc>
      </w:tr>
      <w:tr w:rsidR="00807563" w:rsidRPr="00807563" w:rsidTr="0080756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Style w:val="a3"/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486"/>
              <w:gridCol w:w="1476"/>
              <w:gridCol w:w="5085"/>
              <w:gridCol w:w="1476"/>
              <w:gridCol w:w="1116"/>
            </w:tblGrid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标准号</w:t>
                  </w:r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标准名称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代替标准号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实施日期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685-2013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化学试剂 甲醛溶液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685-1993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1149.10-2013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内燃机 活塞环 第10部分：梯形钢环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1149.12-2013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内燃机 活塞环 第12部分：楔形钢环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1282-2013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化学试剂 磷酸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1282-1996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1648-2013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H-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酸单钠盐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（1-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萘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胺-8-羟基-3、6-二磺酸单钠盐）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1648-2007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2379-2013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酸性络合染料 染色色光和强度的测定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2379-2003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2389-2013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反应染料 水解染料与标准样品相对含量的测定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2389-2006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2396-2013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分散染料 固色率的测定 热熔染色法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2396-2003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2423.40-2013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环境试验 第2部分：试验方法 试验</w:t>
                  </w:r>
                  <w:proofErr w:type="spell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Cx</w:t>
                  </w:r>
                  <w:proofErr w:type="spell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：未饱和高压蒸汽恒定湿热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2423.40-1997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2493-2013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砂轮的回转试验方法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2493-1995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3264-2013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单张纸平版印刷机 四开及对开幅面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3264-2010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4111-2013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混凝土砌块和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砖试验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4111-1997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4498.1-2013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 灰分的测定 第1部分：马弗炉法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4498-1997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4516-2013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家用缝纫机 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缝厚能力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4516-1995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4517-2013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家用缝纫机 送料方向稳定性测试方法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4517-1995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4518-2013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家用缝纫机 缝料层潜移量测试方法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4518-1984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4706.109-2013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家用和类似用途电器的安全 电解槽的特殊要求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4824-2013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工业、科学和医疗(ISM)射频设备 骚扰特性 限值和测量方法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4824-2004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4915-2013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水泥工业大气污染物排放标准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4915-2004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4989-2013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热电偶用补偿导线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4989-1994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5169.18-2013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电工电子产品着火危险试验 第18部分：燃烧流的毒性 总则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5169.18-2005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5169.20-2013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电工电子产品着火危险试验 第20部分：火焰表面蔓延 试验方法概要和相关性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5169.20-2006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5169.2-2013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电工电子产品着火危险试验 第2部分：着火危险评定导则 总则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5169.2-2002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5169.9-2013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电工电子产品着火危险试验 第9部分：着火危险评定导则 预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选试验程序 总则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 xml:space="preserve">GB/T 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5169.9-2006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2014-07-13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5390-2013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林业及园林机械 以内燃机为动力的便携式手持操作机械噪声测定规范 工程法(2级精度)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5390-2008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5563-2013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橡胶和塑料软管及软管组合件 静液压试验方法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5563-2006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5567-2013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橡胶和塑料软管及软管组合件 耐真空性能的测定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5567-2006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5568-2013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橡胶或塑料软管及软管组合件 无曲挠液压脉冲试验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5568-2006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5983-2013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种子清选机试验方法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5983-2001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6026-2013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工业用丙酮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6026-1998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6247.1-2013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凿岩机械与便携式动力工具 术语 第1部分：凿岩机械、气动工具和气动机械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6247-2004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6247.2-2013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凿岩机械与便携式动力工具 术语 第2部分：液压工具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6247.3-2013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凿岩机械与便携式动力工具 术语 第3部分：零部件与机构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6247.4-2013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凿岩机械与便携式动力工具 术语 第4部分：性能试验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6809.2-2013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往复式内燃机 零部件和系统术语 第2部分：气门、凸轮轴传动和驱动机构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6809.2-2006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6809.3-2013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往复式内燃机 零部件和系统术语 第3部分：主要运动件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6809.3-2006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6809.9-2013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往复式内燃机 零部件和系统术语 第9部分：监控系统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6809.9-2007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6975-2013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棉花包装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6975-2007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2014-04-01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7000.203-2013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灯具 第2-3部分：特殊要求 道路与街路照明灯具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7000.5-2005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7044-2013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色素炭黑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7044-2003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7251.1-2013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低压成套开关设备和控制设备 第1部分:总则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7251.1-2005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7251.12-2013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低压成套开关设备和控制设备 第2部分：成套电力开关和控制设备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7911-2013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热固性树脂浸渍纸高压装饰层积板(HPL)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7911-1999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7920.12-2013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道路施工与养护机械设备 沥青混凝土摊铺机 术语和商业规格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7920.12-2003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7987-2013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搪玻璃层耐温差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急变性试验方法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7987-2003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7988-2013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搪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玻璃釉 耐碱性溶液腐蚀性能的测定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7988-2002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7989-2013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搪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玻璃釉 耐沸腾酸及其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蒸气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腐蚀性能的测定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7989-2003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7990-2013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搪玻璃层耐机械冲击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7990-2002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7996-2013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搪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玻璃容器公称容积与公称直径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7996-2006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50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8302-2013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取样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8302-2002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8303-2013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磨碎试样的制备及其干物质含量测定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8303-2002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8304-2013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水分测定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8304-2002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8305-2013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水浸出物测定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8305-2002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8306-2013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总灰分测定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8306-2002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8307-2013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水溶性灰分和水不溶性灰分测定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8307-2002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8308-2013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酸不溶性灰分测定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8308-2002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8309-2013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水溶性灰分碱度测定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8309-2002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粗纤维测定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8310-2002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8311-2013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粉末和碎茶含量测定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8311-2002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咖啡碱测定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8312-2002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8314-2013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 游离氨基酸总量的测定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8314-2002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9103-2013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工业硬脂酸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9103-1988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6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9572-2013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橡胶和塑料软管及软管组合件 电阻和导电性的测定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9572-2001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9816.1-2013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热熔断体 第1部分：要求和应用导则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9816-2008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9851.8-2013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印刷技术术语 第8部分：数字印刷术语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10188-2013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电子设备用固定电容器 第13部分：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分规范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 金属箔式聚丙烯膜介质直流固定电容器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10188-1988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10189-2013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电子设备用固定电容器 第13-1部分：空白详细规范 金属箔式聚丙烯膜介质直流固定电容器 评定水平E和EZ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10189-1988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10541-2013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近海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停泊排吸油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橡胶软管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10541-2003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10544-2013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橡胶软管及软管组合件 油基或水基流体适用的钢丝缠绕增强外覆橡胶液压型 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10544-2003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10827.5-2013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工业车辆 安全要求和验证 第5部分：步行式车辆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10944.1-2013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自动换刀7:24圆锥工具柄 第1部分：A、AD、AF、U、UD和UF型柄的尺寸和标记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10944.1-2006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10944.2-2013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自动换刀7:24圆锥工具柄 第2部分：J、JD和JF型柄的尺寸和标记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7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10944.3-2013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自动换刀7:24圆锥工具柄 第3部分：AC、AD、AF、UC、UD、UF、JD 和 JF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型拉钉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10945.1-2006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10944.4-2013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自动换刀7:24圆锥工具柄 第4部分：柄的技术条件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10944.2-2006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10944.5-2013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自动换刀7:24圆锥工具柄 第5部分：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拉钉的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10945.2-2006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76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电子级水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11446.1-1997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级水测试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方法通则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11446.3-1997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电子级水电阻率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的测试方法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11446.4-1997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电子级水中痕量金属的原子吸收分光光度测试方法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11446.5-1997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电子级水中二氧化硅的分光光度测试方法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11446.6-1997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电子级水中痕量阴离子的离子色谱测试方法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11446.7-1997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电子级水中总有机碳的测试方法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11446.8-1997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8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电子级水中微粒的仪器测试方法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11446.9-1997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11446.10-2013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电子级水中细菌总数的滤膜培养测试方法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11446.10-1997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11464-2013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电子测量仪器术语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11464-1989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11469-2013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无线电高度表通用规范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11469-1989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11743-2013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土壤中放射性核素的γ能谱分析方法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11743-1989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12060.7-2013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声系统设备 第7部分：头戴耳机和耳机测量方法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6832-1986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12114-2013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合成信号发生器通用规范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12114-1989, GB/T 13184-1991 GB/T 13183-1991, GB/T 12181-1990, GB/T 12180-1990, GB/T 12115-1989,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90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12179-2013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噪声发生器通用规范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12179-1990, GB/T 12280-1990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13666-2013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图书用品设备产品型号编制方法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13666-1992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13667.3-2013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钢制书架 第3部分：手动密集书架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13667.3-2003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9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13667.4-2013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钢制书架 第４部分：电动密集书架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13667.4-2003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13722-2013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移动通信电源技术要求和试验方法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13722-1992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14277-2013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音频组合设备通用规范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12062-1989, GB/T 14277-1993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14471-2013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头戴耳机通用规范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14471-1993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14579-2013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电子设备用固定电容器 第17部分: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分规范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 金属化聚丙烯膜介质交流和脉冲固定电容器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14579-1993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14580-2013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电子设备用固定电容器 第17-1部分：空白详细规范 金属化聚丙烯膜介质交流和脉冲固定电容器评定水平E和EZ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14580-1993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14784-2013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带式输送机 安全规范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14784-1993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14853.1-2013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橡胶用造粒炭黑 第1部分：倾注密度的测定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14853.1-2002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14853.4-2013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橡胶用造粒炭黑 第4部分：堆积强度的测定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14853.4-2002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14853.5-2013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橡胶用造粒炭黑 第5部分：颗粒尺寸分布的测定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14853.5-2002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0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14853.6-2013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橡胶用造粒炭黑 第6部分：单个颗粒破碎强度的测定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14853.6-2002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14863-2013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用栅控和非栅控二极管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的电压电容关系测定硅外延层中净载流子浓度的方法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14863-1993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15045-2013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脂肪烷基二甲基叔胺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15045-1994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15120.1-2013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识别卡 记录技术 第1部分：凸印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GB/T 15120.1-1994, 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GB/T 15120.3-1994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107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15211-2013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安全防范报警设备 环境适应性要求和试验方法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15211-1994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15289-2013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数字存储示波器通用规范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15289-1994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15448-2013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电子设备用固定电容器 第19部分: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分规范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 表面安装金属化聚乙烯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对苯二甲酸酯膜介质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直流固定电容器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15448-1995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15528-2013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语音通信用传声器和耳机测量方法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15528-1995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15877-2013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半导体集成电路 蚀刻型双列封装引线框架规范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15877-1995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15898-2013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化学试剂 六水合硝酸钴(硝酸钴)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15898-1995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1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15935-2013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存折本的磁条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15935-1995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16467-2013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电子设备用固定电容器 第19-1部分：空白详细规范 表面安装金属化聚乙烯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对苯二甲酸酯膜介质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直流固定电容器 评定水平EZ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16467-1996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16494-2013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化学试剂 二甲苯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16494-1996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16507.1-2013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水管锅炉 第1部分：总则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部分代替:GB/T 16507-1996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16507.2-2013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水管锅炉 第2部分：材料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 GB/T 9222-2008 GB/T 16507-1996,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16507.3-2013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水管锅炉 第3部分：结构设计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 GB/T 9222-2008 GB/T 16507-1996,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16507.4-2013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水管锅炉 第4部分：受压元件强度计算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 GB/T 16507-1996 GB/T 9222-2008,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16507.5-2013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水管锅炉 第5部分：制造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部分代替:GB/T 16507-1996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16507.6-2013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水管锅炉 第6部分：检验、试验和验收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部分代替:GB/T 16507-1996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16507.7-2013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水管锅炉 第7部分：安全附件和仪表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部分代替:GB/T 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16507-1996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123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2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16507.8-2013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水管锅炉 第8部分：安装与运行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16508.1-2013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锅壳锅炉 第1部分：总则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16508.2-2013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锅壳锅炉 第2部分：材料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部分代替:GB/T 16507-1996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16508.3-2013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锅壳锅炉 第3部分：设计与强度计算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16508-1996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16508.4-2013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锅壳锅炉 第4部分：制造、检验与验收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部分代替:GB/T 16507-1996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16508.5-2013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锅壳锅炉 第5部分：安全附件和仪表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16508.6-2013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锅壳锅炉 第6部分：燃烧系统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16508.7-2013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锅壳锅炉 第7部分：安装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16508.8-2013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锅壳锅炉 第8部分：运行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16717-2013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包装容器 重型瓦楞纸箱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16717-1996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3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16801-2013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织物调理剂抗静电性能的测定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16801-1997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17168-2013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牙科学 固定和活动修复用金属材料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17168-2008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17389-2013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潜油电泵电缆系统的应用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17389-1998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18101-2013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难燃胶合板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18101-2000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18103-2013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实木复合地板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18103-2000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18204.1-2013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公共场所卫生检验方法 第1部分：物理因素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GB/T 18204.13-2000, 部分代替:GB/T 17220-1998, GB/T 18204.28-2000, GB/T 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18204.22-2000, GB/T 18204.21-2000, GB/T 18204.20-2000, GB/T 18204.19-2000, GB/T 18204.18-2000, GB/T 18204.17-2000, GB/T 18204.16-2000, GB/T 18204.15-2000, GB/T 18204.14-2000,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139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18204.3-2013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公共场所卫生检验方法 第3部分：空气微生物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18204.1-2000, 部分代替:GB/T 17220-1998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18204.4-2013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公共场所卫生检验方法 第4部分：公共用品用具微生物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GB/T 18204.11-2000, 部分代替:GB/T 17220-1998, GB/T 18204.8-2000, GB/T 18204.7-2000, GB/T 18204.6-2000, GB/T 18204.5-2000, GB/T 18204.4-2000, GB/T 18204.3-2000, GB/T 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18204.2-2000, GB/T 18204.12-2000,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141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18204.5-2013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公共场所卫生检验方法 第5部分：集中空调通风系统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18204.6-2013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公共场所卫生检验方法 第6部分：卫生监测技术规范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部分代替:GB/T 17220-1998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4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18422-2013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橡胶和塑料软管及软管组合件 透气性的测定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18422-2001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18505-2013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汽车轮胎动平衡试验方法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18505-2001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18506-2013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汽车轮胎均匀性试验方法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18506-2001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18789.1-2013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自动柜员机通用规范 第1部分：设备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18789-2002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18798.4-2013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固态速溶茶 第4部分：规格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18798.5-2013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固态速溶茶 第5部分: 自由流动和紧密堆积密度的测定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18915.1-2013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镀膜玻璃 第1部分：阳光控制镀膜玻璃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18915.1-2002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18915.2-2013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镀膜玻璃 第2部分：低辐射镀膜玻璃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18915.2-2002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18958-2013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难燃中密度纤维板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18958-2003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第７部分：花样滑冰场所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19079.7-2005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5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第8部分：射击场所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19079.8-2005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第9部分：射箭场所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19079.9-2005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第10部分：潜水场所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19079.10-2005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第12部分：伞翼滑翔场所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19079.12-2005, GB 19079.14-2005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19079.13-2013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体育场所开放条件与技术要求 第13部分：气球与飞艇场所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GB 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19079.13-2005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158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第20部分：冰球场所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第21部分：拳击场所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第22部分：跆拳道场所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第23部分：蹦床场所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第24部分：运动飞机场所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6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第25部分：跳伞场所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第26部分：航空航天模型场所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第27部分：定向、无线电测向场所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第28部分：武术散打场所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19079.29-2013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第29部分：攀冰场所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19079.31-2013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体育场所开放条件与技术要求 第31部分：高山探险场所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19150-2013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零件库术语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19150-2003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19190-2013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石油天然气工业 钻井和采油提升设备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19190-2003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19392-2013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车载卫星导航设备通用规范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19392-2003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19395-2013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金属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镨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19395-2003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7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19449.3-2013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带有法兰接触面的空心圆锥接口 第3部分：用于非旋转类工具 柄的尺寸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19449.4-2013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带有法兰接触面的空心圆锥接口 第4部分：用于非旋转类工具 安装孔的尺寸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19510.210-2013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灯的控制装置 第2-10部分：高频冷启动管形放电灯（霓虹灯）用电子换流器和变频器的特殊要求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19510.11-2004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19658-2013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反射灯中心光强和光束角的测量方法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GB/T 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19658-2005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177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19680-2013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物流企业分类与评估指标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19680-2005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19726.1-2013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林业机械 便携式油锯安全要求和试验 第1部分：林用油锯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19726.1-2008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19726.2-2013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林业机械 便携式油锯安全要求和试验 第2部分：修枝油锯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20889-2006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19753-2013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轻型混合动力电动汽车能量消耗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量试验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19753-2005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19777-2013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地理标志产品 山西老陈醋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19777-2005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第2部分：农场基础控制点与符合性规范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20014.2-2008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8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第3部分：作物基础控制点与符合性规范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20014.3-2008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第4部分: 大田作物控制点与符合性规范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20014.4-2008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第5部分：水果和蔬菜控制点与符合性规范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20014.5-2008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第6部分：畜禽基础控制点与符合性规范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20014.6-2008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第7部分：牛羊控制点与符合性规范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20014.7-2008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第8部分：奶牛控制点与符合性规范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20014.8-2008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第9部分：猪控制点与符合性规范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20014.9-2008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第10部分：家禽控制点与符合性规范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20014.10-2008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第12部分：茶叶控制点与符合性规范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20014.12-2008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20014.13-2013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第13部分：水产养殖基础控制点与符合性规范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20014.13-2008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19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20014.14-2013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第14部分：水产池塘养殖基础控制点与符合性规范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20014.14-2008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20014.15-2013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第15部分：水产工厂化养殖基础控制点与符合性规范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20014.15-2008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20014.16-2013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良好农业规范 第16部分：水产网箱养殖基础控制点与符合性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 xml:space="preserve">GB/T </w:t>
                  </w: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20014.16-2008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196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20014.17-2013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第17部分：水产围拦养殖基础控制点与符合性规范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20014.17-2008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20014.18-2013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第18部分：水产滩涂、吊养、底播养殖基础控制点与符合性规范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20014.18-2008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20014.26-2013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第26部分：烟叶控制点与符合性规范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199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20014.27-2013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良好农业规范 第27部分：蜜蜂控制点与符合性规范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20090.2-2013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信息技术 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先进音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视频编码 第2部分：视频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20090.2-2006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20090.10-2013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信息技术 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先进音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视频编码 第10部分：移动语音和音频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20092-2013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中文新闻信息置标语言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20092-2006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0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20173-2013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石油天然气工业 管道输送系统 管道阀门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20173-2006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20275-2013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网络入侵检测系统技术要求和测试评价方法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20275-2006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20278-2013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网络脆弱性扫描产品安全技术要求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20278-2006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20320-2013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风力发电机组 电能质量测量和评估方法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20320-2006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20394-2013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体育用人造草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20394-2006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20550-2013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荧光灯用辉光启动器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20550-2006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20888.1-2013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林业机械 杆式动力修枝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锯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安全要求和试验 第1部分：侧挂式动力修枝锯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20888.1-2006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20888.2-2013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林业机械 杆式动力修枝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锯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安全要求和试验 第2部分：背负式动力修枝锯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20888.2-2006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20945-2013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信息系统安全审计产品技术要求和测试评价方法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20945-2007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21096-2013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保健用荧光紫外灯 测量和规范方法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21096-2007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1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21252-2013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建筑卫生陶瓷单位产品能源消耗限额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 21252-2007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21412.4-2013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石油天然气工业 水下生产系统的设计与操作 第4部分：水下井口装置和采油树设备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21412.4-2008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21709.13-2013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针灸技术操作规范 第13部分：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芒针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216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21709.16-2013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针灸技术操作规范 第16部分：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腹针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21709.21-2013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针灸技术操作规范 第21部分：毫针基本手法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21709.22-2013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针灸技术操作规范 第22部分：刮痧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22513-2013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石油天然气工业 钻井和采油设备 井口装置和采油树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22513-2008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23203.1-2013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卷烟 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总粒相物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中水分的测定 第1部分：气相色谱法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23203.1-2008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23694-2013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风险管理 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23694-2009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24803.2-2013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电梯安全要求 第2部分：满足电梯基本安全要求的安全参数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2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24803.3-2013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电梯安全要求 第3部分：电梯、电梯部件和电梯功能符合性评价的前提条件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24803.4-2013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电梯安全要求 第4部分：评价要求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25697-2013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道路施工与养护机械设备 沥青路面就地热再生复拌机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GB/T 25697-2010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25740.1-2013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PROFIBUS &amp; PROFINET 技术行规 </w:t>
                  </w:r>
                  <w:proofErr w:type="spell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PROFIdrive</w:t>
                  </w:r>
                  <w:proofErr w:type="spell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 第1部分：行规规范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GB/Z 25740.1-2010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25740.2-2013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PROFIBUS &amp; PROFINET 技术行规 </w:t>
                  </w:r>
                  <w:proofErr w:type="spell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PROFIdrive</w:t>
                  </w:r>
                  <w:proofErr w:type="spell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 第2部分：行规到网络技术的映射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GB/Z 25740.2-2010</w:t>
                  </w: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26237.7-2013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生物特征识别数据交换格式 第7部分：签名/签字时间序列数据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29001.5-2013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机床数控系统 NCUC-Bus现场总线协议规范 第5部分：一致性测试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30100-2013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建筑墙板试验方法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30163-2013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高炉用高风温顶燃式热风炉节能技术规范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30178-2013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煤直接液化制油单位产品能源消耗限额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3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30179-2013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煤制天然气单位产品能源消耗限额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煤制烯烃单位产品能源消耗限额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微晶氧化铝陶瓷研磨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球单位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摩擦材料单位产品能源消耗限额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237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岩棉、矿渣棉及其制品单位产品能源消耗限额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沥青基防水卷材单位产品能源消耗限额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铝塑板单位产品能源消耗限额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氧化铝安全生产规范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铜及铜合金熔铸安全设计规范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电焊条生产行业防尘防毒技术规程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4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30189-2013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亚麻原料生产行业防尘技术规程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石灰石粉混凝土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外墙光催化自洁涂覆材料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水蒸发冷却空调机组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工程机械轮胎耐久性试验方法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农业轮胎滚动周长测试方法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249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汽车轮胎耐撞击性能试验方法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自体支撑型缺气保用轮胎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工程机械轮胎作业能力测试方法 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转鼓法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汽车轮胎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不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圆度试验方法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5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30199-2013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搪玻璃层抗划伤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性能的测定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橡胶塑料注射成型机能耗检测方法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脱硫脱硝用煤质颗粒活性炭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30202.1-2013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脱硫脱硝用煤质颗粒活性炭试验方法 第1部分：堆积密度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30202.2-2013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脱硫脱硝用煤质颗粒活性炭试验方法 第2部分：粒度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30202.3-2013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脱硫脱硝用煤质颗粒活性炭试验方法 第3部分：耐磨强度、耐压强度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259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30202.4-2013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脱硫脱硝用煤质颗粒活性炭试验方法 第4部分：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脱硫值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260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30202.5-2013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脱硫脱硝用煤质颗粒活性炭试验方法 第5部分：脱硝率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飞机电气系统特性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飞机液氧加注接头配合尺寸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6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飞机固态遥控功率控制器通用要求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30206.1-2013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航空航天流体系统词汇 第1部分：压力相关的通用术语和定义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30206.2-2013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航空航天流体系统词汇 第2部分：流量相关的通用术语和定义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30206.3-2013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航空航天流体系统词汇 第3部分：温度相关的通用术语和定义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航空航天 管子 外径和壁厚 米制尺寸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航空航天液压、气动系统和组件图形符号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269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30209-2013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 重力加油口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 高压空气充气阀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 压力加滑油接头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 压力加油接头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7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 液压附件 识别附件所适用液压油的标志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 操纵钢索用带球轴承非金属滑轮 尺寸和载荷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飞机电磁继电器和接触器通用要求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车装钻机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30217.1-2013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石油天然气工业 钻井和采油设备 第1部分：海洋钻井隔水管设备的设计和操作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278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30218-2013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精冲模 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279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30219-2013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中药煎药机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游乐设施安全使用管理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工业制动器能效测试方法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起重机械用电力驱动起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升机构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能效测试方法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8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起重机械用电力驱动运行机构能效测试方法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刚地弓形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虫试验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临床应用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旅游景区数字化应用规范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服务业标准体系编写指南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图书馆古籍书库基本要求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30228-2013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运动场地地面冲击衰减的安全性能要求和试验方法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289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30229-2013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比赛用台安装使用技术要求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运动水壶的安全要求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鼠类防制操作规程 村庄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针灸学通用术语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29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腧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穴主治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文物展品标牌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古代壁画保护修复档案规范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古代壁画保护修复方案编制规范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古代壁画病害与图示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298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可移动文物保护修复室规范化建设与仪器装备基本要求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299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30239-2013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陶质文物彩绘保护修复技术要求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30240.1-2013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公共服务领域英文译写规范 第1部分：通则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30241.1-2013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齐纳二极管安全栅 第1部分：通用技术条件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30241.2-2013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齐纳二极管安全栅 第2部分：性能评定方法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0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磁电式速度传感器通用技术条件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封闭管道中流体流量的测量 V形内锥流量测量节流装置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示波极谱仪及其试验溶液制备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30245.1-2013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工业过程测量和控制系统用远程输入输出设备 第1部分：通用技术条件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30245.2-2013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工业过程测量和控制系统用远程输入输出设备 第2部分：性能评定方法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第1部分：系统体系结构及参考模型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309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第2部分：控制终端规范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第3部分：内部网关规范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第4部分：终端设备规范 音视频及多媒体设备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第6部分：多媒体与数据网络通信协议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1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第7部分：控制网络通信协议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第8部分：设备描述文件规范 XML格式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第9部分：设备描述文件规范 二进制格式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30246.11-2013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家庭网络 第11部分：控制网络接口一致性测试规范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317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数字版权管理 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30248.1-2013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JPEG 2000 图像编码系统 第1部分：核心编码系统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319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GB/Z 30249-2013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测量、控制和实验室用电气设备的安全要求 GB 4793的符合性验证报告的编写规程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手写绘画设备通用规范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30264.1-2013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软件工程 自动化测试能力 第1部分：测试机构能力等级模型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30264.2-2013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软件工程 自动化测试能力 第2部分：从业人员能力等级模型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2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学习、教育和培训 学习设计信息模型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识别卡 卡内生物特征比对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30267.1-2013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生物特征识别应用程序接口 第1部分：</w:t>
                  </w:r>
                  <w:proofErr w:type="spell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BioAPI</w:t>
                  </w:r>
                  <w:proofErr w:type="spell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30268.1-2013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生物特征识别应用程序接口（</w:t>
                  </w:r>
                  <w:proofErr w:type="spell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BioAPI</w:t>
                  </w:r>
                  <w:proofErr w:type="spell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）的符合性测试 第1部分：方法和规程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30268.2-2013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生物特征识别应用程序接口（</w:t>
                  </w:r>
                  <w:proofErr w:type="spell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BioAPI</w:t>
                  </w:r>
                  <w:proofErr w:type="spell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）的符合性测试 第2部分：生物特征识别服务供方的测试断言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30269.2-2013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传感器网络 第2部分：术语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安全技术 信息技术安全性评估方法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信息安全服务能力评估准则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公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钥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基础设施 标准一致性测试评价指南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信息系统安全保障通用评估指南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3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公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钥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基础设施 电子签名卡应用接口测试规范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鉴别与授权 认证中间件框架与接口规范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信息安全漏洞管理规范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336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公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钥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基础设施 电子认证机构标识编码规范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政务计算机终端核心配置规范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30279-2013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安全漏洞等级划分指南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339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鉴别与授权 地理空间可扩展访问控制置标语言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鉴别与授权 可扩展访问控制标记语言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反垃圾邮件产品技术要求和测试评价方法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信息安全服务 分类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4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移动通信智能终端操作系统安全技术要求（EAL2级）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灾难恢复中心建设与运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维管理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GB/Z 30286-2013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信息安全技术 信息系统保护轮廓和信息系统安全目标产生指南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30287.1-2013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卫星定位船舶信息服务系统 第1部分：功能描述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30287.2-2013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卫星定位船舶信息服务系统 第2部分：船用终端与服务中心信息交换协议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30287.3-2013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卫星定位船舶信息服务系统 第3部分：信息安全规范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349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30287.4-2013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卫星定位船舶信息服务系统 第4部分：船用终端通用规范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卫星导航定位坐标系统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30289.1-2013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基于网络传输的导航电子地图数据更新规范 第1部分：应用于车载终端编译的增量更新模式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30290.1-2013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卫星定位车辆信息服务系统 第1部分：功能描述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5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30290.2-2013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卫星定位车辆信息服务系统 第2部分：车载终端与服务中心信息交换协议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30290.3-2013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卫星定位车辆信息服务系统 第3部分：信息安全规范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355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30290.4-2013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卫星定位车辆信息服务系统 第4部分：车载终端通用规范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车载导航电子地图物理存储格式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个人位置导航电子地图物理存储格式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生物制造聚羟基烷酸酯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359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聚丁二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酸丁二酯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氯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碱工业用全氟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离子交换膜 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氯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碱工业用全氟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离子交换膜 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氯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碱工业用全氟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离子交换膜 应用规范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6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野外应急饮用水膜处理装置通用技术规范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30299-2013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反渗透能量回收装置通用技术规范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分离膜外壳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高纯试剂试验方法通则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工业用苯基三氯硅烷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工业用甲胺和甲胺水溶液试验方法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369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工业用甲基苯基二氯硅烷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工业用1,6-己二醇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家用和类似用途饮用水处理内芯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家用和类似用途饮用水处理装置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7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氟橡胶 通用规范和评价方法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374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30309-2013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多硫化物硅烷偶联剂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化学纤维帘线、纱线和线绳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附胶量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测定的试验方法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浸胶芳纶纱线、线绳和帘线拉伸性能的试验方法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浸胶纱线、线绳和帘线热收缩试验方法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汽车制动系统高温输气橡胶软管及软管组合件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379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橡胶或塑料涂覆织物 耐磨性的测定 泰伯法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浸胶帘线往复曲挠疲劳试验方法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影像材料 胶片和相纸 尺寸变化的测定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2014-09-01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地理空间框架基本规定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8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地理信息公共平台基本规定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30319-2013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基础地理信息数据库基本规定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地理空间数据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库访问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接口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地理信息 基于位置服务 多模式路径规划与导航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30322.1-2013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地理信息 分类系统 第1部分：分类系统结构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二手车鉴定评估技术规范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389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数字印刷的分类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精装书籍要求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平装书籍要求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印后加工一般要求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393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39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印后加工材料分类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30329.1-2013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印刷技术 四色印刷油墨颜色和透明度 第1部分：单张纸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和热固型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卷筒纸胶印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中国出版物在线信息交换 图书产品信息格式规范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仓储绩效指标体系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仓单要素与格式规范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物流服务合同准则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物流园区服务规范及评估指标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药品物流服务规范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物流景气指数统计指标体系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物流园区统计指标体系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0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30338.1-2013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证券期货业电子化信息披露规范体系 第1部分：基础框架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30338.2-2013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证券期货业电子化信息披露规范体系 第2部分：编码规则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30338.3-2013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证券期货业电子化信息披露规范体系 第3部分：标引模板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30338.4-2013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证券期货业电子化信息披露规范体系 第4部分：实例文档封装格式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30338.5-2013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证券期货业电子化信息披露规范体系 第5部分：注册管理规范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30339-2013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项目后评价实施指南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机动车驾驶员培训机构资格条件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机动车驾驶员培训教练场技术要求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二手货 分类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412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国际货运代理海铁联运作业规范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1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国际货运代理铁海联运作业规范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国际物流企业信用管理规范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加工贸易物流作业规范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国际货运代理危险货物运输服务质量要求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国际展品运输服务质量要求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30349-2013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集装箱货运代理服务规范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电视收视率调查准则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搬家服务规范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地震灾情应急评估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人员密集场所地震避险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2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食用植物油散装运输规范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龙舌兰剑麻综合利用导则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木质楼梯安装、验收和使用规范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30357.1-2013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乌龙茶 第1部分：基本要求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30357.2-2013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乌龙茶 第2部分：铁观音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棉花加工工艺系统安装及制作通用技术条件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429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30359-2013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蜂花粉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颗粒状农药粉尘测定方法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431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农药干燥减量的测定方法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植物新品种特异性、一致性、稳定性测试指南 杏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3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森林植被状况监测技术规范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重组竹地板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寝具竹炭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生物质术语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30367-2013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牙科学 陶瓷材料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2015-06-01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船舶和海上技术 螺旋桨螺距指示器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439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30369-2013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船舶和海上技术 螺旋桨轴转数指示器 电气型和电子型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30370-2013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火力发电机组一次调频试验及性能验收导则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30371-2013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无损检测用电子直线加速器工程通用规范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30372-2013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火力发电厂分散控制系统验收导则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4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GB/Z 30373-2013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电子电气产品材料声明问卷 基本指南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GB/Z 30374-2013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电子电气产品中限用物质评价指南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30375-2013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茶叶贮存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30376-2013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茶叶中铁、锰、铜、锌、钙、镁、钾、钠、磷、硫的测定-电感耦合等离子体原子发射光谱法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30377-2013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紧压茶茶树种植良好规范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30378-2013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紧压茶企业良好规范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449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30379-2013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大豆蔻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30380-2013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多香果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451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桂皮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辣椒(整的或粉状)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5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生姜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脱水绿胡椒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香辛料和调味品 挥发油含量的测定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盐水胡椒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月桂叶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辣椒及其油树脂 总辣椒碱含量的测定 高效液相色谱法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459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30389-2013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辣椒及其油树脂 总辣椒碱含量的测定 分光光度法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油料种籽中果糖、葡萄糖、蔗糖含量的测定 高效液相色谱法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花椒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植物蜡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6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制取沼气秸秆预处理复合菌剂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2014-07-16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草品种命名规则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2014-07-16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草品种审定技术规程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2014-07-16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牛冷冻精液包装、标签、贮存和运输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2014-07-16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皮鞋整鞋吸湿性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、透湿性试验方法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30398-2013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皮革和毛皮 化学试验 致敏性分散染料的测定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469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GB/T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30399-2013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皮革和毛皮 化学试验 致癌染料的测定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470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玩具填充物安全和卫生要求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塑料储藏盒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塑料毛刷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7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日用塑料提桶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皮革机械 板面移动式机械 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皮革机械 辊式往复运动机械 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植物纤维模塑制品通用技术要求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工业用缝纫机 计算机控制系统通用技术条件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计算机控制家用多功能缝纫机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479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30409-2013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家用缝纫机 计算机控制系统通用技术条件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制革机械 皮革崩裂强度测试仪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制鞋机械 耐折试验仪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塑料薄膜和薄片水蒸气透过率的测定 湿度传感器法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8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嵌入式LED灯具性能要求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乐器音乐信号采集规范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钟表 功能和非功能宝石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钟表售后维修服务技术规范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漆器通用技术要求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488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 xml:space="preserve">GB/Z </w:t>
                    </w:r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lastRenderedPageBreak/>
                      <w:t>30418-2013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灯具 IK代码的应用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489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30419-2013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玩具材料中可迁移元素锑、砷、钡、镉、铬、铅、汞、硒的测定 电感耦合等离子体原子发射光谱法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30420.1-2013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缝纫机术语 第1部分：基础术语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工业用缝纫机 缝纫机、缝纫单元和缝纫系统的安全要求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30422-2013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无极荧光灯 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49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高压直流设施的系统试验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GB/Z 30424-2013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高压直流输电晶闸管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阀设计导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高压直流输电换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流阀水冷却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2014-07-13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含碱性或其它非酸性电解质的蓄电池和蓄电池组 便携式锂蓄电池和蓄电池组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并网光伏发电专用逆变器技术要求和试验方法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30428.1-2013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数字化城市管理信息系统 第1部分：单元网格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499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30428.2-2013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数字化城市管理信息系统 第2部分：管理部件和事件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30429-2013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工业热电偶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气相色谱仪测试用标准色谱柱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实验室气相色谱仪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0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液体活塞式压力计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液相色谱仪测试用标准色谱柱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电阻真空计通用技术条件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电热干燥箱及电热鼓风干燥箱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静水力学天平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508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托盘扭力天平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509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30438-2013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支持模块化设计的数据字典技术原则和方法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30439.1-2013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工业自动化产品安全要求 第1部分: 总则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30439.2-2013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工业自动化产品安全要求 第2部分: 压力/差压变送器的安全要求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30439.3-2013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工业自动化产品安全要求 第3部分: 温度变送器的安全要求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1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30439.4-2013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工业自动化产品安全要求 第4部分: 控制阀的安全要求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30439.5-2013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工业自动化产品安全要求 第5部分: 流量计的安全要求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30440.1-2013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游戏游艺机产品规范 第1部分：通用要求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30440.3-2013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游戏游艺机产品规范 第3部分：室内商用大型游戏游艺机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2014-08-15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30441.1-2013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通用多八位编码字符集 满文名义字符与变形显现字符 16点阵字型 第1部分：铅印白体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30441.2-2013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通用多八位编码字符集 满文名义字符与变形显现字符 16点阵字型 第2部分：铅印黑体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519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30442.1-2013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通用多八位编码字符集 满文名义字符与变形显现字符 32点阵字型 第1部分：铅印白体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30442.2-2013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信息技术 通用多八位编码字符集 满文名义字符与变形显现字符 32点阵字型 第2部分：铅印黑体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保健服务通用要求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保健服务业分类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2014-07-01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2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在职人员评估服务 服务提供者要求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30446.2-2013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心理咨询服务 第2部分：服务流程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30446.3-2013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心理咨询服务 第3部分：咨询信息管理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2014-12-01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纳米薄膜接触角测量方法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527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纳米铁粉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30449-2013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纳米二氧化锡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529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30450-2013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纳米硫化镉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30451-2013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有序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介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孔二氧化硅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30452-2013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光催化纳米材料光解指数测试方法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30453-2013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硅材料原生缺陷图谱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3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30454-2013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LED用稀土硅酸盐荧光粉试验方法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30455-2013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灯用稀土磷酸盐绿色荧光粉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30456-2013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灯用稀土紫外发射荧光粉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30457-2013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灯用稀土紫外发射荧光粉试验方法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30458-2013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卷板机 安全技术要求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30459-2013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木工机床安全 平刨床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539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30460-2013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木工机床安全 单面压刨床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30461-2013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木工机床安全 带锯机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30462-2013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再制造非道路用内燃机 通用技术条件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30463-2013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数控卷板机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2015-01-01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4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30464-2013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农林拖拉机和机械 道路行驶用照明、光信号和标志装置的安装规定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30465-2013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农业机械 牵引车辆和被牵引车辆间的机械连接 与拖拉机牵引装置联结的农具挂接环和连接装置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30466-2013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粮食干燥系统安全操作规范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30467-2013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横流粮食干燥机单位耗热量与处理量折算规则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30468-2013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青饲料牧草烘干机组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lastRenderedPageBreak/>
                    <w:t>548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30469-2013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施水播种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机械作业技术规范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549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超硬磨料制品 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金刚石绳锯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规模养猪场粪便利用设备 槽式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翻抛机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饲料加工成套设备技术规范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涂附磨具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筒形砂套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5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30474.1-2013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筒形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砂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套夹紧装置 第1部分：用于手持式磨削机上的带轴夹紧装置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30474.2-2013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筒形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砂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套夹紧装置 第2部分：用于固定式磨削机上的夹紧装置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30475.1-2013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压缩空气过滤器 试验方法 第1部分：悬浮油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30475.2-2013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压缩空气过滤器 试验方法 第2部分：油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蒸气</w:t>
                  </w:r>
                  <w:proofErr w:type="gramEnd"/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 链式单轴榫槽机 术语和精度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558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4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30477-2013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 双修边精密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圆锯机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 术语和精度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559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5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30478-2013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 建筑工地用</w:t>
                  </w:r>
                  <w:proofErr w:type="gramStart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圆锯机</w:t>
                  </w:r>
                  <w:proofErr w:type="gramEnd"/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 xml:space="preserve"> 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6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30479-2013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 横向拼板机 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561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7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30480-2013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 手动上料平面压机 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562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8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30481-2013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 涂胶机 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563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69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30482-2013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木工机床 振荡式榫槽机 术语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2014-10-01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564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70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GB/T 30483-2013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茶叶中茶黄素的测定-高效液相色谱法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2014-06-22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565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71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30484-2013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电池工业污染物排放标准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566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72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30485-2013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水泥窑协同处置固体废物污染控制标准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2014-03-01</w:t>
                  </w:r>
                </w:p>
              </w:tc>
            </w:tr>
            <w:tr w:rsidR="00807563" w:rsidRPr="00807563" w:rsidTr="002525FC">
              <w:trPr>
                <w:jc w:val="center"/>
              </w:trPr>
              <w:tc>
                <w:tcPr>
                  <w:tcW w:w="2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567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BE3F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hyperlink r:id="rId573" w:history="1">
                    <w:r w:rsidR="00807563" w:rsidRPr="00807563">
                      <w:rPr>
                        <w:rFonts w:ascii="宋体" w:eastAsia="宋体" w:hAnsi="宋体" w:cs="宋体"/>
                        <w:color w:val="0000FF"/>
                        <w:kern w:val="0"/>
                        <w:sz w:val="18"/>
                        <w:szCs w:val="18"/>
                        <w:u w:val="single"/>
                      </w:rPr>
                      <w:t>GB 30486-2013</w:t>
                    </w:r>
                  </w:hyperlink>
                </w:p>
              </w:tc>
              <w:tc>
                <w:tcPr>
                  <w:tcW w:w="2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制革及毛皮加工工业水污染物排放标准</w:t>
                  </w:r>
                </w:p>
              </w:tc>
              <w:tc>
                <w:tcPr>
                  <w:tcW w:w="75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2014-03-01</w:t>
                  </w:r>
                </w:p>
              </w:tc>
            </w:tr>
          </w:tbl>
          <w:p w:rsidR="00807563" w:rsidRPr="00807563" w:rsidRDefault="00807563" w:rsidP="00807563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07563" w:rsidRPr="00807563" w:rsidTr="008075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11739"/>
            </w:tblGrid>
            <w:tr w:rsidR="00807563" w:rsidRPr="00807563" w:rsidTr="00AE4867">
              <w:trPr>
                <w:trHeight w:val="137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7563" w:rsidRPr="00807563" w:rsidRDefault="00807563" w:rsidP="0080756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464D55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563" w:rsidRPr="00807563" w:rsidRDefault="00807563" w:rsidP="00AE4867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</w:pPr>
                  <w:r w:rsidRPr="00807563">
                    <w:rPr>
                      <w:rFonts w:ascii="宋体" w:eastAsia="宋体" w:hAnsi="宋体" w:cs="宋体"/>
                      <w:color w:val="464D55"/>
                      <w:kern w:val="0"/>
                      <w:sz w:val="18"/>
                      <w:szCs w:val="18"/>
                    </w:rPr>
                    <w:t>1、</w:t>
                  </w:r>
                </w:p>
              </w:tc>
            </w:tr>
          </w:tbl>
          <w:p w:rsidR="00807563" w:rsidRPr="00807563" w:rsidRDefault="00807563" w:rsidP="0080756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</w:tbl>
    <w:p w:rsidR="00033F04" w:rsidRPr="00807563" w:rsidRDefault="00033F04" w:rsidP="00AE4867"/>
    <w:sectPr w:rsidR="00033F04" w:rsidRPr="0080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63" w:rsidRDefault="00BE3F63" w:rsidP="00637421">
      <w:r>
        <w:separator/>
      </w:r>
    </w:p>
  </w:endnote>
  <w:endnote w:type="continuationSeparator" w:id="0">
    <w:p w:rsidR="00BE3F63" w:rsidRDefault="00BE3F63" w:rsidP="0063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63" w:rsidRDefault="00BE3F63" w:rsidP="00637421">
      <w:r>
        <w:separator/>
      </w:r>
    </w:p>
  </w:footnote>
  <w:footnote w:type="continuationSeparator" w:id="0">
    <w:p w:rsidR="00BE3F63" w:rsidRDefault="00BE3F63" w:rsidP="0063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AC"/>
    <w:rsid w:val="00033F04"/>
    <w:rsid w:val="002525FC"/>
    <w:rsid w:val="0050562C"/>
    <w:rsid w:val="00637421"/>
    <w:rsid w:val="00807563"/>
    <w:rsid w:val="00AB0FAC"/>
    <w:rsid w:val="00AE4867"/>
    <w:rsid w:val="00B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7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74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7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74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7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74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7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74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ac.gov.cn/SACSearch/search?channelid=160591&amp;templet=gjcxjg_detail_forward.jsp&amp;searchword=STANDARD_CODE='GB/T%2015877-2013'" TargetMode="External"/><Relationship Id="rId299" Type="http://schemas.openxmlformats.org/officeDocument/2006/relationships/hyperlink" Target="http://www.sac.gov.cn/SACSearch/search?channelid=160591&amp;templet=gjcxjg_detail_forward.jsp&amp;searchword=STANDARD_CODE='GB/T%2030233-2013'" TargetMode="External"/><Relationship Id="rId21" Type="http://schemas.openxmlformats.org/officeDocument/2006/relationships/hyperlink" Target="http://www.sac.gov.cn/SACSearch/search?channelid=160591&amp;templet=gjcxjg_detail_forward.jsp&amp;searchword=STANDARD_CODE='GB/T%204517-2013'" TargetMode="External"/><Relationship Id="rId63" Type="http://schemas.openxmlformats.org/officeDocument/2006/relationships/hyperlink" Target="http://www.sac.gov.cn/SACSearch/search?channelid=160591&amp;templet=gjcxjg_detail_forward.jsp&amp;searchword=STANDARD_CODE='GB/T%208309-2013'" TargetMode="External"/><Relationship Id="rId159" Type="http://schemas.openxmlformats.org/officeDocument/2006/relationships/hyperlink" Target="http://www.sac.gov.cn/SACSearch/search?channelid=160591&amp;templet=gjcxjg_detail_forward.jsp&amp;searchword=STANDARD_CODE='GB%2019079.8-2013'" TargetMode="External"/><Relationship Id="rId324" Type="http://schemas.openxmlformats.org/officeDocument/2006/relationships/hyperlink" Target="http://www.sac.gov.cn/SACSearch/search?channelid=160591&amp;templet=gjcxjg_detail_forward.jsp&amp;searchword=STANDARD_CODE='GB/T%2030248.1-2013'" TargetMode="External"/><Relationship Id="rId366" Type="http://schemas.openxmlformats.org/officeDocument/2006/relationships/hyperlink" Target="http://www.sac.gov.cn/SACSearch/search?channelid=160591&amp;templet=gjcxjg_detail_forward.jsp&amp;searchword=STANDARD_CODE='GB/T%2030295-2013'" TargetMode="External"/><Relationship Id="rId531" Type="http://schemas.openxmlformats.org/officeDocument/2006/relationships/hyperlink" Target="http://www.sac.gov.cn/SACSearch/search?channelid=160591&amp;templet=gjcxjg_detail_forward.jsp&amp;searchword=STANDARD_CODE='GB/T%2030446.3-2013'" TargetMode="External"/><Relationship Id="rId573" Type="http://schemas.openxmlformats.org/officeDocument/2006/relationships/hyperlink" Target="http://www.sac.gov.cn/SACSearch/search?channelid=160591&amp;templet=gjcxjg_detail_forward.jsp&amp;searchword=STANDARD_CODE='GB%2030486-2013'" TargetMode="External"/><Relationship Id="rId170" Type="http://schemas.openxmlformats.org/officeDocument/2006/relationships/hyperlink" Target="http://www.sac.gov.cn/SACSearch/search?channelid=160591&amp;templet=gjcxjg_detail_forward.jsp&amp;searchword=STANDARD_CODE='GB%2019079.26-2013'" TargetMode="External"/><Relationship Id="rId226" Type="http://schemas.openxmlformats.org/officeDocument/2006/relationships/hyperlink" Target="http://www.sac.gov.cn/SACSearch/search?channelid=160591&amp;templet=gjcxjg_detail_forward.jsp&amp;searchword=STANDARD_CODE='GB/T%2023203.1-2013'" TargetMode="External"/><Relationship Id="rId433" Type="http://schemas.openxmlformats.org/officeDocument/2006/relationships/hyperlink" Target="http://www.sac.gov.cn/SACSearch/search?channelid=160591&amp;templet=gjcxjg_detail_forward.jsp&amp;searchword=STANDARD_CODE='GB/T%2030357.2-2013'" TargetMode="External"/><Relationship Id="rId268" Type="http://schemas.openxmlformats.org/officeDocument/2006/relationships/hyperlink" Target="http://www.sac.gov.cn/SACSearch/search?channelid=160591&amp;templet=gjcxjg_detail_forward.jsp&amp;searchword=STANDARD_CODE='GB/T%2030204-2013'" TargetMode="External"/><Relationship Id="rId475" Type="http://schemas.openxmlformats.org/officeDocument/2006/relationships/hyperlink" Target="http://www.sac.gov.cn/SACSearch/search?channelid=160591&amp;templet=gjcxjg_detail_forward.jsp&amp;searchword=STANDARD_CODE='GB/T%2030399-2013'" TargetMode="External"/><Relationship Id="rId32" Type="http://schemas.openxmlformats.org/officeDocument/2006/relationships/hyperlink" Target="http://www.sac.gov.cn/SACSearch/search?channelid=160591&amp;templet=gjcxjg_detail_forward.jsp&amp;searchword=STANDARD_CODE='GB/T%205563-2013'" TargetMode="External"/><Relationship Id="rId74" Type="http://schemas.openxmlformats.org/officeDocument/2006/relationships/hyperlink" Target="http://www.sac.gov.cn/SACSearch/search?channelid=160591&amp;templet=gjcxjg_detail_forward.jsp&amp;searchword=STANDARD_CODE='GB/T%2010541-2013'" TargetMode="External"/><Relationship Id="rId128" Type="http://schemas.openxmlformats.org/officeDocument/2006/relationships/hyperlink" Target="http://www.sac.gov.cn/SACSearch/search?channelid=160591&amp;templet=gjcxjg_detail_forward.jsp&amp;searchword=STANDARD_CODE='GB/T%2016507.7-2013'" TargetMode="External"/><Relationship Id="rId335" Type="http://schemas.openxmlformats.org/officeDocument/2006/relationships/hyperlink" Target="http://www.sac.gov.cn/SACSearch/search?channelid=160591&amp;templet=gjcxjg_detail_forward.jsp&amp;searchword=STANDARD_CODE='GB/T%2030270-2013'" TargetMode="External"/><Relationship Id="rId377" Type="http://schemas.openxmlformats.org/officeDocument/2006/relationships/hyperlink" Target="http://www.sac.gov.cn/SACSearch/search?channelid=160591&amp;templet=gjcxjg_detail_forward.jsp&amp;searchword=STANDARD_CODE='GB/T%2030306-2013'" TargetMode="External"/><Relationship Id="rId500" Type="http://schemas.openxmlformats.org/officeDocument/2006/relationships/hyperlink" Target="http://www.sac.gov.cn/SACSearch/search?channelid=160591&amp;templet=gjcxjg_detail_forward.jsp&amp;searchword=STANDARD_CODE='GB/Z%2030424-2013'" TargetMode="External"/><Relationship Id="rId542" Type="http://schemas.openxmlformats.org/officeDocument/2006/relationships/hyperlink" Target="http://www.sac.gov.cn/SACSearch/search?channelid=160591&amp;templet=gjcxjg_detail_forward.jsp&amp;searchword=STANDARD_CODE='GB/T%2030457-2013'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sac.gov.cn/SACSearch/search?channelid=160591&amp;templet=gjcxjg_detail_forward.jsp&amp;searchword=STANDARD_CODE='GB%2019510.210-2013'" TargetMode="External"/><Relationship Id="rId237" Type="http://schemas.openxmlformats.org/officeDocument/2006/relationships/hyperlink" Target="http://www.sac.gov.cn/SACSearch/search?channelid=160591&amp;templet=gjcxjg_detail_forward.jsp&amp;searchword=STANDARD_CODE='GB/T%2030163-2013'" TargetMode="External"/><Relationship Id="rId402" Type="http://schemas.openxmlformats.org/officeDocument/2006/relationships/hyperlink" Target="http://www.sac.gov.cn/SACSearch/search?channelid=160591&amp;templet=gjcxjg_detail_forward.jsp&amp;searchword=STANDARD_CODE='GB/T%2030331-2013'" TargetMode="External"/><Relationship Id="rId279" Type="http://schemas.openxmlformats.org/officeDocument/2006/relationships/hyperlink" Target="http://www.sac.gov.cn/SACSearch/search?channelid=160591&amp;templet=gjcxjg_detail_forward.jsp&amp;searchword=STANDARD_CODE='GB/T%2030213-2013'" TargetMode="External"/><Relationship Id="rId444" Type="http://schemas.openxmlformats.org/officeDocument/2006/relationships/hyperlink" Target="http://www.sac.gov.cn/SACSearch/search?channelid=160591&amp;templet=gjcxjg_detail_forward.jsp&amp;searchword=STANDARD_CODE='GB/T%2030368-2013'" TargetMode="External"/><Relationship Id="rId486" Type="http://schemas.openxmlformats.org/officeDocument/2006/relationships/hyperlink" Target="http://www.sac.gov.cn/SACSearch/search?channelid=160591&amp;templet=gjcxjg_detail_forward.jsp&amp;searchword=STANDARD_CODE='GB/T%2030410-2013'" TargetMode="External"/><Relationship Id="rId43" Type="http://schemas.openxmlformats.org/officeDocument/2006/relationships/hyperlink" Target="http://www.sac.gov.cn/SACSearch/search?channelid=160591&amp;templet=gjcxjg_detail_forward.jsp&amp;searchword=STANDARD_CODE='GB/T%206809.9-2013'" TargetMode="External"/><Relationship Id="rId139" Type="http://schemas.openxmlformats.org/officeDocument/2006/relationships/hyperlink" Target="http://www.sac.gov.cn/SACSearch/search?channelid=160591&amp;templet=gjcxjg_detail_forward.jsp&amp;searchword=STANDARD_CODE='GB/T%2016801-2013'" TargetMode="External"/><Relationship Id="rId290" Type="http://schemas.openxmlformats.org/officeDocument/2006/relationships/hyperlink" Target="http://www.sac.gov.cn/SACSearch/search?channelid=160591&amp;templet=gjcxjg_detail_forward.jsp&amp;searchword=STANDARD_CODE='GB/T%2030224-2013'" TargetMode="External"/><Relationship Id="rId304" Type="http://schemas.openxmlformats.org/officeDocument/2006/relationships/hyperlink" Target="http://www.sac.gov.cn/SACSearch/search?channelid=160591&amp;templet=gjcxjg_detail_forward.jsp&amp;searchword=STANDARD_CODE='GB/T%2030238-2013'" TargetMode="External"/><Relationship Id="rId346" Type="http://schemas.openxmlformats.org/officeDocument/2006/relationships/hyperlink" Target="http://www.sac.gov.cn/SACSearch/search?channelid=160591&amp;templet=gjcxjg_detail_forward.jsp&amp;searchword=STANDARD_CODE='GB/T%2030281-2013'" TargetMode="External"/><Relationship Id="rId388" Type="http://schemas.openxmlformats.org/officeDocument/2006/relationships/hyperlink" Target="http://www.sac.gov.cn/SACSearch/search?channelid=160591&amp;templet=gjcxjg_detail_forward.jsp&amp;searchword=STANDARD_CODE='GB/T%2030317-2013'" TargetMode="External"/><Relationship Id="rId511" Type="http://schemas.openxmlformats.org/officeDocument/2006/relationships/hyperlink" Target="http://www.sac.gov.cn/SACSearch/search?channelid=160591&amp;templet=gjcxjg_detail_forward.jsp&amp;searchword=STANDARD_CODE='GB/T%2030434-2013'" TargetMode="External"/><Relationship Id="rId553" Type="http://schemas.openxmlformats.org/officeDocument/2006/relationships/hyperlink" Target="http://www.sac.gov.cn/SACSearch/search?channelid=160591&amp;templet=gjcxjg_detail_forward.jsp&amp;searchword=STANDARD_CODE='GB/T%2030468-2013'" TargetMode="External"/><Relationship Id="rId85" Type="http://schemas.openxmlformats.org/officeDocument/2006/relationships/hyperlink" Target="http://www.sac.gov.cn/SACSearch/search?channelid=160591&amp;templet=gjcxjg_detail_forward.jsp&amp;searchword=STANDARD_CODE='GB/T%2011446.5-2013'" TargetMode="External"/><Relationship Id="rId150" Type="http://schemas.openxmlformats.org/officeDocument/2006/relationships/hyperlink" Target="http://www.sac.gov.cn/SACSearch/search?channelid=160591&amp;templet=gjcxjg_detail_forward.jsp&amp;searchword=STANDARD_CODE='GB/T%2018505-2013'" TargetMode="External"/><Relationship Id="rId192" Type="http://schemas.openxmlformats.org/officeDocument/2006/relationships/hyperlink" Target="http://www.sac.gov.cn/SACSearch/search?channelid=160591&amp;templet=gjcxjg_detail_forward.jsp&amp;searchword=STANDARD_CODE='GB/T%2020014.6-2013'" TargetMode="External"/><Relationship Id="rId206" Type="http://schemas.openxmlformats.org/officeDocument/2006/relationships/hyperlink" Target="http://www.sac.gov.cn/SACSearch/search?channelid=160591&amp;templet=gjcxjg_detail_forward.jsp&amp;searchword=STANDARD_CODE='GB/T%2020090.2-2013'" TargetMode="External"/><Relationship Id="rId413" Type="http://schemas.openxmlformats.org/officeDocument/2006/relationships/hyperlink" Target="http://www.sac.gov.cn/SACSearch/search?channelid=160591&amp;templet=gjcxjg_detail_forward.jsp&amp;searchword=STANDARD_CODE='GB/T%2030338.5-2013'" TargetMode="External"/><Relationship Id="rId248" Type="http://schemas.openxmlformats.org/officeDocument/2006/relationships/hyperlink" Target="http://www.sac.gov.cn/SACSearch/search?channelid=160591&amp;templet=gjcxjg_detail_forward.jsp&amp;searchword=STANDARD_CODE='GB%2030188-2013'" TargetMode="External"/><Relationship Id="rId455" Type="http://schemas.openxmlformats.org/officeDocument/2006/relationships/hyperlink" Target="http://www.sac.gov.cn/SACSearch/search?channelid=160591&amp;templet=gjcxjg_detail_forward.jsp&amp;searchword=STANDARD_CODE='GB/T%2030379-2013'" TargetMode="External"/><Relationship Id="rId497" Type="http://schemas.openxmlformats.org/officeDocument/2006/relationships/hyperlink" Target="http://www.sac.gov.cn/SACSearch/search?channelid=160591&amp;templet=gjcxjg_detail_forward.jsp&amp;searchword=STANDARD_CODE='GB/T%2030421-2013'" TargetMode="External"/><Relationship Id="rId12" Type="http://schemas.openxmlformats.org/officeDocument/2006/relationships/hyperlink" Target="http://www.sac.gov.cn/SACSearch/search?channelid=160591&amp;templet=gjcxjg_detail_forward.jsp&amp;searchword=STANDARD_CODE='GB/T%202379-2013'" TargetMode="External"/><Relationship Id="rId108" Type="http://schemas.openxmlformats.org/officeDocument/2006/relationships/hyperlink" Target="http://www.sac.gov.cn/SACSearch/search?channelid=160591&amp;templet=gjcxjg_detail_forward.jsp&amp;searchword=STANDARD_CODE='GB/T%2014853.5-2013'" TargetMode="External"/><Relationship Id="rId315" Type="http://schemas.openxmlformats.org/officeDocument/2006/relationships/hyperlink" Target="http://www.sac.gov.cn/SACSearch/search?channelid=160591&amp;templet=gjcxjg_detail_forward.jsp&amp;searchword=STANDARD_CODE='GB/T%2030246.2-2013'" TargetMode="External"/><Relationship Id="rId357" Type="http://schemas.openxmlformats.org/officeDocument/2006/relationships/hyperlink" Target="http://www.sac.gov.cn/SACSearch/search?channelid=160591&amp;templet=gjcxjg_detail_forward.jsp&amp;searchword=STANDARD_CODE='GB/T%2030289.1-2013'" TargetMode="External"/><Relationship Id="rId522" Type="http://schemas.openxmlformats.org/officeDocument/2006/relationships/hyperlink" Target="http://www.sac.gov.cn/SACSearch/search?channelid=160591&amp;templet=gjcxjg_detail_forward.jsp&amp;searchword=STANDARD_CODE='GB/T%2030440.3-2013'" TargetMode="External"/><Relationship Id="rId54" Type="http://schemas.openxmlformats.org/officeDocument/2006/relationships/hyperlink" Target="http://www.sac.gov.cn/SACSearch/search?channelid=160591&amp;templet=gjcxjg_detail_forward.jsp&amp;searchword=STANDARD_CODE='GB/T%207990-2013'" TargetMode="External"/><Relationship Id="rId96" Type="http://schemas.openxmlformats.org/officeDocument/2006/relationships/hyperlink" Target="http://www.sac.gov.cn/SACSearch/search?channelid=160591&amp;templet=gjcxjg_detail_forward.jsp&amp;searchword=STANDARD_CODE='GB/T%2012179-2013'" TargetMode="External"/><Relationship Id="rId161" Type="http://schemas.openxmlformats.org/officeDocument/2006/relationships/hyperlink" Target="http://www.sac.gov.cn/SACSearch/search?channelid=160591&amp;templet=gjcxjg_detail_forward.jsp&amp;searchword=STANDARD_CODE='GB%2019079.10-2013'" TargetMode="External"/><Relationship Id="rId217" Type="http://schemas.openxmlformats.org/officeDocument/2006/relationships/hyperlink" Target="http://www.sac.gov.cn/SACSearch/search?channelid=160591&amp;templet=gjcxjg_detail_forward.jsp&amp;searchword=STANDARD_CODE='GB/T%2020945-2013'" TargetMode="External"/><Relationship Id="rId399" Type="http://schemas.openxmlformats.org/officeDocument/2006/relationships/hyperlink" Target="http://www.sac.gov.cn/SACSearch/search?channelid=160591&amp;templet=gjcxjg_detail_forward.jsp&amp;searchword=STANDARD_CODE='GB/T%2030328-2013'" TargetMode="External"/><Relationship Id="rId564" Type="http://schemas.openxmlformats.org/officeDocument/2006/relationships/hyperlink" Target="http://www.sac.gov.cn/SACSearch/search?channelid=160591&amp;templet=gjcxjg_detail_forward.jsp&amp;searchword=STANDARD_CODE='GB/T%2030477-2013'" TargetMode="External"/><Relationship Id="rId259" Type="http://schemas.openxmlformats.org/officeDocument/2006/relationships/hyperlink" Target="http://www.sac.gov.cn/SACSearch/search?channelid=160591&amp;templet=gjcxjg_detail_forward.jsp&amp;searchword=STANDARD_CODE='GB/T%2030199-2013'" TargetMode="External"/><Relationship Id="rId424" Type="http://schemas.openxmlformats.org/officeDocument/2006/relationships/hyperlink" Target="http://www.sac.gov.cn/SACSearch/search?channelid=160591&amp;templet=gjcxjg_detail_forward.jsp&amp;searchword=STANDARD_CODE='GB/T%2030349-2013'" TargetMode="External"/><Relationship Id="rId466" Type="http://schemas.openxmlformats.org/officeDocument/2006/relationships/hyperlink" Target="http://www.sac.gov.cn/SACSearch/search?channelid=160591&amp;templet=gjcxjg_detail_forward.jsp&amp;searchword=STANDARD_CODE='GB/T%2030390-2013'" TargetMode="External"/><Relationship Id="rId23" Type="http://schemas.openxmlformats.org/officeDocument/2006/relationships/hyperlink" Target="http://www.sac.gov.cn/SACSearch/search?channelid=160591&amp;templet=gjcxjg_detail_forward.jsp&amp;searchword=STANDARD_CODE='GB%204706.109-2013'" TargetMode="External"/><Relationship Id="rId119" Type="http://schemas.openxmlformats.org/officeDocument/2006/relationships/hyperlink" Target="http://www.sac.gov.cn/SACSearch/search?channelid=160591&amp;templet=gjcxjg_detail_forward.jsp&amp;searchword=STANDARD_CODE='GB/T%2015935-2013'" TargetMode="External"/><Relationship Id="rId270" Type="http://schemas.openxmlformats.org/officeDocument/2006/relationships/hyperlink" Target="http://www.sac.gov.cn/SACSearch/search?channelid=160591&amp;templet=gjcxjg_detail_forward.jsp&amp;searchword=STANDARD_CODE='GB/T%2030206.1-2013'" TargetMode="External"/><Relationship Id="rId326" Type="http://schemas.openxmlformats.org/officeDocument/2006/relationships/hyperlink" Target="http://www.sac.gov.cn/SACSearch/search?channelid=160591&amp;templet=gjcxjg_detail_forward.jsp&amp;searchword=STANDARD_CODE='GB/T%2030263-2013'" TargetMode="External"/><Relationship Id="rId533" Type="http://schemas.openxmlformats.org/officeDocument/2006/relationships/hyperlink" Target="http://www.sac.gov.cn/SACSearch/search?channelid=160591&amp;templet=gjcxjg_detail_forward.jsp&amp;searchword=STANDARD_CODE='GB/T%2030448-2013'" TargetMode="External"/><Relationship Id="rId65" Type="http://schemas.openxmlformats.org/officeDocument/2006/relationships/hyperlink" Target="http://www.sac.gov.cn/SACSearch/search?channelid=160591&amp;templet=gjcxjg_detail_forward.jsp&amp;searchword=STANDARD_CODE='GB/T%208311-2013'" TargetMode="External"/><Relationship Id="rId130" Type="http://schemas.openxmlformats.org/officeDocument/2006/relationships/hyperlink" Target="http://www.sac.gov.cn/SACSearch/search?channelid=160591&amp;templet=gjcxjg_detail_forward.jsp&amp;searchword=STANDARD_CODE='GB/T%2016508.1-2013'" TargetMode="External"/><Relationship Id="rId368" Type="http://schemas.openxmlformats.org/officeDocument/2006/relationships/hyperlink" Target="http://www.sac.gov.cn/SACSearch/search?channelid=160591&amp;templet=gjcxjg_detail_forward.jsp&amp;searchword=STANDARD_CODE='GB/T%2030297-2013'" TargetMode="External"/><Relationship Id="rId575" Type="http://schemas.openxmlformats.org/officeDocument/2006/relationships/theme" Target="theme/theme1.xml"/><Relationship Id="rId172" Type="http://schemas.openxmlformats.org/officeDocument/2006/relationships/hyperlink" Target="http://www.sac.gov.cn/SACSearch/search?channelid=160591&amp;templet=gjcxjg_detail_forward.jsp&amp;searchword=STANDARD_CODE='GB%2019079.28-2013'" TargetMode="External"/><Relationship Id="rId228" Type="http://schemas.openxmlformats.org/officeDocument/2006/relationships/hyperlink" Target="http://www.sac.gov.cn/SACSearch/search?channelid=160591&amp;templet=gjcxjg_detail_forward.jsp&amp;searchword=STANDARD_CODE='GB/T%2024803.2-2013'" TargetMode="External"/><Relationship Id="rId435" Type="http://schemas.openxmlformats.org/officeDocument/2006/relationships/hyperlink" Target="http://www.sac.gov.cn/SACSearch/search?channelid=160591&amp;templet=gjcxjg_detail_forward.jsp&amp;searchword=STANDARD_CODE='GB/T%2030359-2013'" TargetMode="External"/><Relationship Id="rId477" Type="http://schemas.openxmlformats.org/officeDocument/2006/relationships/hyperlink" Target="http://www.sac.gov.cn/SACSearch/search?channelid=160591&amp;templet=gjcxjg_detail_forward.jsp&amp;searchword=STANDARD_CODE='GB/T%2030401-2013'" TargetMode="External"/><Relationship Id="rId281" Type="http://schemas.openxmlformats.org/officeDocument/2006/relationships/hyperlink" Target="http://www.sac.gov.cn/SACSearch/search?channelid=160591&amp;templet=gjcxjg_detail_forward.jsp&amp;searchword=STANDARD_CODE='GB/T%2030215-2013'" TargetMode="External"/><Relationship Id="rId337" Type="http://schemas.openxmlformats.org/officeDocument/2006/relationships/hyperlink" Target="http://www.sac.gov.cn/SACSearch/search?channelid=160591&amp;templet=gjcxjg_detail_forward.jsp&amp;searchword=STANDARD_CODE='GB/T%2030272-2013'" TargetMode="External"/><Relationship Id="rId502" Type="http://schemas.openxmlformats.org/officeDocument/2006/relationships/hyperlink" Target="http://www.sac.gov.cn/SACSearch/search?channelid=160591&amp;templet=gjcxjg_detail_forward.jsp&amp;searchword=STANDARD_CODE='GB/T%2030426-2013'" TargetMode="External"/><Relationship Id="rId34" Type="http://schemas.openxmlformats.org/officeDocument/2006/relationships/hyperlink" Target="http://www.sac.gov.cn/SACSearch/search?channelid=160591&amp;templet=gjcxjg_detail_forward.jsp&amp;searchword=STANDARD_CODE='GB/T%205568-2013'" TargetMode="External"/><Relationship Id="rId76" Type="http://schemas.openxmlformats.org/officeDocument/2006/relationships/hyperlink" Target="http://www.sac.gov.cn/SACSearch/search?channelid=160591&amp;templet=gjcxjg_detail_forward.jsp&amp;searchword=STANDARD_CODE='GB%2010827.5-2013'" TargetMode="External"/><Relationship Id="rId141" Type="http://schemas.openxmlformats.org/officeDocument/2006/relationships/hyperlink" Target="http://www.sac.gov.cn/SACSearch/search?channelid=160591&amp;templet=gjcxjg_detail_forward.jsp&amp;searchword=STANDARD_CODE='GB/T%2017389-2013'" TargetMode="External"/><Relationship Id="rId379" Type="http://schemas.openxmlformats.org/officeDocument/2006/relationships/hyperlink" Target="http://www.sac.gov.cn/SACSearch/search?channelid=160591&amp;templet=gjcxjg_detail_forward.jsp&amp;searchword=STANDARD_CODE='GB/T%2030308-2013'" TargetMode="External"/><Relationship Id="rId544" Type="http://schemas.openxmlformats.org/officeDocument/2006/relationships/hyperlink" Target="http://www.sac.gov.cn/SACSearch/search?channelid=160591&amp;templet=gjcxjg_detail_forward.jsp&amp;searchword=STANDARD_CODE='GB%2030459-2013'" TargetMode="External"/><Relationship Id="rId7" Type="http://schemas.openxmlformats.org/officeDocument/2006/relationships/hyperlink" Target="http://www.sac.gov.cn/SACSearch/search?channelid=160591&amp;templet=gjcxjg_detail_forward.jsp&amp;searchword=STANDARD_CODE='GB/T%20685-2013'" TargetMode="External"/><Relationship Id="rId183" Type="http://schemas.openxmlformats.org/officeDocument/2006/relationships/hyperlink" Target="http://www.sac.gov.cn/SACSearch/search?channelid=160591&amp;templet=gjcxjg_detail_forward.jsp&amp;searchword=STANDARD_CODE='GB/T%2019680-2013'" TargetMode="External"/><Relationship Id="rId239" Type="http://schemas.openxmlformats.org/officeDocument/2006/relationships/hyperlink" Target="http://www.sac.gov.cn/SACSearch/search?channelid=160591&amp;templet=gjcxjg_detail_forward.jsp&amp;searchword=STANDARD_CODE='GB%2030179-2013'" TargetMode="External"/><Relationship Id="rId390" Type="http://schemas.openxmlformats.org/officeDocument/2006/relationships/hyperlink" Target="http://www.sac.gov.cn/SACSearch/search?channelid=160591&amp;templet=gjcxjg_detail_forward.jsp&amp;searchword=STANDARD_CODE='GB/T%2030319-2013'" TargetMode="External"/><Relationship Id="rId404" Type="http://schemas.openxmlformats.org/officeDocument/2006/relationships/hyperlink" Target="http://www.sac.gov.cn/SACSearch/search?channelid=160591&amp;templet=gjcxjg_detail_forward.jsp&amp;searchword=STANDARD_CODE='GB/T%2030333-2013'" TargetMode="External"/><Relationship Id="rId446" Type="http://schemas.openxmlformats.org/officeDocument/2006/relationships/hyperlink" Target="http://www.sac.gov.cn/SACSearch/search?channelid=160591&amp;templet=gjcxjg_detail_forward.jsp&amp;searchword=STANDARD_CODE='GB/T%2030370-2013'" TargetMode="External"/><Relationship Id="rId250" Type="http://schemas.openxmlformats.org/officeDocument/2006/relationships/hyperlink" Target="http://www.sac.gov.cn/SACSearch/search?channelid=160591&amp;templet=gjcxjg_detail_forward.jsp&amp;searchword=STANDARD_CODE='GB/T%2030190-2013'" TargetMode="External"/><Relationship Id="rId292" Type="http://schemas.openxmlformats.org/officeDocument/2006/relationships/hyperlink" Target="http://www.sac.gov.cn/SACSearch/search?channelid=160591&amp;templet=gjcxjg_detail_forward.jsp&amp;searchword=STANDARD_CODE='GB/T%2030226-2013'" TargetMode="External"/><Relationship Id="rId306" Type="http://schemas.openxmlformats.org/officeDocument/2006/relationships/hyperlink" Target="http://www.sac.gov.cn/SACSearch/search?channelid=160591&amp;templet=gjcxjg_detail_forward.jsp&amp;searchword=STANDARD_CODE='GB/T%2030240.1-2013'" TargetMode="External"/><Relationship Id="rId488" Type="http://schemas.openxmlformats.org/officeDocument/2006/relationships/hyperlink" Target="http://www.sac.gov.cn/SACSearch/search?channelid=160591&amp;templet=gjcxjg_detail_forward.jsp&amp;searchword=STANDARD_CODE='GB/T%2030412-2013'" TargetMode="External"/><Relationship Id="rId45" Type="http://schemas.openxmlformats.org/officeDocument/2006/relationships/hyperlink" Target="http://www.sac.gov.cn/SACSearch/search?channelid=160591&amp;templet=gjcxjg_detail_forward.jsp&amp;searchword=STANDARD_CODE='GB%207000.203-2013'" TargetMode="External"/><Relationship Id="rId87" Type="http://schemas.openxmlformats.org/officeDocument/2006/relationships/hyperlink" Target="http://www.sac.gov.cn/SACSearch/search?channelid=160591&amp;templet=gjcxjg_detail_forward.jsp&amp;searchword=STANDARD_CODE='GB/T%2011446.7-2013'" TargetMode="External"/><Relationship Id="rId110" Type="http://schemas.openxmlformats.org/officeDocument/2006/relationships/hyperlink" Target="http://www.sac.gov.cn/SACSearch/search?channelid=160591&amp;templet=gjcxjg_detail_forward.jsp&amp;searchword=STANDARD_CODE='GB/T%2014863-2013'" TargetMode="External"/><Relationship Id="rId348" Type="http://schemas.openxmlformats.org/officeDocument/2006/relationships/hyperlink" Target="http://www.sac.gov.cn/SACSearch/search?channelid=160591&amp;templet=gjcxjg_detail_forward.jsp&amp;searchword=STANDARD_CODE='GB/T%2030283-2013'" TargetMode="External"/><Relationship Id="rId513" Type="http://schemas.openxmlformats.org/officeDocument/2006/relationships/hyperlink" Target="http://www.sac.gov.cn/SACSearch/search?channelid=160591&amp;templet=gjcxjg_detail_forward.jsp&amp;searchword=STANDARD_CODE='GB/T%2030436-2013'" TargetMode="External"/><Relationship Id="rId555" Type="http://schemas.openxmlformats.org/officeDocument/2006/relationships/hyperlink" Target="http://www.sac.gov.cn/SACSearch/search?channelid=160591&amp;templet=gjcxjg_detail_forward.jsp&amp;searchword=STANDARD_CODE='GB/T%2030470-2013'" TargetMode="External"/><Relationship Id="rId152" Type="http://schemas.openxmlformats.org/officeDocument/2006/relationships/hyperlink" Target="http://www.sac.gov.cn/SACSearch/search?channelid=160591&amp;templet=gjcxjg_detail_forward.jsp&amp;searchword=STANDARD_CODE='GB/T%2018789.1-2013'" TargetMode="External"/><Relationship Id="rId194" Type="http://schemas.openxmlformats.org/officeDocument/2006/relationships/hyperlink" Target="http://www.sac.gov.cn/SACSearch/search?channelid=160591&amp;templet=gjcxjg_detail_forward.jsp&amp;searchword=STANDARD_CODE='GB/T%2020014.8-2013'" TargetMode="External"/><Relationship Id="rId208" Type="http://schemas.openxmlformats.org/officeDocument/2006/relationships/hyperlink" Target="http://www.sac.gov.cn/SACSearch/search?channelid=160591&amp;templet=gjcxjg_detail_forward.jsp&amp;searchword=STANDARD_CODE='GB/T%2020092-2013'" TargetMode="External"/><Relationship Id="rId415" Type="http://schemas.openxmlformats.org/officeDocument/2006/relationships/hyperlink" Target="http://www.sac.gov.cn/SACSearch/search?channelid=160591&amp;templet=gjcxjg_detail_forward.jsp&amp;searchword=STANDARD_CODE='GB/T%2030340-2013'" TargetMode="External"/><Relationship Id="rId457" Type="http://schemas.openxmlformats.org/officeDocument/2006/relationships/hyperlink" Target="http://www.sac.gov.cn/SACSearch/search?channelid=160591&amp;templet=gjcxjg_detail_forward.jsp&amp;searchword=STANDARD_CODE='GB/T%2030381-2013'" TargetMode="External"/><Relationship Id="rId261" Type="http://schemas.openxmlformats.org/officeDocument/2006/relationships/hyperlink" Target="http://www.sac.gov.cn/SACSearch/search?channelid=160591&amp;templet=gjcxjg_detail_forward.jsp&amp;searchword=STANDARD_CODE='GB/T%2030201-2013'" TargetMode="External"/><Relationship Id="rId499" Type="http://schemas.openxmlformats.org/officeDocument/2006/relationships/hyperlink" Target="http://www.sac.gov.cn/SACSearch/search?channelid=160591&amp;templet=gjcxjg_detail_forward.jsp&amp;searchword=STANDARD_CODE='GB/T%2030423-2013'" TargetMode="External"/><Relationship Id="rId14" Type="http://schemas.openxmlformats.org/officeDocument/2006/relationships/hyperlink" Target="http://www.sac.gov.cn/SACSearch/search?channelid=160591&amp;templet=gjcxjg_detail_forward.jsp&amp;searchword=STANDARD_CODE='GB/T%202396-2013'" TargetMode="External"/><Relationship Id="rId56" Type="http://schemas.openxmlformats.org/officeDocument/2006/relationships/hyperlink" Target="http://www.sac.gov.cn/SACSearch/search?channelid=160591&amp;templet=gjcxjg_detail_forward.jsp&amp;searchword=STANDARD_CODE='GB/T%208302-2013'" TargetMode="External"/><Relationship Id="rId317" Type="http://schemas.openxmlformats.org/officeDocument/2006/relationships/hyperlink" Target="http://www.sac.gov.cn/SACSearch/search?channelid=160591&amp;templet=gjcxjg_detail_forward.jsp&amp;searchword=STANDARD_CODE='GB/T%2030246.4-2013'" TargetMode="External"/><Relationship Id="rId359" Type="http://schemas.openxmlformats.org/officeDocument/2006/relationships/hyperlink" Target="http://www.sac.gov.cn/SACSearch/search?channelid=160591&amp;templet=gjcxjg_detail_forward.jsp&amp;searchword=STANDARD_CODE='GB/T%2030290.2-2013'" TargetMode="External"/><Relationship Id="rId524" Type="http://schemas.openxmlformats.org/officeDocument/2006/relationships/hyperlink" Target="http://www.sac.gov.cn/SACSearch/search?channelid=160591&amp;templet=gjcxjg_detail_forward.jsp&amp;searchword=STANDARD_CODE='GB%2030441.2-2013'" TargetMode="External"/><Relationship Id="rId566" Type="http://schemas.openxmlformats.org/officeDocument/2006/relationships/hyperlink" Target="http://www.sac.gov.cn/SACSearch/search?channelid=160591&amp;templet=gjcxjg_detail_forward.jsp&amp;searchword=STANDARD_CODE='GB/T%2030479-2013'" TargetMode="External"/><Relationship Id="rId98" Type="http://schemas.openxmlformats.org/officeDocument/2006/relationships/hyperlink" Target="http://www.sac.gov.cn/SACSearch/search?channelid=160591&amp;templet=gjcxjg_detail_forward.jsp&amp;searchword=STANDARD_CODE='GB/T%2013667.3-2013'" TargetMode="External"/><Relationship Id="rId121" Type="http://schemas.openxmlformats.org/officeDocument/2006/relationships/hyperlink" Target="http://www.sac.gov.cn/SACSearch/search?channelid=160591&amp;templet=gjcxjg_detail_forward.jsp&amp;searchword=STANDARD_CODE='GB/T%2016494-2013'" TargetMode="External"/><Relationship Id="rId163" Type="http://schemas.openxmlformats.org/officeDocument/2006/relationships/hyperlink" Target="http://www.sac.gov.cn/SACSearch/search?channelid=160591&amp;templet=gjcxjg_detail_forward.jsp&amp;searchword=STANDARD_CODE='GB%2019079.13-2013'" TargetMode="External"/><Relationship Id="rId219" Type="http://schemas.openxmlformats.org/officeDocument/2006/relationships/hyperlink" Target="http://www.sac.gov.cn/SACSearch/search?channelid=160591&amp;templet=gjcxjg_detail_forward.jsp&amp;searchword=STANDARD_CODE='GB%2021252-2013'" TargetMode="External"/><Relationship Id="rId370" Type="http://schemas.openxmlformats.org/officeDocument/2006/relationships/hyperlink" Target="http://www.sac.gov.cn/SACSearch/search?channelid=160591&amp;templet=gjcxjg_detail_forward.jsp&amp;searchword=STANDARD_CODE='GB/T%2030299-2013'" TargetMode="External"/><Relationship Id="rId426" Type="http://schemas.openxmlformats.org/officeDocument/2006/relationships/hyperlink" Target="http://www.sac.gov.cn/SACSearch/search?channelid=160591&amp;templet=gjcxjg_detail_forward.jsp&amp;searchword=STANDARD_CODE='GB/T%2030351-2013'" TargetMode="External"/><Relationship Id="rId230" Type="http://schemas.openxmlformats.org/officeDocument/2006/relationships/hyperlink" Target="http://www.sac.gov.cn/SACSearch/search?channelid=160591&amp;templet=gjcxjg_detail_forward.jsp&amp;searchword=STANDARD_CODE='GB/T%2024803.4-2013'" TargetMode="External"/><Relationship Id="rId468" Type="http://schemas.openxmlformats.org/officeDocument/2006/relationships/hyperlink" Target="http://www.sac.gov.cn/SACSearch/search?channelid=160591&amp;templet=gjcxjg_detail_forward.jsp&amp;searchword=STANDARD_CODE='GB/T%2030392-2013'" TargetMode="External"/><Relationship Id="rId25" Type="http://schemas.openxmlformats.org/officeDocument/2006/relationships/hyperlink" Target="http://www.sac.gov.cn/SACSearch/search?channelid=160591&amp;templet=gjcxjg_detail_forward.jsp&amp;searchword=STANDARD_CODE='GB%204915-2013'" TargetMode="External"/><Relationship Id="rId67" Type="http://schemas.openxmlformats.org/officeDocument/2006/relationships/hyperlink" Target="http://www.sac.gov.cn/SACSearch/search?channelid=160591&amp;templet=gjcxjg_detail_forward.jsp&amp;searchword=STANDARD_CODE='GB/T%208314-2013'" TargetMode="External"/><Relationship Id="rId272" Type="http://schemas.openxmlformats.org/officeDocument/2006/relationships/hyperlink" Target="http://www.sac.gov.cn/SACSearch/search?channelid=160591&amp;templet=gjcxjg_detail_forward.jsp&amp;searchword=STANDARD_CODE='GB/T%2030206.3-2013'" TargetMode="External"/><Relationship Id="rId328" Type="http://schemas.openxmlformats.org/officeDocument/2006/relationships/hyperlink" Target="http://www.sac.gov.cn/SACSearch/search?channelid=160591&amp;templet=gjcxjg_detail_forward.jsp&amp;searchword=STANDARD_CODE='GB/T%2030264.2-2013'" TargetMode="External"/><Relationship Id="rId535" Type="http://schemas.openxmlformats.org/officeDocument/2006/relationships/hyperlink" Target="http://www.sac.gov.cn/SACSearch/search?channelid=160591&amp;templet=gjcxjg_detail_forward.jsp&amp;searchword=STANDARD_CODE='GB/T%2030450-2013'" TargetMode="External"/><Relationship Id="rId132" Type="http://schemas.openxmlformats.org/officeDocument/2006/relationships/hyperlink" Target="http://www.sac.gov.cn/SACSearch/search?channelid=160591&amp;templet=gjcxjg_detail_forward.jsp&amp;searchword=STANDARD_CODE='GB/T%2016508.3-2013'" TargetMode="External"/><Relationship Id="rId174" Type="http://schemas.openxmlformats.org/officeDocument/2006/relationships/hyperlink" Target="http://www.sac.gov.cn/SACSearch/search?channelid=160591&amp;templet=gjcxjg_detail_forward.jsp&amp;searchword=STANDARD_CODE='GB%2019079.31-2013'" TargetMode="External"/><Relationship Id="rId381" Type="http://schemas.openxmlformats.org/officeDocument/2006/relationships/hyperlink" Target="http://www.sac.gov.cn/SACSearch/search?channelid=160591&amp;templet=gjcxjg_detail_forward.jsp&amp;searchword=STANDARD_CODE='GB/T%2030310-2013'" TargetMode="External"/><Relationship Id="rId241" Type="http://schemas.openxmlformats.org/officeDocument/2006/relationships/hyperlink" Target="http://www.sac.gov.cn/SACSearch/search?channelid=160591&amp;templet=gjcxjg_detail_forward.jsp&amp;searchword=STANDARD_CODE='GB%2030181-2013'" TargetMode="External"/><Relationship Id="rId437" Type="http://schemas.openxmlformats.org/officeDocument/2006/relationships/hyperlink" Target="http://www.sac.gov.cn/SACSearch/search?channelid=160591&amp;templet=gjcxjg_detail_forward.jsp&amp;searchword=STANDARD_CODE='GB/T%2030361-2013'" TargetMode="External"/><Relationship Id="rId479" Type="http://schemas.openxmlformats.org/officeDocument/2006/relationships/hyperlink" Target="http://www.sac.gov.cn/SACSearch/search?channelid=160591&amp;templet=gjcxjg_detail_forward.jsp&amp;searchword=STANDARD_CODE='GB/T%2030403-2013'" TargetMode="External"/><Relationship Id="rId36" Type="http://schemas.openxmlformats.org/officeDocument/2006/relationships/hyperlink" Target="http://www.sac.gov.cn/SACSearch/search?channelid=160591&amp;templet=gjcxjg_detail_forward.jsp&amp;searchword=STANDARD_CODE='GB/T%206026-2013'" TargetMode="External"/><Relationship Id="rId283" Type="http://schemas.openxmlformats.org/officeDocument/2006/relationships/hyperlink" Target="http://www.sac.gov.cn/SACSearch/search?channelid=160591&amp;templet=gjcxjg_detail_forward.jsp&amp;searchword=STANDARD_CODE='GB/T%2030217.1-2013'" TargetMode="External"/><Relationship Id="rId339" Type="http://schemas.openxmlformats.org/officeDocument/2006/relationships/hyperlink" Target="http://www.sac.gov.cn/SACSearch/search?channelid=160591&amp;templet=gjcxjg_detail_forward.jsp&amp;searchword=STANDARD_CODE='GB/T%2030274-2013'" TargetMode="External"/><Relationship Id="rId490" Type="http://schemas.openxmlformats.org/officeDocument/2006/relationships/hyperlink" Target="http://www.sac.gov.cn/SACSearch/search?channelid=160591&amp;templet=gjcxjg_detail_forward.jsp&amp;searchword=STANDARD_CODE='GB/T%2030414-2013'" TargetMode="External"/><Relationship Id="rId504" Type="http://schemas.openxmlformats.org/officeDocument/2006/relationships/hyperlink" Target="http://www.sac.gov.cn/SACSearch/search?channelid=160591&amp;templet=gjcxjg_detail_forward.jsp&amp;searchword=STANDARD_CODE='GB/T%2030428.1-2013'" TargetMode="External"/><Relationship Id="rId546" Type="http://schemas.openxmlformats.org/officeDocument/2006/relationships/hyperlink" Target="http://www.sac.gov.cn/SACSearch/search?channelid=160591&amp;templet=gjcxjg_detail_forward.jsp&amp;searchword=STANDARD_CODE='GB%2030461-2013'" TargetMode="External"/><Relationship Id="rId78" Type="http://schemas.openxmlformats.org/officeDocument/2006/relationships/hyperlink" Target="http://www.sac.gov.cn/SACSearch/search?channelid=160591&amp;templet=gjcxjg_detail_forward.jsp&amp;searchword=STANDARD_CODE='GB/T%2010944.2-2013'" TargetMode="External"/><Relationship Id="rId101" Type="http://schemas.openxmlformats.org/officeDocument/2006/relationships/hyperlink" Target="http://www.sac.gov.cn/SACSearch/search?channelid=160591&amp;templet=gjcxjg_detail_forward.jsp&amp;searchword=STANDARD_CODE='GB/T%2014277-2013'" TargetMode="External"/><Relationship Id="rId143" Type="http://schemas.openxmlformats.org/officeDocument/2006/relationships/hyperlink" Target="http://www.sac.gov.cn/SACSearch/search?channelid=160591&amp;templet=gjcxjg_detail_forward.jsp&amp;searchword=STANDARD_CODE='GB/T%2018103-2013'" TargetMode="External"/><Relationship Id="rId185" Type="http://schemas.openxmlformats.org/officeDocument/2006/relationships/hyperlink" Target="http://www.sac.gov.cn/SACSearch/search?channelid=160591&amp;templet=gjcxjg_detail_forward.jsp&amp;searchword=STANDARD_CODE='GB%2019726.2-2013'" TargetMode="External"/><Relationship Id="rId350" Type="http://schemas.openxmlformats.org/officeDocument/2006/relationships/hyperlink" Target="http://www.sac.gov.cn/SACSearch/search?channelid=160591&amp;templet=gjcxjg_detail_forward.jsp&amp;searchword=STANDARD_CODE='GB/T%2030285-2013'" TargetMode="External"/><Relationship Id="rId406" Type="http://schemas.openxmlformats.org/officeDocument/2006/relationships/hyperlink" Target="http://www.sac.gov.cn/SACSearch/search?channelid=160591&amp;templet=gjcxjg_detail_forward.jsp&amp;searchword=STANDARD_CODE='GB/T%2030335-2013'" TargetMode="External"/><Relationship Id="rId9" Type="http://schemas.openxmlformats.org/officeDocument/2006/relationships/hyperlink" Target="http://www.sac.gov.cn/SACSearch/search?channelid=160591&amp;templet=gjcxjg_detail_forward.jsp&amp;searchword=STANDARD_CODE='GB/T%201149.12-2013'" TargetMode="External"/><Relationship Id="rId210" Type="http://schemas.openxmlformats.org/officeDocument/2006/relationships/hyperlink" Target="http://www.sac.gov.cn/SACSearch/search?channelid=160591&amp;templet=gjcxjg_detail_forward.jsp&amp;searchword=STANDARD_CODE='GB/T%2020275-2013'" TargetMode="External"/><Relationship Id="rId392" Type="http://schemas.openxmlformats.org/officeDocument/2006/relationships/hyperlink" Target="http://www.sac.gov.cn/SACSearch/search?channelid=160591&amp;templet=gjcxjg_detail_forward.jsp&amp;searchword=STANDARD_CODE='GB/T%2030321-2013'" TargetMode="External"/><Relationship Id="rId448" Type="http://schemas.openxmlformats.org/officeDocument/2006/relationships/hyperlink" Target="http://www.sac.gov.cn/SACSearch/search?channelid=160591&amp;templet=gjcxjg_detail_forward.jsp&amp;searchword=STANDARD_CODE='GB/T%2030372-2013'" TargetMode="External"/><Relationship Id="rId26" Type="http://schemas.openxmlformats.org/officeDocument/2006/relationships/hyperlink" Target="http://www.sac.gov.cn/SACSearch/search?channelid=160591&amp;templet=gjcxjg_detail_forward.jsp&amp;searchword=STANDARD_CODE='GB/T%204989-2013'" TargetMode="External"/><Relationship Id="rId231" Type="http://schemas.openxmlformats.org/officeDocument/2006/relationships/hyperlink" Target="http://www.sac.gov.cn/SACSearch/search?channelid=160591&amp;templet=gjcxjg_detail_forward.jsp&amp;searchword=STANDARD_CODE='GB/T%2025697-2013'" TargetMode="External"/><Relationship Id="rId252" Type="http://schemas.openxmlformats.org/officeDocument/2006/relationships/hyperlink" Target="http://www.sac.gov.cn/SACSearch/search?channelid=160591&amp;templet=gjcxjg_detail_forward.jsp&amp;searchword=STANDARD_CODE='GB/T%2030192-2013'" TargetMode="External"/><Relationship Id="rId273" Type="http://schemas.openxmlformats.org/officeDocument/2006/relationships/hyperlink" Target="http://www.sac.gov.cn/SACSearch/search?channelid=160591&amp;templet=gjcxjg_detail_forward.jsp&amp;searchword=STANDARD_CODE='GB/T%2030207-2013'" TargetMode="External"/><Relationship Id="rId294" Type="http://schemas.openxmlformats.org/officeDocument/2006/relationships/hyperlink" Target="http://www.sac.gov.cn/SACSearch/search?channelid=160591&amp;templet=gjcxjg_detail_forward.jsp&amp;searchword=STANDARD_CODE='GB%2030228-2013'" TargetMode="External"/><Relationship Id="rId308" Type="http://schemas.openxmlformats.org/officeDocument/2006/relationships/hyperlink" Target="http://www.sac.gov.cn/SACSearch/search?channelid=160591&amp;templet=gjcxjg_detail_forward.jsp&amp;searchword=STANDARD_CODE='GB/T%2030241.2-2013'" TargetMode="External"/><Relationship Id="rId329" Type="http://schemas.openxmlformats.org/officeDocument/2006/relationships/hyperlink" Target="http://www.sac.gov.cn/SACSearch/search?channelid=160591&amp;templet=gjcxjg_detail_forward.jsp&amp;searchword=STANDARD_CODE='GB/T%2030265-2013'" TargetMode="External"/><Relationship Id="rId480" Type="http://schemas.openxmlformats.org/officeDocument/2006/relationships/hyperlink" Target="http://www.sac.gov.cn/SACSearch/search?channelid=160591&amp;templet=gjcxjg_detail_forward.jsp&amp;searchword=STANDARD_CODE='GB/T%2030404-2013'" TargetMode="External"/><Relationship Id="rId515" Type="http://schemas.openxmlformats.org/officeDocument/2006/relationships/hyperlink" Target="http://www.sac.gov.cn/SACSearch/search?channelid=160591&amp;templet=gjcxjg_detail_forward.jsp&amp;searchword=STANDARD_CODE='GB/T%2030438-2013'" TargetMode="External"/><Relationship Id="rId536" Type="http://schemas.openxmlformats.org/officeDocument/2006/relationships/hyperlink" Target="http://www.sac.gov.cn/SACSearch/search?channelid=160591&amp;templet=gjcxjg_detail_forward.jsp&amp;searchword=STANDARD_CODE='GB/T%2030451-2013'" TargetMode="External"/><Relationship Id="rId47" Type="http://schemas.openxmlformats.org/officeDocument/2006/relationships/hyperlink" Target="http://www.sac.gov.cn/SACSearch/search?channelid=160591&amp;templet=gjcxjg_detail_forward.jsp&amp;searchword=STANDARD_CODE='GB%207251.1-2013'" TargetMode="External"/><Relationship Id="rId68" Type="http://schemas.openxmlformats.org/officeDocument/2006/relationships/hyperlink" Target="http://www.sac.gov.cn/SACSearch/search?channelid=160591&amp;templet=gjcxjg_detail_forward.jsp&amp;searchword=STANDARD_CODE='GB/T%209103-2013'" TargetMode="External"/><Relationship Id="rId89" Type="http://schemas.openxmlformats.org/officeDocument/2006/relationships/hyperlink" Target="http://www.sac.gov.cn/SACSearch/search?channelid=160591&amp;templet=gjcxjg_detail_forward.jsp&amp;searchword=STANDARD_CODE='GB/T%2011446.9-2013'" TargetMode="External"/><Relationship Id="rId112" Type="http://schemas.openxmlformats.org/officeDocument/2006/relationships/hyperlink" Target="http://www.sac.gov.cn/SACSearch/search?channelid=160591&amp;templet=gjcxjg_detail_forward.jsp&amp;searchword=STANDARD_CODE='GB/T%2015120.1-2013'" TargetMode="External"/><Relationship Id="rId133" Type="http://schemas.openxmlformats.org/officeDocument/2006/relationships/hyperlink" Target="http://www.sac.gov.cn/SACSearch/search?channelid=160591&amp;templet=gjcxjg_detail_forward.jsp&amp;searchword=STANDARD_CODE='GB/T%2016508.4-2013'" TargetMode="External"/><Relationship Id="rId154" Type="http://schemas.openxmlformats.org/officeDocument/2006/relationships/hyperlink" Target="http://www.sac.gov.cn/SACSearch/search?channelid=160591&amp;templet=gjcxjg_detail_forward.jsp&amp;searchword=STANDARD_CODE='GB/T%2018798.5-2013'" TargetMode="External"/><Relationship Id="rId175" Type="http://schemas.openxmlformats.org/officeDocument/2006/relationships/hyperlink" Target="http://www.sac.gov.cn/SACSearch/search?channelid=160591&amp;templet=gjcxjg_detail_forward.jsp&amp;searchword=STANDARD_CODE='GB/T%2019150-2013'" TargetMode="External"/><Relationship Id="rId340" Type="http://schemas.openxmlformats.org/officeDocument/2006/relationships/hyperlink" Target="http://www.sac.gov.cn/SACSearch/search?channelid=160591&amp;templet=gjcxjg_detail_forward.jsp&amp;searchword=STANDARD_CODE='GB/T%2030275-2013'" TargetMode="External"/><Relationship Id="rId361" Type="http://schemas.openxmlformats.org/officeDocument/2006/relationships/hyperlink" Target="http://www.sac.gov.cn/SACSearch/search?channelid=160591&amp;templet=gjcxjg_detail_forward.jsp&amp;searchword=STANDARD_CODE='GB/T%2030290.4-2013'" TargetMode="External"/><Relationship Id="rId557" Type="http://schemas.openxmlformats.org/officeDocument/2006/relationships/hyperlink" Target="http://www.sac.gov.cn/SACSearch/search?channelid=160591&amp;templet=gjcxjg_detail_forward.jsp&amp;searchword=STANDARD_CODE='GB/T%2030472-2013'" TargetMode="External"/><Relationship Id="rId196" Type="http://schemas.openxmlformats.org/officeDocument/2006/relationships/hyperlink" Target="http://www.sac.gov.cn/SACSearch/search?channelid=160591&amp;templet=gjcxjg_detail_forward.jsp&amp;searchword=STANDARD_CODE='GB/T%2020014.10-2013'" TargetMode="External"/><Relationship Id="rId200" Type="http://schemas.openxmlformats.org/officeDocument/2006/relationships/hyperlink" Target="http://www.sac.gov.cn/SACSearch/search?channelid=160591&amp;templet=gjcxjg_detail_forward.jsp&amp;searchword=STANDARD_CODE='GB/T%2020014.15-2013'" TargetMode="External"/><Relationship Id="rId382" Type="http://schemas.openxmlformats.org/officeDocument/2006/relationships/hyperlink" Target="http://www.sac.gov.cn/SACSearch/search?channelid=160591&amp;templet=gjcxjg_detail_forward.jsp&amp;searchword=STANDARD_CODE='GB/T%2030311-2013'" TargetMode="External"/><Relationship Id="rId417" Type="http://schemas.openxmlformats.org/officeDocument/2006/relationships/hyperlink" Target="http://www.sac.gov.cn/SACSearch/search?channelid=160591&amp;templet=gjcxjg_detail_forward.jsp&amp;searchword=STANDARD_CODE='GB/T%2030342-2013'" TargetMode="External"/><Relationship Id="rId438" Type="http://schemas.openxmlformats.org/officeDocument/2006/relationships/hyperlink" Target="http://www.sac.gov.cn/SACSearch/search?channelid=160591&amp;templet=gjcxjg_detail_forward.jsp&amp;searchword=STANDARD_CODE='GB/T%2030362-2013'" TargetMode="External"/><Relationship Id="rId459" Type="http://schemas.openxmlformats.org/officeDocument/2006/relationships/hyperlink" Target="http://www.sac.gov.cn/SACSearch/search?channelid=160591&amp;templet=gjcxjg_detail_forward.jsp&amp;searchword=STANDARD_CODE='GB/T%2030383-2013'" TargetMode="External"/><Relationship Id="rId16" Type="http://schemas.openxmlformats.org/officeDocument/2006/relationships/hyperlink" Target="http://www.sac.gov.cn/SACSearch/search?channelid=160591&amp;templet=gjcxjg_detail_forward.jsp&amp;searchword=STANDARD_CODE='GB/T%202493-2013'" TargetMode="External"/><Relationship Id="rId221" Type="http://schemas.openxmlformats.org/officeDocument/2006/relationships/hyperlink" Target="http://www.sac.gov.cn/SACSearch/search?channelid=160591&amp;templet=gjcxjg_detail_forward.jsp&amp;searchword=STANDARD_CODE='GB/T%2021709.13-2013'" TargetMode="External"/><Relationship Id="rId242" Type="http://schemas.openxmlformats.org/officeDocument/2006/relationships/hyperlink" Target="http://www.sac.gov.cn/SACSearch/search?channelid=160591&amp;templet=gjcxjg_detail_forward.jsp&amp;searchword=STANDARD_CODE='GB%2030182-2013'" TargetMode="External"/><Relationship Id="rId263" Type="http://schemas.openxmlformats.org/officeDocument/2006/relationships/hyperlink" Target="http://www.sac.gov.cn/SACSearch/search?channelid=160591&amp;templet=gjcxjg_detail_forward.jsp&amp;searchword=STANDARD_CODE='GB/T%2030202.2-2013'" TargetMode="External"/><Relationship Id="rId284" Type="http://schemas.openxmlformats.org/officeDocument/2006/relationships/hyperlink" Target="http://www.sac.gov.cn/SACSearch/search?channelid=160591&amp;templet=gjcxjg_detail_forward.jsp&amp;searchword=STANDARD_CODE='GB/T%2030218-2013'" TargetMode="External"/><Relationship Id="rId319" Type="http://schemas.openxmlformats.org/officeDocument/2006/relationships/hyperlink" Target="http://www.sac.gov.cn/SACSearch/search?channelid=160591&amp;templet=gjcxjg_detail_forward.jsp&amp;searchword=STANDARD_CODE='GB/T%2030246.7-2013'" TargetMode="External"/><Relationship Id="rId470" Type="http://schemas.openxmlformats.org/officeDocument/2006/relationships/hyperlink" Target="http://www.sac.gov.cn/SACSearch/search?channelid=160591&amp;templet=gjcxjg_detail_forward.jsp&amp;searchword=STANDARD_CODE='GB/T%2030394-2013'" TargetMode="External"/><Relationship Id="rId491" Type="http://schemas.openxmlformats.org/officeDocument/2006/relationships/hyperlink" Target="http://www.sac.gov.cn/SACSearch/search?channelid=160591&amp;templet=gjcxjg_detail_forward.jsp&amp;searchword=STANDARD_CODE='GB/T%2030415-2013'" TargetMode="External"/><Relationship Id="rId505" Type="http://schemas.openxmlformats.org/officeDocument/2006/relationships/hyperlink" Target="http://www.sac.gov.cn/SACSearch/search?channelid=160591&amp;templet=gjcxjg_detail_forward.jsp&amp;searchword=STANDARD_CODE='GB/T%2030428.2-2013'" TargetMode="External"/><Relationship Id="rId526" Type="http://schemas.openxmlformats.org/officeDocument/2006/relationships/hyperlink" Target="http://www.sac.gov.cn/SACSearch/search?channelid=160591&amp;templet=gjcxjg_detail_forward.jsp&amp;searchword=STANDARD_CODE='GB%2030442.2-2013'" TargetMode="External"/><Relationship Id="rId37" Type="http://schemas.openxmlformats.org/officeDocument/2006/relationships/hyperlink" Target="http://www.sac.gov.cn/SACSearch/search?channelid=160591&amp;templet=gjcxjg_detail_forward.jsp&amp;searchword=STANDARD_CODE='GB/T%206247.1-2013'" TargetMode="External"/><Relationship Id="rId58" Type="http://schemas.openxmlformats.org/officeDocument/2006/relationships/hyperlink" Target="http://www.sac.gov.cn/SACSearch/search?channelid=160591&amp;templet=gjcxjg_detail_forward.jsp&amp;searchword=STANDARD_CODE='GB/T%208304-2013'" TargetMode="External"/><Relationship Id="rId79" Type="http://schemas.openxmlformats.org/officeDocument/2006/relationships/hyperlink" Target="http://www.sac.gov.cn/SACSearch/search?channelid=160591&amp;templet=gjcxjg_detail_forward.jsp&amp;searchword=STANDARD_CODE='GB/T%2010944.3-2013'" TargetMode="External"/><Relationship Id="rId102" Type="http://schemas.openxmlformats.org/officeDocument/2006/relationships/hyperlink" Target="http://www.sac.gov.cn/SACSearch/search?channelid=160591&amp;templet=gjcxjg_detail_forward.jsp&amp;searchword=STANDARD_CODE='GB/T%2014471-2013'" TargetMode="External"/><Relationship Id="rId123" Type="http://schemas.openxmlformats.org/officeDocument/2006/relationships/hyperlink" Target="http://www.sac.gov.cn/SACSearch/search?channelid=160591&amp;templet=gjcxjg_detail_forward.jsp&amp;searchword=STANDARD_CODE='GB/T%2016507.2-2013'" TargetMode="External"/><Relationship Id="rId144" Type="http://schemas.openxmlformats.org/officeDocument/2006/relationships/hyperlink" Target="http://www.sac.gov.cn/SACSearch/search?channelid=160591&amp;templet=gjcxjg_detail_forward.jsp&amp;searchword=STANDARD_CODE='GB/T%2018204.1-2013'" TargetMode="External"/><Relationship Id="rId330" Type="http://schemas.openxmlformats.org/officeDocument/2006/relationships/hyperlink" Target="http://www.sac.gov.cn/SACSearch/search?channelid=160591&amp;templet=gjcxjg_detail_forward.jsp&amp;searchword=STANDARD_CODE='GB/T%2030266-2013'" TargetMode="External"/><Relationship Id="rId547" Type="http://schemas.openxmlformats.org/officeDocument/2006/relationships/hyperlink" Target="http://www.sac.gov.cn/SACSearch/search?channelid=160591&amp;templet=gjcxjg_detail_forward.jsp&amp;searchword=STANDARD_CODE='GB/T%2030462-2013'" TargetMode="External"/><Relationship Id="rId568" Type="http://schemas.openxmlformats.org/officeDocument/2006/relationships/hyperlink" Target="http://www.sac.gov.cn/SACSearch/search?channelid=160591&amp;templet=gjcxjg_detail_forward.jsp&amp;searchword=STANDARD_CODE='GB/T%2030481-2013'" TargetMode="External"/><Relationship Id="rId90" Type="http://schemas.openxmlformats.org/officeDocument/2006/relationships/hyperlink" Target="http://www.sac.gov.cn/SACSearch/search?channelid=160591&amp;templet=gjcxjg_detail_forward.jsp&amp;searchword=STANDARD_CODE='GB/T%2011446.10-2013'" TargetMode="External"/><Relationship Id="rId165" Type="http://schemas.openxmlformats.org/officeDocument/2006/relationships/hyperlink" Target="http://www.sac.gov.cn/SACSearch/search?channelid=160591&amp;templet=gjcxjg_detail_forward.jsp&amp;searchword=STANDARD_CODE='GB%2019079.21-2013'" TargetMode="External"/><Relationship Id="rId186" Type="http://schemas.openxmlformats.org/officeDocument/2006/relationships/hyperlink" Target="http://www.sac.gov.cn/SACSearch/search?channelid=160591&amp;templet=gjcxjg_detail_forward.jsp&amp;searchword=STANDARD_CODE='GB/T%2019753-2013'" TargetMode="External"/><Relationship Id="rId351" Type="http://schemas.openxmlformats.org/officeDocument/2006/relationships/hyperlink" Target="http://www.sac.gov.cn/SACSearch/search?channelid=160591&amp;templet=gjcxjg_detail_forward.jsp&amp;searchword=STANDARD_CODE='GB/Z%2030286-2013'" TargetMode="External"/><Relationship Id="rId372" Type="http://schemas.openxmlformats.org/officeDocument/2006/relationships/hyperlink" Target="http://www.sac.gov.cn/SACSearch/search?channelid=160591&amp;templet=gjcxjg_detail_forward.jsp&amp;searchword=STANDARD_CODE='GB/T%2030301-2013'" TargetMode="External"/><Relationship Id="rId393" Type="http://schemas.openxmlformats.org/officeDocument/2006/relationships/hyperlink" Target="http://www.sac.gov.cn/SACSearch/search?channelid=160591&amp;templet=gjcxjg_detail_forward.jsp&amp;searchword=STANDARD_CODE='GB/T%2030322.1-2013'" TargetMode="External"/><Relationship Id="rId407" Type="http://schemas.openxmlformats.org/officeDocument/2006/relationships/hyperlink" Target="http://www.sac.gov.cn/SACSearch/search?channelid=160591&amp;templet=gjcxjg_detail_forward.jsp&amp;searchword=STANDARD_CODE='GB/T%2030336-2013'" TargetMode="External"/><Relationship Id="rId428" Type="http://schemas.openxmlformats.org/officeDocument/2006/relationships/hyperlink" Target="http://www.sac.gov.cn/SACSearch/search?channelid=160591&amp;templet=gjcxjg_detail_forward.jsp&amp;searchword=STANDARD_CODE='GB/T%2030353-2013'" TargetMode="External"/><Relationship Id="rId449" Type="http://schemas.openxmlformats.org/officeDocument/2006/relationships/hyperlink" Target="http://www.sac.gov.cn/SACSearch/search?channelid=160591&amp;templet=gjcxjg_detail_forward.jsp&amp;searchword=STANDARD_CODE='GB/Z%2030373-2013'" TargetMode="External"/><Relationship Id="rId211" Type="http://schemas.openxmlformats.org/officeDocument/2006/relationships/hyperlink" Target="http://www.sac.gov.cn/SACSearch/search?channelid=160591&amp;templet=gjcxjg_detail_forward.jsp&amp;searchword=STANDARD_CODE='GB/T%2020278-2013'" TargetMode="External"/><Relationship Id="rId232" Type="http://schemas.openxmlformats.org/officeDocument/2006/relationships/hyperlink" Target="http://www.sac.gov.cn/SACSearch/search?channelid=160591&amp;templet=gjcxjg_detail_forward.jsp&amp;searchword=STANDARD_CODE='GB/T%2025740.1-2013'" TargetMode="External"/><Relationship Id="rId253" Type="http://schemas.openxmlformats.org/officeDocument/2006/relationships/hyperlink" Target="http://www.sac.gov.cn/SACSearch/search?channelid=160591&amp;templet=gjcxjg_detail_forward.jsp&amp;searchword=STANDARD_CODE='GB/T%2030193-2013'" TargetMode="External"/><Relationship Id="rId274" Type="http://schemas.openxmlformats.org/officeDocument/2006/relationships/hyperlink" Target="http://www.sac.gov.cn/SACSearch/search?channelid=160591&amp;templet=gjcxjg_detail_forward.jsp&amp;searchword=STANDARD_CODE='GB/T%2030208-2013'" TargetMode="External"/><Relationship Id="rId295" Type="http://schemas.openxmlformats.org/officeDocument/2006/relationships/hyperlink" Target="http://www.sac.gov.cn/SACSearch/search?channelid=160591&amp;templet=gjcxjg_detail_forward.jsp&amp;searchword=STANDARD_CODE='GB/T%2030229-2013'" TargetMode="External"/><Relationship Id="rId309" Type="http://schemas.openxmlformats.org/officeDocument/2006/relationships/hyperlink" Target="http://www.sac.gov.cn/SACSearch/search?channelid=160591&amp;templet=gjcxjg_detail_forward.jsp&amp;searchword=STANDARD_CODE='GB/T%2030242-2013'" TargetMode="External"/><Relationship Id="rId460" Type="http://schemas.openxmlformats.org/officeDocument/2006/relationships/hyperlink" Target="http://www.sac.gov.cn/SACSearch/search?channelid=160591&amp;templet=gjcxjg_detail_forward.jsp&amp;searchword=STANDARD_CODE='GB/T%2030384-2013'" TargetMode="External"/><Relationship Id="rId481" Type="http://schemas.openxmlformats.org/officeDocument/2006/relationships/hyperlink" Target="http://www.sac.gov.cn/SACSearch/search?channelid=160591&amp;templet=gjcxjg_detail_forward.jsp&amp;searchword=STANDARD_CODE='GB/T%2030405-2013'" TargetMode="External"/><Relationship Id="rId516" Type="http://schemas.openxmlformats.org/officeDocument/2006/relationships/hyperlink" Target="http://www.sac.gov.cn/SACSearch/search?channelid=160591&amp;templet=gjcxjg_detail_forward.jsp&amp;searchword=STANDARD_CODE='GB%2030439.1-2013'" TargetMode="External"/><Relationship Id="rId27" Type="http://schemas.openxmlformats.org/officeDocument/2006/relationships/hyperlink" Target="http://www.sac.gov.cn/SACSearch/search?channelid=160591&amp;templet=gjcxjg_detail_forward.jsp&amp;searchword=STANDARD_CODE='GB/T%205169.18-2013'" TargetMode="External"/><Relationship Id="rId48" Type="http://schemas.openxmlformats.org/officeDocument/2006/relationships/hyperlink" Target="http://www.sac.gov.cn/SACSearch/search?channelid=160591&amp;templet=gjcxjg_detail_forward.jsp&amp;searchword=STANDARD_CODE='GB%207251.12-2013'" TargetMode="External"/><Relationship Id="rId69" Type="http://schemas.openxmlformats.org/officeDocument/2006/relationships/hyperlink" Target="http://www.sac.gov.cn/SACSearch/search?channelid=160591&amp;templet=gjcxjg_detail_forward.jsp&amp;searchword=STANDARD_CODE='GB/T%209572-2013'" TargetMode="External"/><Relationship Id="rId113" Type="http://schemas.openxmlformats.org/officeDocument/2006/relationships/hyperlink" Target="http://www.sac.gov.cn/SACSearch/search?channelid=160591&amp;templet=gjcxjg_detail_forward.jsp&amp;searchword=STANDARD_CODE='GB/T%2015211-2013'" TargetMode="External"/><Relationship Id="rId134" Type="http://schemas.openxmlformats.org/officeDocument/2006/relationships/hyperlink" Target="http://www.sac.gov.cn/SACSearch/search?channelid=160591&amp;templet=gjcxjg_detail_forward.jsp&amp;searchword=STANDARD_CODE='GB/T%2016508.5-2013'" TargetMode="External"/><Relationship Id="rId320" Type="http://schemas.openxmlformats.org/officeDocument/2006/relationships/hyperlink" Target="http://www.sac.gov.cn/SACSearch/search?channelid=160591&amp;templet=gjcxjg_detail_forward.jsp&amp;searchword=STANDARD_CODE='GB/T%2030246.8-2013'" TargetMode="External"/><Relationship Id="rId537" Type="http://schemas.openxmlformats.org/officeDocument/2006/relationships/hyperlink" Target="http://www.sac.gov.cn/SACSearch/search?channelid=160591&amp;templet=gjcxjg_detail_forward.jsp&amp;searchword=STANDARD_CODE='GB/T%2030452-2013'" TargetMode="External"/><Relationship Id="rId558" Type="http://schemas.openxmlformats.org/officeDocument/2006/relationships/hyperlink" Target="http://www.sac.gov.cn/SACSearch/search?channelid=160591&amp;templet=gjcxjg_detail_forward.jsp&amp;searchword=STANDARD_CODE='GB/T%2030473-2013'" TargetMode="External"/><Relationship Id="rId80" Type="http://schemas.openxmlformats.org/officeDocument/2006/relationships/hyperlink" Target="http://www.sac.gov.cn/SACSearch/search?channelid=160591&amp;templet=gjcxjg_detail_forward.jsp&amp;searchword=STANDARD_CODE='GB/T%2010944.4-2013'" TargetMode="External"/><Relationship Id="rId155" Type="http://schemas.openxmlformats.org/officeDocument/2006/relationships/hyperlink" Target="http://www.sac.gov.cn/SACSearch/search?channelid=160591&amp;templet=gjcxjg_detail_forward.jsp&amp;searchword=STANDARD_CODE='GB/T%2018915.1-2013'" TargetMode="External"/><Relationship Id="rId176" Type="http://schemas.openxmlformats.org/officeDocument/2006/relationships/hyperlink" Target="http://www.sac.gov.cn/SACSearch/search?channelid=160591&amp;templet=gjcxjg_detail_forward.jsp&amp;searchword=STANDARD_CODE='GB/T%2019190-2013'" TargetMode="External"/><Relationship Id="rId197" Type="http://schemas.openxmlformats.org/officeDocument/2006/relationships/hyperlink" Target="http://www.sac.gov.cn/SACSearch/search?channelid=160591&amp;templet=gjcxjg_detail_forward.jsp&amp;searchword=STANDARD_CODE='GB/T%2020014.12-2013'" TargetMode="External"/><Relationship Id="rId341" Type="http://schemas.openxmlformats.org/officeDocument/2006/relationships/hyperlink" Target="http://www.sac.gov.cn/SACSearch/search?channelid=160591&amp;templet=gjcxjg_detail_forward.jsp&amp;searchword=STANDARD_CODE='GB/T%2030276-2013'" TargetMode="External"/><Relationship Id="rId362" Type="http://schemas.openxmlformats.org/officeDocument/2006/relationships/hyperlink" Target="http://www.sac.gov.cn/SACSearch/search?channelid=160591&amp;templet=gjcxjg_detail_forward.jsp&amp;searchword=STANDARD_CODE='GB/T%2030291-2013'" TargetMode="External"/><Relationship Id="rId383" Type="http://schemas.openxmlformats.org/officeDocument/2006/relationships/hyperlink" Target="http://www.sac.gov.cn/SACSearch/search?channelid=160591&amp;templet=gjcxjg_detail_forward.jsp&amp;searchword=STANDARD_CODE='GB/T%2030312-2013'" TargetMode="External"/><Relationship Id="rId418" Type="http://schemas.openxmlformats.org/officeDocument/2006/relationships/hyperlink" Target="http://www.sac.gov.cn/SACSearch/search?channelid=160591&amp;templet=gjcxjg_detail_forward.jsp&amp;searchword=STANDARD_CODE='GB/T%2030343-2013'" TargetMode="External"/><Relationship Id="rId439" Type="http://schemas.openxmlformats.org/officeDocument/2006/relationships/hyperlink" Target="http://www.sac.gov.cn/SACSearch/search?channelid=160591&amp;templet=gjcxjg_detail_forward.jsp&amp;searchword=STANDARD_CODE='GB/T%2030363-2013'" TargetMode="External"/><Relationship Id="rId201" Type="http://schemas.openxmlformats.org/officeDocument/2006/relationships/hyperlink" Target="http://www.sac.gov.cn/SACSearch/search?channelid=160591&amp;templet=gjcxjg_detail_forward.jsp&amp;searchword=STANDARD_CODE='GB/T%2020014.16-2013'" TargetMode="External"/><Relationship Id="rId222" Type="http://schemas.openxmlformats.org/officeDocument/2006/relationships/hyperlink" Target="http://www.sac.gov.cn/SACSearch/search?channelid=160591&amp;templet=gjcxjg_detail_forward.jsp&amp;searchword=STANDARD_CODE='GB/T%2021709.16-2013'" TargetMode="External"/><Relationship Id="rId243" Type="http://schemas.openxmlformats.org/officeDocument/2006/relationships/hyperlink" Target="http://www.sac.gov.cn/SACSearch/search?channelid=160591&amp;templet=gjcxjg_detail_forward.jsp&amp;searchword=STANDARD_CODE='GB%2030183-2013'" TargetMode="External"/><Relationship Id="rId264" Type="http://schemas.openxmlformats.org/officeDocument/2006/relationships/hyperlink" Target="http://www.sac.gov.cn/SACSearch/search?channelid=160591&amp;templet=gjcxjg_detail_forward.jsp&amp;searchword=STANDARD_CODE='GB/T%2030202.3-2013'" TargetMode="External"/><Relationship Id="rId285" Type="http://schemas.openxmlformats.org/officeDocument/2006/relationships/hyperlink" Target="http://www.sac.gov.cn/SACSearch/search?channelid=160591&amp;templet=gjcxjg_detail_forward.jsp&amp;searchword=STANDARD_CODE='GB/T%2030219-2013'" TargetMode="External"/><Relationship Id="rId450" Type="http://schemas.openxmlformats.org/officeDocument/2006/relationships/hyperlink" Target="http://www.sac.gov.cn/SACSearch/search?channelid=160591&amp;templet=gjcxjg_detail_forward.jsp&amp;searchword=STANDARD_CODE='GB/Z%2030374-2013'" TargetMode="External"/><Relationship Id="rId471" Type="http://schemas.openxmlformats.org/officeDocument/2006/relationships/hyperlink" Target="http://www.sac.gov.cn/SACSearch/search?channelid=160591&amp;templet=gjcxjg_detail_forward.jsp&amp;searchword=STANDARD_CODE='GB/T%2030395-2013'" TargetMode="External"/><Relationship Id="rId506" Type="http://schemas.openxmlformats.org/officeDocument/2006/relationships/hyperlink" Target="http://www.sac.gov.cn/SACSearch/search?channelid=160591&amp;templet=gjcxjg_detail_forward.jsp&amp;searchword=STANDARD_CODE='GB/T%2030429-2013'" TargetMode="External"/><Relationship Id="rId17" Type="http://schemas.openxmlformats.org/officeDocument/2006/relationships/hyperlink" Target="http://www.sac.gov.cn/SACSearch/search?channelid=160591&amp;templet=gjcxjg_detail_forward.jsp&amp;searchword=STANDARD_CODE='GB/T%203264-2013'" TargetMode="External"/><Relationship Id="rId38" Type="http://schemas.openxmlformats.org/officeDocument/2006/relationships/hyperlink" Target="http://www.sac.gov.cn/SACSearch/search?channelid=160591&amp;templet=gjcxjg_detail_forward.jsp&amp;searchword=STANDARD_CODE='GB/T%206247.2-2013'" TargetMode="External"/><Relationship Id="rId59" Type="http://schemas.openxmlformats.org/officeDocument/2006/relationships/hyperlink" Target="http://www.sac.gov.cn/SACSearch/search?channelid=160591&amp;templet=gjcxjg_detail_forward.jsp&amp;searchword=STANDARD_CODE='GB/T%208305-2013'" TargetMode="External"/><Relationship Id="rId103" Type="http://schemas.openxmlformats.org/officeDocument/2006/relationships/hyperlink" Target="http://www.sac.gov.cn/SACSearch/search?channelid=160591&amp;templet=gjcxjg_detail_forward.jsp&amp;searchword=STANDARD_CODE='GB/T%2014579-2013'" TargetMode="External"/><Relationship Id="rId124" Type="http://schemas.openxmlformats.org/officeDocument/2006/relationships/hyperlink" Target="http://www.sac.gov.cn/SACSearch/search?channelid=160591&amp;templet=gjcxjg_detail_forward.jsp&amp;searchword=STANDARD_CODE='GB/T%2016507.3-2013'" TargetMode="External"/><Relationship Id="rId310" Type="http://schemas.openxmlformats.org/officeDocument/2006/relationships/hyperlink" Target="http://www.sac.gov.cn/SACSearch/search?channelid=160591&amp;templet=gjcxjg_detail_forward.jsp&amp;searchword=STANDARD_CODE='GB/T%2030243-2013'" TargetMode="External"/><Relationship Id="rId492" Type="http://schemas.openxmlformats.org/officeDocument/2006/relationships/hyperlink" Target="http://www.sac.gov.cn/SACSearch/search?channelid=160591&amp;templet=gjcxjg_detail_forward.jsp&amp;searchword=STANDARD_CODE='GB/T%2030416-2013'" TargetMode="External"/><Relationship Id="rId527" Type="http://schemas.openxmlformats.org/officeDocument/2006/relationships/hyperlink" Target="http://www.sac.gov.cn/SACSearch/search?channelid=160591&amp;templet=gjcxjg_detail_forward.jsp&amp;searchword=STANDARD_CODE='GB/T%2030443-2013'" TargetMode="External"/><Relationship Id="rId548" Type="http://schemas.openxmlformats.org/officeDocument/2006/relationships/hyperlink" Target="http://www.sac.gov.cn/SACSearch/search?channelid=160591&amp;templet=gjcxjg_detail_forward.jsp&amp;searchword=STANDARD_CODE='GB/T%2030463-2013'" TargetMode="External"/><Relationship Id="rId569" Type="http://schemas.openxmlformats.org/officeDocument/2006/relationships/hyperlink" Target="http://www.sac.gov.cn/SACSearch/search?channelid=160591&amp;templet=gjcxjg_detail_forward.jsp&amp;searchword=STANDARD_CODE='GB/T%2030482-2013'" TargetMode="External"/><Relationship Id="rId70" Type="http://schemas.openxmlformats.org/officeDocument/2006/relationships/hyperlink" Target="http://www.sac.gov.cn/SACSearch/search?channelid=160591&amp;templet=gjcxjg_detail_forward.jsp&amp;searchword=STANDARD_CODE='GB%209816.1-2013'" TargetMode="External"/><Relationship Id="rId91" Type="http://schemas.openxmlformats.org/officeDocument/2006/relationships/hyperlink" Target="http://www.sac.gov.cn/SACSearch/search?channelid=160591&amp;templet=gjcxjg_detail_forward.jsp&amp;searchword=STANDARD_CODE='GB/T%2011464-2013'" TargetMode="External"/><Relationship Id="rId145" Type="http://schemas.openxmlformats.org/officeDocument/2006/relationships/hyperlink" Target="http://www.sac.gov.cn/SACSearch/search?channelid=160591&amp;templet=gjcxjg_detail_forward.jsp&amp;searchword=STANDARD_CODE='GB/T%2018204.3-2013'" TargetMode="External"/><Relationship Id="rId166" Type="http://schemas.openxmlformats.org/officeDocument/2006/relationships/hyperlink" Target="http://www.sac.gov.cn/SACSearch/search?channelid=160591&amp;templet=gjcxjg_detail_forward.jsp&amp;searchword=STANDARD_CODE='GB%2019079.22-2013'" TargetMode="External"/><Relationship Id="rId187" Type="http://schemas.openxmlformats.org/officeDocument/2006/relationships/hyperlink" Target="http://www.sac.gov.cn/SACSearch/search?channelid=160591&amp;templet=gjcxjg_detail_forward.jsp&amp;searchword=STANDARD_CODE='GB/T%2019777-2013'" TargetMode="External"/><Relationship Id="rId331" Type="http://schemas.openxmlformats.org/officeDocument/2006/relationships/hyperlink" Target="http://www.sac.gov.cn/SACSearch/search?channelid=160591&amp;templet=gjcxjg_detail_forward.jsp&amp;searchword=STANDARD_CODE='GB/T%2030267.1-2013'" TargetMode="External"/><Relationship Id="rId352" Type="http://schemas.openxmlformats.org/officeDocument/2006/relationships/hyperlink" Target="http://www.sac.gov.cn/SACSearch/search?channelid=160591&amp;templet=gjcxjg_detail_forward.jsp&amp;searchword=STANDARD_CODE='GB/T%2030287.1-2013'" TargetMode="External"/><Relationship Id="rId373" Type="http://schemas.openxmlformats.org/officeDocument/2006/relationships/hyperlink" Target="http://www.sac.gov.cn/SACSearch/search?channelid=160591&amp;templet=gjcxjg_detail_forward.jsp&amp;searchword=STANDARD_CODE='GB/T%2030302-2013'" TargetMode="External"/><Relationship Id="rId394" Type="http://schemas.openxmlformats.org/officeDocument/2006/relationships/hyperlink" Target="http://www.sac.gov.cn/SACSearch/search?channelid=160591&amp;templet=gjcxjg_detail_forward.jsp&amp;searchword=STANDARD_CODE='GB/T%2030323-2013'" TargetMode="External"/><Relationship Id="rId408" Type="http://schemas.openxmlformats.org/officeDocument/2006/relationships/hyperlink" Target="http://www.sac.gov.cn/SACSearch/search?channelid=160591&amp;templet=gjcxjg_detail_forward.jsp&amp;searchword=STANDARD_CODE='GB/T%2030337-2013'" TargetMode="External"/><Relationship Id="rId429" Type="http://schemas.openxmlformats.org/officeDocument/2006/relationships/hyperlink" Target="http://www.sac.gov.cn/SACSearch/search?channelid=160591&amp;templet=gjcxjg_detail_forward.jsp&amp;searchword=STANDARD_CODE='GB/T%2030354-2013'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ac.gov.cn/SACSearch/search?channelid=160591&amp;templet=gjcxjg_detail_forward.jsp&amp;searchword=STANDARD_CODE='GB/T%2020320-2013'" TargetMode="External"/><Relationship Id="rId233" Type="http://schemas.openxmlformats.org/officeDocument/2006/relationships/hyperlink" Target="http://www.sac.gov.cn/SACSearch/search?channelid=160591&amp;templet=gjcxjg_detail_forward.jsp&amp;searchword=STANDARD_CODE='GB/T%2025740.2-2013'" TargetMode="External"/><Relationship Id="rId254" Type="http://schemas.openxmlformats.org/officeDocument/2006/relationships/hyperlink" Target="http://www.sac.gov.cn/SACSearch/search?channelid=160591&amp;templet=gjcxjg_detail_forward.jsp&amp;searchword=STANDARD_CODE='GB/T%2030194-2013'" TargetMode="External"/><Relationship Id="rId440" Type="http://schemas.openxmlformats.org/officeDocument/2006/relationships/hyperlink" Target="http://www.sac.gov.cn/SACSearch/search?channelid=160591&amp;templet=gjcxjg_detail_forward.jsp&amp;searchword=STANDARD_CODE='GB/T%2030364-2013'" TargetMode="External"/><Relationship Id="rId28" Type="http://schemas.openxmlformats.org/officeDocument/2006/relationships/hyperlink" Target="http://www.sac.gov.cn/SACSearch/search?channelid=160591&amp;templet=gjcxjg_detail_forward.jsp&amp;searchword=STANDARD_CODE='GB/T%205169.20-2013'" TargetMode="External"/><Relationship Id="rId49" Type="http://schemas.openxmlformats.org/officeDocument/2006/relationships/hyperlink" Target="http://www.sac.gov.cn/SACSearch/search?channelid=160591&amp;templet=gjcxjg_detail_forward.jsp&amp;searchword=STANDARD_CODE='GB/T%207911-2013'" TargetMode="External"/><Relationship Id="rId114" Type="http://schemas.openxmlformats.org/officeDocument/2006/relationships/hyperlink" Target="http://www.sac.gov.cn/SACSearch/search?channelid=160591&amp;templet=gjcxjg_detail_forward.jsp&amp;searchword=STANDARD_CODE='GB/T%2015289-2013'" TargetMode="External"/><Relationship Id="rId275" Type="http://schemas.openxmlformats.org/officeDocument/2006/relationships/hyperlink" Target="http://www.sac.gov.cn/SACSearch/search?channelid=160591&amp;templet=gjcxjg_detail_forward.jsp&amp;searchword=STANDARD_CODE='GB/T%2030209-2013'" TargetMode="External"/><Relationship Id="rId296" Type="http://schemas.openxmlformats.org/officeDocument/2006/relationships/hyperlink" Target="http://www.sac.gov.cn/SACSearch/search?channelid=160591&amp;templet=gjcxjg_detail_forward.jsp&amp;searchword=STANDARD_CODE='GB/T%2030230-2013'" TargetMode="External"/><Relationship Id="rId300" Type="http://schemas.openxmlformats.org/officeDocument/2006/relationships/hyperlink" Target="http://www.sac.gov.cn/SACSearch/search?channelid=160591&amp;templet=gjcxjg_detail_forward.jsp&amp;searchword=STANDARD_CODE='GB/T%2030234-2013'" TargetMode="External"/><Relationship Id="rId461" Type="http://schemas.openxmlformats.org/officeDocument/2006/relationships/hyperlink" Target="http://www.sac.gov.cn/SACSearch/search?channelid=160591&amp;templet=gjcxjg_detail_forward.jsp&amp;searchword=STANDARD_CODE='GB/T%2030385-2013'" TargetMode="External"/><Relationship Id="rId482" Type="http://schemas.openxmlformats.org/officeDocument/2006/relationships/hyperlink" Target="http://www.sac.gov.cn/SACSearch/search?channelid=160591&amp;templet=gjcxjg_detail_forward.jsp&amp;searchword=STANDARD_CODE='GB/T%2030406-2013'" TargetMode="External"/><Relationship Id="rId517" Type="http://schemas.openxmlformats.org/officeDocument/2006/relationships/hyperlink" Target="http://www.sac.gov.cn/SACSearch/search?channelid=160591&amp;templet=gjcxjg_detail_forward.jsp&amp;searchword=STANDARD_CODE='GB%2030439.2-2013'" TargetMode="External"/><Relationship Id="rId538" Type="http://schemas.openxmlformats.org/officeDocument/2006/relationships/hyperlink" Target="http://www.sac.gov.cn/SACSearch/search?channelid=160591&amp;templet=gjcxjg_detail_forward.jsp&amp;searchword=STANDARD_CODE='GB/T%2030453-2013'" TargetMode="External"/><Relationship Id="rId559" Type="http://schemas.openxmlformats.org/officeDocument/2006/relationships/hyperlink" Target="http://www.sac.gov.cn/SACSearch/search?channelid=160591&amp;templet=gjcxjg_detail_forward.jsp&amp;searchword=STANDARD_CODE='GB/T%2030474.1-2013'" TargetMode="External"/><Relationship Id="rId60" Type="http://schemas.openxmlformats.org/officeDocument/2006/relationships/hyperlink" Target="http://www.sac.gov.cn/SACSearch/search?channelid=160591&amp;templet=gjcxjg_detail_forward.jsp&amp;searchword=STANDARD_CODE='GB/T%208306-2013'" TargetMode="External"/><Relationship Id="rId81" Type="http://schemas.openxmlformats.org/officeDocument/2006/relationships/hyperlink" Target="http://www.sac.gov.cn/SACSearch/search?channelid=160591&amp;templet=gjcxjg_detail_forward.jsp&amp;searchword=STANDARD_CODE='GB/T%2010944.5-2013'" TargetMode="External"/><Relationship Id="rId135" Type="http://schemas.openxmlformats.org/officeDocument/2006/relationships/hyperlink" Target="http://www.sac.gov.cn/SACSearch/search?channelid=160591&amp;templet=gjcxjg_detail_forward.jsp&amp;searchword=STANDARD_CODE='GB/T%2016508.6-2013'" TargetMode="External"/><Relationship Id="rId156" Type="http://schemas.openxmlformats.org/officeDocument/2006/relationships/hyperlink" Target="http://www.sac.gov.cn/SACSearch/search?channelid=160591&amp;templet=gjcxjg_detail_forward.jsp&amp;searchword=STANDARD_CODE='GB/T%2018915.2-2013'" TargetMode="External"/><Relationship Id="rId177" Type="http://schemas.openxmlformats.org/officeDocument/2006/relationships/hyperlink" Target="http://www.sac.gov.cn/SACSearch/search?channelid=160591&amp;templet=gjcxjg_detail_forward.jsp&amp;searchword=STANDARD_CODE='GB/T%2019392-2013'" TargetMode="External"/><Relationship Id="rId198" Type="http://schemas.openxmlformats.org/officeDocument/2006/relationships/hyperlink" Target="http://www.sac.gov.cn/SACSearch/search?channelid=160591&amp;templet=gjcxjg_detail_forward.jsp&amp;searchword=STANDARD_CODE='GB/T%2020014.13-2013'" TargetMode="External"/><Relationship Id="rId321" Type="http://schemas.openxmlformats.org/officeDocument/2006/relationships/hyperlink" Target="http://www.sac.gov.cn/SACSearch/search?channelid=160591&amp;templet=gjcxjg_detail_forward.jsp&amp;searchword=STANDARD_CODE='GB/T%2030246.9-2013'" TargetMode="External"/><Relationship Id="rId342" Type="http://schemas.openxmlformats.org/officeDocument/2006/relationships/hyperlink" Target="http://www.sac.gov.cn/SACSearch/search?channelid=160591&amp;templet=gjcxjg_detail_forward.jsp&amp;searchword=STANDARD_CODE='GB/T%2030277-2013'" TargetMode="External"/><Relationship Id="rId363" Type="http://schemas.openxmlformats.org/officeDocument/2006/relationships/hyperlink" Target="http://www.sac.gov.cn/SACSearch/search?channelid=160591&amp;templet=gjcxjg_detail_forward.jsp&amp;searchword=STANDARD_CODE='GB/T%2030292-2013'" TargetMode="External"/><Relationship Id="rId384" Type="http://schemas.openxmlformats.org/officeDocument/2006/relationships/hyperlink" Target="http://www.sac.gov.cn/SACSearch/search?channelid=160591&amp;templet=gjcxjg_detail_forward.jsp&amp;searchword=STANDARD_CODE='GB/T%2030313-2013'" TargetMode="External"/><Relationship Id="rId419" Type="http://schemas.openxmlformats.org/officeDocument/2006/relationships/hyperlink" Target="http://www.sac.gov.cn/SACSearch/search?channelid=160591&amp;templet=gjcxjg_detail_forward.jsp&amp;searchword=STANDARD_CODE='GB/T%2030344-2013'" TargetMode="External"/><Relationship Id="rId570" Type="http://schemas.openxmlformats.org/officeDocument/2006/relationships/hyperlink" Target="http://www.sac.gov.cn/SACSearch/search?channelid=160591&amp;templet=gjcxjg_detail_forward.jsp&amp;searchword=STANDARD_CODE='GB/T%2030483-2013'" TargetMode="External"/><Relationship Id="rId202" Type="http://schemas.openxmlformats.org/officeDocument/2006/relationships/hyperlink" Target="http://www.sac.gov.cn/SACSearch/search?channelid=160591&amp;templet=gjcxjg_detail_forward.jsp&amp;searchword=STANDARD_CODE='GB/T%2020014.17-2013'" TargetMode="External"/><Relationship Id="rId223" Type="http://schemas.openxmlformats.org/officeDocument/2006/relationships/hyperlink" Target="http://www.sac.gov.cn/SACSearch/search?channelid=160591&amp;templet=gjcxjg_detail_forward.jsp&amp;searchword=STANDARD_CODE='GB/T%2021709.21-2013'" TargetMode="External"/><Relationship Id="rId244" Type="http://schemas.openxmlformats.org/officeDocument/2006/relationships/hyperlink" Target="http://www.sac.gov.cn/SACSearch/search?channelid=160591&amp;templet=gjcxjg_detail_forward.jsp&amp;searchword=STANDARD_CODE='GB%2030184-2013'" TargetMode="External"/><Relationship Id="rId430" Type="http://schemas.openxmlformats.org/officeDocument/2006/relationships/hyperlink" Target="http://www.sac.gov.cn/SACSearch/search?channelid=160591&amp;templet=gjcxjg_detail_forward.jsp&amp;searchword=STANDARD_CODE='GB/T%2030355-2013'" TargetMode="External"/><Relationship Id="rId18" Type="http://schemas.openxmlformats.org/officeDocument/2006/relationships/hyperlink" Target="http://www.sac.gov.cn/SACSearch/search?channelid=160591&amp;templet=gjcxjg_detail_forward.jsp&amp;searchword=STANDARD_CODE='GB/T%204111-2013'" TargetMode="External"/><Relationship Id="rId39" Type="http://schemas.openxmlformats.org/officeDocument/2006/relationships/hyperlink" Target="http://www.sac.gov.cn/SACSearch/search?channelid=160591&amp;templet=gjcxjg_detail_forward.jsp&amp;searchword=STANDARD_CODE='GB/T%206247.3-2013'" TargetMode="External"/><Relationship Id="rId265" Type="http://schemas.openxmlformats.org/officeDocument/2006/relationships/hyperlink" Target="http://www.sac.gov.cn/SACSearch/search?channelid=160591&amp;templet=gjcxjg_detail_forward.jsp&amp;searchword=STANDARD_CODE='GB/T%2030202.4-2013'" TargetMode="External"/><Relationship Id="rId286" Type="http://schemas.openxmlformats.org/officeDocument/2006/relationships/hyperlink" Target="http://www.sac.gov.cn/SACSearch/search?channelid=160591&amp;templet=gjcxjg_detail_forward.jsp&amp;searchword=STANDARD_CODE='GB/T%2030220-2013'" TargetMode="External"/><Relationship Id="rId451" Type="http://schemas.openxmlformats.org/officeDocument/2006/relationships/hyperlink" Target="http://www.sac.gov.cn/SACSearch/search?channelid=160591&amp;templet=gjcxjg_detail_forward.jsp&amp;searchword=STANDARD_CODE='GB/T%2030375-2013'" TargetMode="External"/><Relationship Id="rId472" Type="http://schemas.openxmlformats.org/officeDocument/2006/relationships/hyperlink" Target="http://www.sac.gov.cn/SACSearch/search?channelid=160591&amp;templet=gjcxjg_detail_forward.jsp&amp;searchword=STANDARD_CODE='GB/T%2030396-2013'" TargetMode="External"/><Relationship Id="rId493" Type="http://schemas.openxmlformats.org/officeDocument/2006/relationships/hyperlink" Target="http://www.sac.gov.cn/SACSearch/search?channelid=160591&amp;templet=gjcxjg_detail_forward.jsp&amp;searchword=STANDARD_CODE='GB/T%2030417-2013'" TargetMode="External"/><Relationship Id="rId507" Type="http://schemas.openxmlformats.org/officeDocument/2006/relationships/hyperlink" Target="http://www.sac.gov.cn/SACSearch/search?channelid=160591&amp;templet=gjcxjg_detail_forward.jsp&amp;searchword=STANDARD_CODE='GB/T%2030430-2013'" TargetMode="External"/><Relationship Id="rId528" Type="http://schemas.openxmlformats.org/officeDocument/2006/relationships/hyperlink" Target="http://www.sac.gov.cn/SACSearch/search?channelid=160591&amp;templet=gjcxjg_detail_forward.jsp&amp;searchword=STANDARD_CODE='GB/T%2030444-2013'" TargetMode="External"/><Relationship Id="rId549" Type="http://schemas.openxmlformats.org/officeDocument/2006/relationships/hyperlink" Target="http://www.sac.gov.cn/SACSearch/search?channelid=160591&amp;templet=gjcxjg_detail_forward.jsp&amp;searchword=STANDARD_CODE='GB/T%2030464-2013'" TargetMode="External"/><Relationship Id="rId50" Type="http://schemas.openxmlformats.org/officeDocument/2006/relationships/hyperlink" Target="http://www.sac.gov.cn/SACSearch/search?channelid=160591&amp;templet=gjcxjg_detail_forward.jsp&amp;searchword=STANDARD_CODE='GB/T%207920.12-2013'" TargetMode="External"/><Relationship Id="rId104" Type="http://schemas.openxmlformats.org/officeDocument/2006/relationships/hyperlink" Target="http://www.sac.gov.cn/SACSearch/search?channelid=160591&amp;templet=gjcxjg_detail_forward.jsp&amp;searchword=STANDARD_CODE='GB/T%2014580-2013'" TargetMode="External"/><Relationship Id="rId125" Type="http://schemas.openxmlformats.org/officeDocument/2006/relationships/hyperlink" Target="http://www.sac.gov.cn/SACSearch/search?channelid=160591&amp;templet=gjcxjg_detail_forward.jsp&amp;searchword=STANDARD_CODE='GB/T%2016507.4-2013'" TargetMode="External"/><Relationship Id="rId146" Type="http://schemas.openxmlformats.org/officeDocument/2006/relationships/hyperlink" Target="http://www.sac.gov.cn/SACSearch/search?channelid=160591&amp;templet=gjcxjg_detail_forward.jsp&amp;searchword=STANDARD_CODE='GB/T%2018204.4-2013'" TargetMode="External"/><Relationship Id="rId167" Type="http://schemas.openxmlformats.org/officeDocument/2006/relationships/hyperlink" Target="http://www.sac.gov.cn/SACSearch/search?channelid=160591&amp;templet=gjcxjg_detail_forward.jsp&amp;searchword=STANDARD_CODE='GB%2019079.23-2013'" TargetMode="External"/><Relationship Id="rId188" Type="http://schemas.openxmlformats.org/officeDocument/2006/relationships/hyperlink" Target="http://www.sac.gov.cn/SACSearch/search?channelid=160591&amp;templet=gjcxjg_detail_forward.jsp&amp;searchword=STANDARD_CODE='GB/T%2020014.2-2013'" TargetMode="External"/><Relationship Id="rId311" Type="http://schemas.openxmlformats.org/officeDocument/2006/relationships/hyperlink" Target="http://www.sac.gov.cn/SACSearch/search?channelid=160591&amp;templet=gjcxjg_detail_forward.jsp&amp;searchword=STANDARD_CODE='GB/T%2030244-2013'" TargetMode="External"/><Relationship Id="rId332" Type="http://schemas.openxmlformats.org/officeDocument/2006/relationships/hyperlink" Target="http://www.sac.gov.cn/SACSearch/search?channelid=160591&amp;templet=gjcxjg_detail_forward.jsp&amp;searchword=STANDARD_CODE='GB/T%2030268.1-2013'" TargetMode="External"/><Relationship Id="rId353" Type="http://schemas.openxmlformats.org/officeDocument/2006/relationships/hyperlink" Target="http://www.sac.gov.cn/SACSearch/search?channelid=160591&amp;templet=gjcxjg_detail_forward.jsp&amp;searchword=STANDARD_CODE='GB/T%2030287.2-2013'" TargetMode="External"/><Relationship Id="rId374" Type="http://schemas.openxmlformats.org/officeDocument/2006/relationships/hyperlink" Target="http://www.sac.gov.cn/SACSearch/search?channelid=160591&amp;templet=gjcxjg_detail_forward.jsp&amp;searchword=STANDARD_CODE='GB/T%2030303-2013'" TargetMode="External"/><Relationship Id="rId395" Type="http://schemas.openxmlformats.org/officeDocument/2006/relationships/hyperlink" Target="http://www.sac.gov.cn/SACSearch/search?channelid=160591&amp;templet=gjcxjg_detail_forward.jsp&amp;searchword=STANDARD_CODE='GB/T%2030324-2013'" TargetMode="External"/><Relationship Id="rId409" Type="http://schemas.openxmlformats.org/officeDocument/2006/relationships/hyperlink" Target="http://www.sac.gov.cn/SACSearch/search?channelid=160591&amp;templet=gjcxjg_detail_forward.jsp&amp;searchword=STANDARD_CODE='GB/T%2030338.1-2013'" TargetMode="External"/><Relationship Id="rId560" Type="http://schemas.openxmlformats.org/officeDocument/2006/relationships/hyperlink" Target="http://www.sac.gov.cn/SACSearch/search?channelid=160591&amp;templet=gjcxjg_detail_forward.jsp&amp;searchword=STANDARD_CODE='GB/T%2030474.2-2013'" TargetMode="External"/><Relationship Id="rId71" Type="http://schemas.openxmlformats.org/officeDocument/2006/relationships/hyperlink" Target="http://www.sac.gov.cn/SACSearch/search?channelid=160591&amp;templet=gjcxjg_detail_forward.jsp&amp;searchword=STANDARD_CODE='GB/T%209851.8-2013'" TargetMode="External"/><Relationship Id="rId92" Type="http://schemas.openxmlformats.org/officeDocument/2006/relationships/hyperlink" Target="http://www.sac.gov.cn/SACSearch/search?channelid=160591&amp;templet=gjcxjg_detail_forward.jsp&amp;searchword=STANDARD_CODE='GB/T%2011469-2013'" TargetMode="External"/><Relationship Id="rId213" Type="http://schemas.openxmlformats.org/officeDocument/2006/relationships/hyperlink" Target="http://www.sac.gov.cn/SACSearch/search?channelid=160591&amp;templet=gjcxjg_detail_forward.jsp&amp;searchword=STANDARD_CODE='GB/T%2020394-2013'" TargetMode="External"/><Relationship Id="rId234" Type="http://schemas.openxmlformats.org/officeDocument/2006/relationships/hyperlink" Target="http://www.sac.gov.cn/SACSearch/search?channelid=160591&amp;templet=gjcxjg_detail_forward.jsp&amp;searchword=STANDARD_CODE='GB/T%2026237.7-2013'" TargetMode="External"/><Relationship Id="rId420" Type="http://schemas.openxmlformats.org/officeDocument/2006/relationships/hyperlink" Target="http://www.sac.gov.cn/SACSearch/search?channelid=160591&amp;templet=gjcxjg_detail_forward.jsp&amp;searchword=STANDARD_CODE='GB/T%2030345-2013'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ac.gov.cn/SACSearch/search?channelid=160591&amp;templet=gjcxjg_detail_forward.jsp&amp;searchword=STANDARD_CODE='GB/T%205169.2-2013'" TargetMode="External"/><Relationship Id="rId255" Type="http://schemas.openxmlformats.org/officeDocument/2006/relationships/hyperlink" Target="http://www.sac.gov.cn/SACSearch/search?channelid=160591&amp;templet=gjcxjg_detail_forward.jsp&amp;searchword=STANDARD_CODE='GB/T%2030195-2013'" TargetMode="External"/><Relationship Id="rId276" Type="http://schemas.openxmlformats.org/officeDocument/2006/relationships/hyperlink" Target="http://www.sac.gov.cn/SACSearch/search?channelid=160591&amp;templet=gjcxjg_detail_forward.jsp&amp;searchword=STANDARD_CODE='GB/T%2030210-2013'" TargetMode="External"/><Relationship Id="rId297" Type="http://schemas.openxmlformats.org/officeDocument/2006/relationships/hyperlink" Target="http://www.sac.gov.cn/SACSearch/search?channelid=160591&amp;templet=gjcxjg_detail_forward.jsp&amp;searchword=STANDARD_CODE='GB/T%2030231-2013'" TargetMode="External"/><Relationship Id="rId441" Type="http://schemas.openxmlformats.org/officeDocument/2006/relationships/hyperlink" Target="http://www.sac.gov.cn/SACSearch/search?channelid=160591&amp;templet=gjcxjg_detail_forward.jsp&amp;searchword=STANDARD_CODE='GB/T%2030365-2013'" TargetMode="External"/><Relationship Id="rId462" Type="http://schemas.openxmlformats.org/officeDocument/2006/relationships/hyperlink" Target="http://www.sac.gov.cn/SACSearch/search?channelid=160591&amp;templet=gjcxjg_detail_forward.jsp&amp;searchword=STANDARD_CODE='GB/T%2030386-2013'" TargetMode="External"/><Relationship Id="rId483" Type="http://schemas.openxmlformats.org/officeDocument/2006/relationships/hyperlink" Target="http://www.sac.gov.cn/SACSearch/search?channelid=160591&amp;templet=gjcxjg_detail_forward.jsp&amp;searchword=STANDARD_CODE='GB/T%2030407-2013'" TargetMode="External"/><Relationship Id="rId518" Type="http://schemas.openxmlformats.org/officeDocument/2006/relationships/hyperlink" Target="http://www.sac.gov.cn/SACSearch/search?channelid=160591&amp;templet=gjcxjg_detail_forward.jsp&amp;searchword=STANDARD_CODE='GB%2030439.3-2013'" TargetMode="External"/><Relationship Id="rId539" Type="http://schemas.openxmlformats.org/officeDocument/2006/relationships/hyperlink" Target="http://www.sac.gov.cn/SACSearch/search?channelid=160591&amp;templet=gjcxjg_detail_forward.jsp&amp;searchword=STANDARD_CODE='GB/T%2030454-2013'" TargetMode="External"/><Relationship Id="rId40" Type="http://schemas.openxmlformats.org/officeDocument/2006/relationships/hyperlink" Target="http://www.sac.gov.cn/SACSearch/search?channelid=160591&amp;templet=gjcxjg_detail_forward.jsp&amp;searchword=STANDARD_CODE='GB/T%206247.4-2013'" TargetMode="External"/><Relationship Id="rId115" Type="http://schemas.openxmlformats.org/officeDocument/2006/relationships/hyperlink" Target="http://www.sac.gov.cn/SACSearch/search?channelid=160591&amp;templet=gjcxjg_detail_forward.jsp&amp;searchword=STANDARD_CODE='GB/T%2015448-2013'" TargetMode="External"/><Relationship Id="rId136" Type="http://schemas.openxmlformats.org/officeDocument/2006/relationships/hyperlink" Target="http://www.sac.gov.cn/SACSearch/search?channelid=160591&amp;templet=gjcxjg_detail_forward.jsp&amp;searchword=STANDARD_CODE='GB/T%2016508.7-2013'" TargetMode="External"/><Relationship Id="rId157" Type="http://schemas.openxmlformats.org/officeDocument/2006/relationships/hyperlink" Target="http://www.sac.gov.cn/SACSearch/search?channelid=160591&amp;templet=gjcxjg_detail_forward.jsp&amp;searchword=STANDARD_CODE='GB/T%2018958-2013'" TargetMode="External"/><Relationship Id="rId178" Type="http://schemas.openxmlformats.org/officeDocument/2006/relationships/hyperlink" Target="http://www.sac.gov.cn/SACSearch/search?channelid=160591&amp;templet=gjcxjg_detail_forward.jsp&amp;searchword=STANDARD_CODE='GB/T%2019395-2013'" TargetMode="External"/><Relationship Id="rId301" Type="http://schemas.openxmlformats.org/officeDocument/2006/relationships/hyperlink" Target="http://www.sac.gov.cn/SACSearch/search?channelid=160591&amp;templet=gjcxjg_detail_forward.jsp&amp;searchword=STANDARD_CODE='GB/T%2030235-2013'" TargetMode="External"/><Relationship Id="rId322" Type="http://schemas.openxmlformats.org/officeDocument/2006/relationships/hyperlink" Target="http://www.sac.gov.cn/SACSearch/search?channelid=160591&amp;templet=gjcxjg_detail_forward.jsp&amp;searchword=STANDARD_CODE='GB/T%2030246.11-2013'" TargetMode="External"/><Relationship Id="rId343" Type="http://schemas.openxmlformats.org/officeDocument/2006/relationships/hyperlink" Target="http://www.sac.gov.cn/SACSearch/search?channelid=160591&amp;templet=gjcxjg_detail_forward.jsp&amp;searchword=STANDARD_CODE='GB/T%2030278-2013'" TargetMode="External"/><Relationship Id="rId364" Type="http://schemas.openxmlformats.org/officeDocument/2006/relationships/hyperlink" Target="http://www.sac.gov.cn/SACSearch/search?channelid=160591&amp;templet=gjcxjg_detail_forward.jsp&amp;searchword=STANDARD_CODE='GB/T%2030293-2013'" TargetMode="External"/><Relationship Id="rId550" Type="http://schemas.openxmlformats.org/officeDocument/2006/relationships/hyperlink" Target="http://www.sac.gov.cn/SACSearch/search?channelid=160591&amp;templet=gjcxjg_detail_forward.jsp&amp;searchword=STANDARD_CODE='GB/T%2030465-2013'" TargetMode="External"/><Relationship Id="rId61" Type="http://schemas.openxmlformats.org/officeDocument/2006/relationships/hyperlink" Target="http://www.sac.gov.cn/SACSearch/search?channelid=160591&amp;templet=gjcxjg_detail_forward.jsp&amp;searchword=STANDARD_CODE='GB/T%208307-2013'" TargetMode="External"/><Relationship Id="rId82" Type="http://schemas.openxmlformats.org/officeDocument/2006/relationships/hyperlink" Target="http://www.sac.gov.cn/SACSearch/search?channelid=160591&amp;templet=gjcxjg_detail_forward.jsp&amp;searchword=STANDARD_CODE='GB/T%2011446.1-2013'" TargetMode="External"/><Relationship Id="rId199" Type="http://schemas.openxmlformats.org/officeDocument/2006/relationships/hyperlink" Target="http://www.sac.gov.cn/SACSearch/search?channelid=160591&amp;templet=gjcxjg_detail_forward.jsp&amp;searchword=STANDARD_CODE='GB/T%2020014.14-2013'" TargetMode="External"/><Relationship Id="rId203" Type="http://schemas.openxmlformats.org/officeDocument/2006/relationships/hyperlink" Target="http://www.sac.gov.cn/SACSearch/search?channelid=160591&amp;templet=gjcxjg_detail_forward.jsp&amp;searchword=STANDARD_CODE='GB/T%2020014.18-2013'" TargetMode="External"/><Relationship Id="rId385" Type="http://schemas.openxmlformats.org/officeDocument/2006/relationships/hyperlink" Target="http://www.sac.gov.cn/SACSearch/search?channelid=160591&amp;templet=gjcxjg_detail_forward.jsp&amp;searchword=STANDARD_CODE='GB/T%2030314-2013'" TargetMode="External"/><Relationship Id="rId571" Type="http://schemas.openxmlformats.org/officeDocument/2006/relationships/hyperlink" Target="http://www.sac.gov.cn/SACSearch/search?channelid=160591&amp;templet=gjcxjg_detail_forward.jsp&amp;searchword=STANDARD_CODE='GB%2030484-2013'" TargetMode="External"/><Relationship Id="rId19" Type="http://schemas.openxmlformats.org/officeDocument/2006/relationships/hyperlink" Target="http://www.sac.gov.cn/SACSearch/search?channelid=160591&amp;templet=gjcxjg_detail_forward.jsp&amp;searchword=STANDARD_CODE='GB/T%204498.1-2013'" TargetMode="External"/><Relationship Id="rId224" Type="http://schemas.openxmlformats.org/officeDocument/2006/relationships/hyperlink" Target="http://www.sac.gov.cn/SACSearch/search?channelid=160591&amp;templet=gjcxjg_detail_forward.jsp&amp;searchword=STANDARD_CODE='GB/T%2021709.22-2013'" TargetMode="External"/><Relationship Id="rId245" Type="http://schemas.openxmlformats.org/officeDocument/2006/relationships/hyperlink" Target="http://www.sac.gov.cn/SACSearch/search?channelid=160591&amp;templet=gjcxjg_detail_forward.jsp&amp;searchword=STANDARD_CODE='GB%2030185-2013'" TargetMode="External"/><Relationship Id="rId266" Type="http://schemas.openxmlformats.org/officeDocument/2006/relationships/hyperlink" Target="http://www.sac.gov.cn/SACSearch/search?channelid=160591&amp;templet=gjcxjg_detail_forward.jsp&amp;searchword=STANDARD_CODE='GB/T%2030202.5-2013'" TargetMode="External"/><Relationship Id="rId287" Type="http://schemas.openxmlformats.org/officeDocument/2006/relationships/hyperlink" Target="http://www.sac.gov.cn/SACSearch/search?channelid=160591&amp;templet=gjcxjg_detail_forward.jsp&amp;searchword=STANDARD_CODE='GB/T%2030221-2013'" TargetMode="External"/><Relationship Id="rId410" Type="http://schemas.openxmlformats.org/officeDocument/2006/relationships/hyperlink" Target="http://www.sac.gov.cn/SACSearch/search?channelid=160591&amp;templet=gjcxjg_detail_forward.jsp&amp;searchword=STANDARD_CODE='GB/T%2030338.2-2013'" TargetMode="External"/><Relationship Id="rId431" Type="http://schemas.openxmlformats.org/officeDocument/2006/relationships/hyperlink" Target="http://www.sac.gov.cn/SACSearch/search?channelid=160591&amp;templet=gjcxjg_detail_forward.jsp&amp;searchword=STANDARD_CODE='GB/T%2030356-2013'" TargetMode="External"/><Relationship Id="rId452" Type="http://schemas.openxmlformats.org/officeDocument/2006/relationships/hyperlink" Target="http://www.sac.gov.cn/SACSearch/search?channelid=160591&amp;templet=gjcxjg_detail_forward.jsp&amp;searchword=STANDARD_CODE='GB/T%2030376-2013'" TargetMode="External"/><Relationship Id="rId473" Type="http://schemas.openxmlformats.org/officeDocument/2006/relationships/hyperlink" Target="http://www.sac.gov.cn/SACSearch/search?channelid=160591&amp;templet=gjcxjg_detail_forward.jsp&amp;searchword=STANDARD_CODE='GB/T%2030397-2013'" TargetMode="External"/><Relationship Id="rId494" Type="http://schemas.openxmlformats.org/officeDocument/2006/relationships/hyperlink" Target="http://www.sac.gov.cn/SACSearch/search?channelid=160591&amp;templet=gjcxjg_detail_forward.jsp&amp;searchword=STANDARD_CODE='GB/Z%2030418-2013'" TargetMode="External"/><Relationship Id="rId508" Type="http://schemas.openxmlformats.org/officeDocument/2006/relationships/hyperlink" Target="http://www.sac.gov.cn/SACSearch/search?channelid=160591&amp;templet=gjcxjg_detail_forward.jsp&amp;searchword=STANDARD_CODE='GB/T%2030431-2013'" TargetMode="External"/><Relationship Id="rId529" Type="http://schemas.openxmlformats.org/officeDocument/2006/relationships/hyperlink" Target="http://www.sac.gov.cn/SACSearch/search?channelid=160591&amp;templet=gjcxjg_detail_forward.jsp&amp;searchword=STANDARD_CODE='GB/T%2030445-2013'" TargetMode="External"/><Relationship Id="rId30" Type="http://schemas.openxmlformats.org/officeDocument/2006/relationships/hyperlink" Target="http://www.sac.gov.cn/SACSearch/search?channelid=160591&amp;templet=gjcxjg_detail_forward.jsp&amp;searchword=STANDARD_CODE='GB/T%205169.9-2013'" TargetMode="External"/><Relationship Id="rId105" Type="http://schemas.openxmlformats.org/officeDocument/2006/relationships/hyperlink" Target="http://www.sac.gov.cn/SACSearch/search?channelid=160591&amp;templet=gjcxjg_detail_forward.jsp&amp;searchword=STANDARD_CODE='GB%2014784-2013'" TargetMode="External"/><Relationship Id="rId126" Type="http://schemas.openxmlformats.org/officeDocument/2006/relationships/hyperlink" Target="http://www.sac.gov.cn/SACSearch/search?channelid=160591&amp;templet=gjcxjg_detail_forward.jsp&amp;searchword=STANDARD_CODE='GB/T%2016507.5-2013'" TargetMode="External"/><Relationship Id="rId147" Type="http://schemas.openxmlformats.org/officeDocument/2006/relationships/hyperlink" Target="http://www.sac.gov.cn/SACSearch/search?channelid=160591&amp;templet=gjcxjg_detail_forward.jsp&amp;searchword=STANDARD_CODE='GB/T%2018204.5-2013'" TargetMode="External"/><Relationship Id="rId168" Type="http://schemas.openxmlformats.org/officeDocument/2006/relationships/hyperlink" Target="http://www.sac.gov.cn/SACSearch/search?channelid=160591&amp;templet=gjcxjg_detail_forward.jsp&amp;searchword=STANDARD_CODE='GB%2019079.24-2013'" TargetMode="External"/><Relationship Id="rId312" Type="http://schemas.openxmlformats.org/officeDocument/2006/relationships/hyperlink" Target="http://www.sac.gov.cn/SACSearch/search?channelid=160591&amp;templet=gjcxjg_detail_forward.jsp&amp;searchword=STANDARD_CODE='GB/T%2030245.1-2013'" TargetMode="External"/><Relationship Id="rId333" Type="http://schemas.openxmlformats.org/officeDocument/2006/relationships/hyperlink" Target="http://www.sac.gov.cn/SACSearch/search?channelid=160591&amp;templet=gjcxjg_detail_forward.jsp&amp;searchword=STANDARD_CODE='GB/T%2030268.2-2013'" TargetMode="External"/><Relationship Id="rId354" Type="http://schemas.openxmlformats.org/officeDocument/2006/relationships/hyperlink" Target="http://www.sac.gov.cn/SACSearch/search?channelid=160591&amp;templet=gjcxjg_detail_forward.jsp&amp;searchword=STANDARD_CODE='GB/T%2030287.3-2013'" TargetMode="External"/><Relationship Id="rId540" Type="http://schemas.openxmlformats.org/officeDocument/2006/relationships/hyperlink" Target="http://www.sac.gov.cn/SACSearch/search?channelid=160591&amp;templet=gjcxjg_detail_forward.jsp&amp;searchword=STANDARD_CODE='GB/T%2030455-2013'" TargetMode="External"/><Relationship Id="rId51" Type="http://schemas.openxmlformats.org/officeDocument/2006/relationships/hyperlink" Target="http://www.sac.gov.cn/SACSearch/search?channelid=160591&amp;templet=gjcxjg_detail_forward.jsp&amp;searchword=STANDARD_CODE='GB/T%207987-2013'" TargetMode="External"/><Relationship Id="rId72" Type="http://schemas.openxmlformats.org/officeDocument/2006/relationships/hyperlink" Target="http://www.sac.gov.cn/SACSearch/search?channelid=160591&amp;templet=gjcxjg_detail_forward.jsp&amp;searchword=STANDARD_CODE='GB/T%2010188-2013'" TargetMode="External"/><Relationship Id="rId93" Type="http://schemas.openxmlformats.org/officeDocument/2006/relationships/hyperlink" Target="http://www.sac.gov.cn/SACSearch/search?channelid=160591&amp;templet=gjcxjg_detail_forward.jsp&amp;searchword=STANDARD_CODE='GB/T%2011743-2013'" TargetMode="External"/><Relationship Id="rId189" Type="http://schemas.openxmlformats.org/officeDocument/2006/relationships/hyperlink" Target="http://www.sac.gov.cn/SACSearch/search?channelid=160591&amp;templet=gjcxjg_detail_forward.jsp&amp;searchword=STANDARD_CODE='GB/T%2020014.3-2013'" TargetMode="External"/><Relationship Id="rId375" Type="http://schemas.openxmlformats.org/officeDocument/2006/relationships/hyperlink" Target="http://www.sac.gov.cn/SACSearch/search?channelid=160591&amp;templet=gjcxjg_detail_forward.jsp&amp;searchword=STANDARD_CODE='GB/T%2030304-2013'" TargetMode="External"/><Relationship Id="rId396" Type="http://schemas.openxmlformats.org/officeDocument/2006/relationships/hyperlink" Target="http://www.sac.gov.cn/SACSearch/search?channelid=160591&amp;templet=gjcxjg_detail_forward.jsp&amp;searchword=STANDARD_CODE='GB/T%2030325-2013'" TargetMode="External"/><Relationship Id="rId561" Type="http://schemas.openxmlformats.org/officeDocument/2006/relationships/hyperlink" Target="http://www.sac.gov.cn/SACSearch/search?channelid=160591&amp;templet=gjcxjg_detail_forward.jsp&amp;searchword=STANDARD_CODE='GB/T%2030475.1-2013'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ac.gov.cn/SACSearch/search?channelid=160591&amp;templet=gjcxjg_detail_forward.jsp&amp;searchword=STANDARD_CODE='GB%2020550-2013'" TargetMode="External"/><Relationship Id="rId235" Type="http://schemas.openxmlformats.org/officeDocument/2006/relationships/hyperlink" Target="http://www.sac.gov.cn/SACSearch/search?channelid=160591&amp;templet=gjcxjg_detail_forward.jsp&amp;searchword=STANDARD_CODE='GB/T%2029001.5-2013'" TargetMode="External"/><Relationship Id="rId256" Type="http://schemas.openxmlformats.org/officeDocument/2006/relationships/hyperlink" Target="http://www.sac.gov.cn/SACSearch/search?channelid=160591&amp;templet=gjcxjg_detail_forward.jsp&amp;searchword=STANDARD_CODE='GB/T%2030196-2013'" TargetMode="External"/><Relationship Id="rId277" Type="http://schemas.openxmlformats.org/officeDocument/2006/relationships/hyperlink" Target="http://www.sac.gov.cn/SACSearch/search?channelid=160591&amp;templet=gjcxjg_detail_forward.jsp&amp;searchword=STANDARD_CODE='GB/T%2030211-2013'" TargetMode="External"/><Relationship Id="rId298" Type="http://schemas.openxmlformats.org/officeDocument/2006/relationships/hyperlink" Target="http://www.sac.gov.cn/SACSearch/search?channelid=160591&amp;templet=gjcxjg_detail_forward.jsp&amp;searchword=STANDARD_CODE='GB/T%2030232-2013'" TargetMode="External"/><Relationship Id="rId400" Type="http://schemas.openxmlformats.org/officeDocument/2006/relationships/hyperlink" Target="http://www.sac.gov.cn/SACSearch/search?channelid=160591&amp;templet=gjcxjg_detail_forward.jsp&amp;searchword=STANDARD_CODE='GB/T%2030329.1-2013'" TargetMode="External"/><Relationship Id="rId421" Type="http://schemas.openxmlformats.org/officeDocument/2006/relationships/hyperlink" Target="http://www.sac.gov.cn/SACSearch/search?channelid=160591&amp;templet=gjcxjg_detail_forward.jsp&amp;searchword=STANDARD_CODE='GB/T%2030346-2013'" TargetMode="External"/><Relationship Id="rId442" Type="http://schemas.openxmlformats.org/officeDocument/2006/relationships/hyperlink" Target="http://www.sac.gov.cn/SACSearch/search?channelid=160591&amp;templet=gjcxjg_detail_forward.jsp&amp;searchword=STANDARD_CODE='GB/T%2030366-2013'" TargetMode="External"/><Relationship Id="rId463" Type="http://schemas.openxmlformats.org/officeDocument/2006/relationships/hyperlink" Target="http://www.sac.gov.cn/SACSearch/search?channelid=160591&amp;templet=gjcxjg_detail_forward.jsp&amp;searchword=STANDARD_CODE='GB/T%2030387-2013'" TargetMode="External"/><Relationship Id="rId484" Type="http://schemas.openxmlformats.org/officeDocument/2006/relationships/hyperlink" Target="http://www.sac.gov.cn/SACSearch/search?channelid=160591&amp;templet=gjcxjg_detail_forward.jsp&amp;searchword=STANDARD_CODE='GB/T%2030408-2013'" TargetMode="External"/><Relationship Id="rId519" Type="http://schemas.openxmlformats.org/officeDocument/2006/relationships/hyperlink" Target="http://www.sac.gov.cn/SACSearch/search?channelid=160591&amp;templet=gjcxjg_detail_forward.jsp&amp;searchword=STANDARD_CODE='GB%2030439.4-2013'" TargetMode="External"/><Relationship Id="rId116" Type="http://schemas.openxmlformats.org/officeDocument/2006/relationships/hyperlink" Target="http://www.sac.gov.cn/SACSearch/search?channelid=160591&amp;templet=gjcxjg_detail_forward.jsp&amp;searchword=STANDARD_CODE='GB/T%2015528-2013'" TargetMode="External"/><Relationship Id="rId137" Type="http://schemas.openxmlformats.org/officeDocument/2006/relationships/hyperlink" Target="http://www.sac.gov.cn/SACSearch/search?channelid=160591&amp;templet=gjcxjg_detail_forward.jsp&amp;searchword=STANDARD_CODE='GB/T%2016508.8-2013'" TargetMode="External"/><Relationship Id="rId158" Type="http://schemas.openxmlformats.org/officeDocument/2006/relationships/hyperlink" Target="http://www.sac.gov.cn/SACSearch/search?channelid=160591&amp;templet=gjcxjg_detail_forward.jsp&amp;searchword=STANDARD_CODE='GB%2019079.7-2013'" TargetMode="External"/><Relationship Id="rId302" Type="http://schemas.openxmlformats.org/officeDocument/2006/relationships/hyperlink" Target="http://www.sac.gov.cn/SACSearch/search?channelid=160591&amp;templet=gjcxjg_detail_forward.jsp&amp;searchword=STANDARD_CODE='GB/T%2030236-2013'" TargetMode="External"/><Relationship Id="rId323" Type="http://schemas.openxmlformats.org/officeDocument/2006/relationships/hyperlink" Target="http://www.sac.gov.cn/SACSearch/search?channelid=160591&amp;templet=gjcxjg_detail_forward.jsp&amp;searchword=STANDARD_CODE='GB/T%2030247-2013'" TargetMode="External"/><Relationship Id="rId344" Type="http://schemas.openxmlformats.org/officeDocument/2006/relationships/hyperlink" Target="http://www.sac.gov.cn/SACSearch/search?channelid=160591&amp;templet=gjcxjg_detail_forward.jsp&amp;searchword=STANDARD_CODE='GB/T%2030279-2013'" TargetMode="External"/><Relationship Id="rId530" Type="http://schemas.openxmlformats.org/officeDocument/2006/relationships/hyperlink" Target="http://www.sac.gov.cn/SACSearch/search?channelid=160591&amp;templet=gjcxjg_detail_forward.jsp&amp;searchword=STANDARD_CODE='GB/T%2030446.2-2013'" TargetMode="External"/><Relationship Id="rId20" Type="http://schemas.openxmlformats.org/officeDocument/2006/relationships/hyperlink" Target="http://www.sac.gov.cn/SACSearch/search?channelid=160591&amp;templet=gjcxjg_detail_forward.jsp&amp;searchword=STANDARD_CODE='GB/T%204516-2013'" TargetMode="External"/><Relationship Id="rId41" Type="http://schemas.openxmlformats.org/officeDocument/2006/relationships/hyperlink" Target="http://www.sac.gov.cn/SACSearch/search?channelid=160591&amp;templet=gjcxjg_detail_forward.jsp&amp;searchword=STANDARD_CODE='GB/T%206809.2-2013'" TargetMode="External"/><Relationship Id="rId62" Type="http://schemas.openxmlformats.org/officeDocument/2006/relationships/hyperlink" Target="http://www.sac.gov.cn/SACSearch/search?channelid=160591&amp;templet=gjcxjg_detail_forward.jsp&amp;searchword=STANDARD_CODE='GB/T%208308-2013'" TargetMode="External"/><Relationship Id="rId83" Type="http://schemas.openxmlformats.org/officeDocument/2006/relationships/hyperlink" Target="http://www.sac.gov.cn/SACSearch/search?channelid=160591&amp;templet=gjcxjg_detail_forward.jsp&amp;searchword=STANDARD_CODE='GB/T%2011446.3-2013'" TargetMode="External"/><Relationship Id="rId179" Type="http://schemas.openxmlformats.org/officeDocument/2006/relationships/hyperlink" Target="http://www.sac.gov.cn/SACSearch/search?channelid=160591&amp;templet=gjcxjg_detail_forward.jsp&amp;searchword=STANDARD_CODE='GB/T%2019449.3-2013'" TargetMode="External"/><Relationship Id="rId365" Type="http://schemas.openxmlformats.org/officeDocument/2006/relationships/hyperlink" Target="http://www.sac.gov.cn/SACSearch/search?channelid=160591&amp;templet=gjcxjg_detail_forward.jsp&amp;searchword=STANDARD_CODE='GB/T%2030294-2013'" TargetMode="External"/><Relationship Id="rId386" Type="http://schemas.openxmlformats.org/officeDocument/2006/relationships/hyperlink" Target="http://www.sac.gov.cn/SACSearch/search?channelid=160591&amp;templet=gjcxjg_detail_forward.jsp&amp;searchword=STANDARD_CODE='GB/T%2030315-2013'" TargetMode="External"/><Relationship Id="rId551" Type="http://schemas.openxmlformats.org/officeDocument/2006/relationships/hyperlink" Target="http://www.sac.gov.cn/SACSearch/search?channelid=160591&amp;templet=gjcxjg_detail_forward.jsp&amp;searchword=STANDARD_CODE='GB/T%2030466-2013'" TargetMode="External"/><Relationship Id="rId572" Type="http://schemas.openxmlformats.org/officeDocument/2006/relationships/hyperlink" Target="http://www.sac.gov.cn/SACSearch/search?channelid=160591&amp;templet=gjcxjg_detail_forward.jsp&amp;searchword=STANDARD_CODE='GB%2030485-2013'" TargetMode="External"/><Relationship Id="rId190" Type="http://schemas.openxmlformats.org/officeDocument/2006/relationships/hyperlink" Target="http://www.sac.gov.cn/SACSearch/search?channelid=160591&amp;templet=gjcxjg_detail_forward.jsp&amp;searchword=STANDARD_CODE='GB/T%2020014.4-2013'" TargetMode="External"/><Relationship Id="rId204" Type="http://schemas.openxmlformats.org/officeDocument/2006/relationships/hyperlink" Target="http://www.sac.gov.cn/SACSearch/search?channelid=160591&amp;templet=gjcxjg_detail_forward.jsp&amp;searchword=STANDARD_CODE='GB/T%2020014.26-2013'" TargetMode="External"/><Relationship Id="rId225" Type="http://schemas.openxmlformats.org/officeDocument/2006/relationships/hyperlink" Target="http://www.sac.gov.cn/SACSearch/search?channelid=160591&amp;templet=gjcxjg_detail_forward.jsp&amp;searchword=STANDARD_CODE='GB/T%2022513-2013'" TargetMode="External"/><Relationship Id="rId246" Type="http://schemas.openxmlformats.org/officeDocument/2006/relationships/hyperlink" Target="http://www.sac.gov.cn/SACSearch/search?channelid=160591&amp;templet=gjcxjg_detail_forward.jsp&amp;searchword=STANDARD_CODE='GB%2030186-2013'" TargetMode="External"/><Relationship Id="rId267" Type="http://schemas.openxmlformats.org/officeDocument/2006/relationships/hyperlink" Target="http://www.sac.gov.cn/SACSearch/search?channelid=160591&amp;templet=gjcxjg_detail_forward.jsp&amp;searchword=STANDARD_CODE='GB/T%2030203-2013'" TargetMode="External"/><Relationship Id="rId288" Type="http://schemas.openxmlformats.org/officeDocument/2006/relationships/hyperlink" Target="http://www.sac.gov.cn/SACSearch/search?channelid=160591&amp;templet=gjcxjg_detail_forward.jsp&amp;searchword=STANDARD_CODE='GB/T%2030222-2013'" TargetMode="External"/><Relationship Id="rId411" Type="http://schemas.openxmlformats.org/officeDocument/2006/relationships/hyperlink" Target="http://www.sac.gov.cn/SACSearch/search?channelid=160591&amp;templet=gjcxjg_detail_forward.jsp&amp;searchword=STANDARD_CODE='GB/T%2030338.3-2013'" TargetMode="External"/><Relationship Id="rId432" Type="http://schemas.openxmlformats.org/officeDocument/2006/relationships/hyperlink" Target="http://www.sac.gov.cn/SACSearch/search?channelid=160591&amp;templet=gjcxjg_detail_forward.jsp&amp;searchword=STANDARD_CODE='GB/T%2030357.1-2013'" TargetMode="External"/><Relationship Id="rId453" Type="http://schemas.openxmlformats.org/officeDocument/2006/relationships/hyperlink" Target="http://www.sac.gov.cn/SACSearch/search?channelid=160591&amp;templet=gjcxjg_detail_forward.jsp&amp;searchword=STANDARD_CODE='GB/T%2030377-2013'" TargetMode="External"/><Relationship Id="rId474" Type="http://schemas.openxmlformats.org/officeDocument/2006/relationships/hyperlink" Target="http://www.sac.gov.cn/SACSearch/search?channelid=160591&amp;templet=gjcxjg_detail_forward.jsp&amp;searchword=STANDARD_CODE='GB/T%2030398-2013'" TargetMode="External"/><Relationship Id="rId509" Type="http://schemas.openxmlformats.org/officeDocument/2006/relationships/hyperlink" Target="http://www.sac.gov.cn/SACSearch/search?channelid=160591&amp;templet=gjcxjg_detail_forward.jsp&amp;searchword=STANDARD_CODE='GB/T%2030432-2013'" TargetMode="External"/><Relationship Id="rId106" Type="http://schemas.openxmlformats.org/officeDocument/2006/relationships/hyperlink" Target="http://www.sac.gov.cn/SACSearch/search?channelid=160591&amp;templet=gjcxjg_detail_forward.jsp&amp;searchword=STANDARD_CODE='GB/T%2014853.1-2013'" TargetMode="External"/><Relationship Id="rId127" Type="http://schemas.openxmlformats.org/officeDocument/2006/relationships/hyperlink" Target="http://www.sac.gov.cn/SACSearch/search?channelid=160591&amp;templet=gjcxjg_detail_forward.jsp&amp;searchword=STANDARD_CODE='GB/T%2016507.6-2013'" TargetMode="External"/><Relationship Id="rId313" Type="http://schemas.openxmlformats.org/officeDocument/2006/relationships/hyperlink" Target="http://www.sac.gov.cn/SACSearch/search?channelid=160591&amp;templet=gjcxjg_detail_forward.jsp&amp;searchword=STANDARD_CODE='GB/T%2030245.2-2013'" TargetMode="External"/><Relationship Id="rId495" Type="http://schemas.openxmlformats.org/officeDocument/2006/relationships/hyperlink" Target="http://www.sac.gov.cn/SACSearch/search?channelid=160591&amp;templet=gjcxjg_detail_forward.jsp&amp;searchword=STANDARD_CODE='GB/T%2030419-2013'" TargetMode="External"/><Relationship Id="rId10" Type="http://schemas.openxmlformats.org/officeDocument/2006/relationships/hyperlink" Target="http://www.sac.gov.cn/SACSearch/search?channelid=160591&amp;templet=gjcxjg_detail_forward.jsp&amp;searchword=STANDARD_CODE='GB/T%201282-2013'" TargetMode="External"/><Relationship Id="rId31" Type="http://schemas.openxmlformats.org/officeDocument/2006/relationships/hyperlink" Target="http://www.sac.gov.cn/SACSearch/search?channelid=160591&amp;templet=gjcxjg_detail_forward.jsp&amp;searchword=STANDARD_CODE='GB/T%205390-2013'" TargetMode="External"/><Relationship Id="rId52" Type="http://schemas.openxmlformats.org/officeDocument/2006/relationships/hyperlink" Target="http://www.sac.gov.cn/SACSearch/search?channelid=160591&amp;templet=gjcxjg_detail_forward.jsp&amp;searchword=STANDARD_CODE='GB/T%207988-2013'" TargetMode="External"/><Relationship Id="rId73" Type="http://schemas.openxmlformats.org/officeDocument/2006/relationships/hyperlink" Target="http://www.sac.gov.cn/SACSearch/search?channelid=160591&amp;templet=gjcxjg_detail_forward.jsp&amp;searchword=STANDARD_CODE='GB/T%2010189-2013'" TargetMode="External"/><Relationship Id="rId94" Type="http://schemas.openxmlformats.org/officeDocument/2006/relationships/hyperlink" Target="http://www.sac.gov.cn/SACSearch/search?channelid=160591&amp;templet=gjcxjg_detail_forward.jsp&amp;searchword=STANDARD_CODE='GB/T%2012060.7-2013'" TargetMode="External"/><Relationship Id="rId148" Type="http://schemas.openxmlformats.org/officeDocument/2006/relationships/hyperlink" Target="http://www.sac.gov.cn/SACSearch/search?channelid=160591&amp;templet=gjcxjg_detail_forward.jsp&amp;searchword=STANDARD_CODE='GB/T%2018204.6-2013'" TargetMode="External"/><Relationship Id="rId169" Type="http://schemas.openxmlformats.org/officeDocument/2006/relationships/hyperlink" Target="http://www.sac.gov.cn/SACSearch/search?channelid=160591&amp;templet=gjcxjg_detail_forward.jsp&amp;searchword=STANDARD_CODE='GB%2019079.25-2013'" TargetMode="External"/><Relationship Id="rId334" Type="http://schemas.openxmlformats.org/officeDocument/2006/relationships/hyperlink" Target="http://www.sac.gov.cn/SACSearch/search?channelid=160591&amp;templet=gjcxjg_detail_forward.jsp&amp;searchword=STANDARD_CODE='GB/T%2030269.2-2013'" TargetMode="External"/><Relationship Id="rId355" Type="http://schemas.openxmlformats.org/officeDocument/2006/relationships/hyperlink" Target="http://www.sac.gov.cn/SACSearch/search?channelid=160591&amp;templet=gjcxjg_detail_forward.jsp&amp;searchword=STANDARD_CODE='GB/T%2030287.4-2013'" TargetMode="External"/><Relationship Id="rId376" Type="http://schemas.openxmlformats.org/officeDocument/2006/relationships/hyperlink" Target="http://www.sac.gov.cn/SACSearch/search?channelid=160591&amp;templet=gjcxjg_detail_forward.jsp&amp;searchword=STANDARD_CODE='GB/T%2030305-2013'" TargetMode="External"/><Relationship Id="rId397" Type="http://schemas.openxmlformats.org/officeDocument/2006/relationships/hyperlink" Target="http://www.sac.gov.cn/SACSearch/search?channelid=160591&amp;templet=gjcxjg_detail_forward.jsp&amp;searchword=STANDARD_CODE='GB/T%2030326-2013'" TargetMode="External"/><Relationship Id="rId520" Type="http://schemas.openxmlformats.org/officeDocument/2006/relationships/hyperlink" Target="http://www.sac.gov.cn/SACSearch/search?channelid=160591&amp;templet=gjcxjg_detail_forward.jsp&amp;searchword=STANDARD_CODE='GB%2030439.5-2013'" TargetMode="External"/><Relationship Id="rId541" Type="http://schemas.openxmlformats.org/officeDocument/2006/relationships/hyperlink" Target="http://www.sac.gov.cn/SACSearch/search?channelid=160591&amp;templet=gjcxjg_detail_forward.jsp&amp;searchword=STANDARD_CODE='GB/T%2030456-2013'" TargetMode="External"/><Relationship Id="rId562" Type="http://schemas.openxmlformats.org/officeDocument/2006/relationships/hyperlink" Target="http://www.sac.gov.cn/SACSearch/search?channelid=160591&amp;templet=gjcxjg_detail_forward.jsp&amp;searchword=STANDARD_CODE='GB/T%2030475.2-2013'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ac.gov.cn/SACSearch/search?channelid=160591&amp;templet=gjcxjg_detail_forward.jsp&amp;searchword=STANDARD_CODE='GB/T%2019449.4-2013'" TargetMode="External"/><Relationship Id="rId215" Type="http://schemas.openxmlformats.org/officeDocument/2006/relationships/hyperlink" Target="http://www.sac.gov.cn/SACSearch/search?channelid=160591&amp;templet=gjcxjg_detail_forward.jsp&amp;searchword=STANDARD_CODE='GB%2020888.1-2013'" TargetMode="External"/><Relationship Id="rId236" Type="http://schemas.openxmlformats.org/officeDocument/2006/relationships/hyperlink" Target="http://www.sac.gov.cn/SACSearch/search?channelid=160591&amp;templet=gjcxjg_detail_forward.jsp&amp;searchword=STANDARD_CODE='GB/T%2030100-2013'" TargetMode="External"/><Relationship Id="rId257" Type="http://schemas.openxmlformats.org/officeDocument/2006/relationships/hyperlink" Target="http://www.sac.gov.cn/SACSearch/search?channelid=160591&amp;templet=gjcxjg_detail_forward.jsp&amp;searchword=STANDARD_CODE='GB/T%2030197-2013'" TargetMode="External"/><Relationship Id="rId278" Type="http://schemas.openxmlformats.org/officeDocument/2006/relationships/hyperlink" Target="http://www.sac.gov.cn/SACSearch/search?channelid=160591&amp;templet=gjcxjg_detail_forward.jsp&amp;searchword=STANDARD_CODE='GB/T%2030212-2013'" TargetMode="External"/><Relationship Id="rId401" Type="http://schemas.openxmlformats.org/officeDocument/2006/relationships/hyperlink" Target="http://www.sac.gov.cn/SACSearch/search?channelid=160591&amp;templet=gjcxjg_detail_forward.jsp&amp;searchword=STANDARD_CODE='GB/T%2030330-2013'" TargetMode="External"/><Relationship Id="rId422" Type="http://schemas.openxmlformats.org/officeDocument/2006/relationships/hyperlink" Target="http://www.sac.gov.cn/SACSearch/search?channelid=160591&amp;templet=gjcxjg_detail_forward.jsp&amp;searchword=STANDARD_CODE='GB/T%2030347-2013'" TargetMode="External"/><Relationship Id="rId443" Type="http://schemas.openxmlformats.org/officeDocument/2006/relationships/hyperlink" Target="http://www.sac.gov.cn/SACSearch/search?channelid=160591&amp;templet=gjcxjg_detail_forward.jsp&amp;searchword=STANDARD_CODE='GB%2030367-2013'" TargetMode="External"/><Relationship Id="rId464" Type="http://schemas.openxmlformats.org/officeDocument/2006/relationships/hyperlink" Target="http://www.sac.gov.cn/SACSearch/search?channelid=160591&amp;templet=gjcxjg_detail_forward.jsp&amp;searchword=STANDARD_CODE='GB/T%2030388-2013'" TargetMode="External"/><Relationship Id="rId303" Type="http://schemas.openxmlformats.org/officeDocument/2006/relationships/hyperlink" Target="http://www.sac.gov.cn/SACSearch/search?channelid=160591&amp;templet=gjcxjg_detail_forward.jsp&amp;searchword=STANDARD_CODE='GB/T%2030237-2013'" TargetMode="External"/><Relationship Id="rId485" Type="http://schemas.openxmlformats.org/officeDocument/2006/relationships/hyperlink" Target="http://www.sac.gov.cn/SACSearch/search?channelid=160591&amp;templet=gjcxjg_detail_forward.jsp&amp;searchword=STANDARD_CODE='GB/T%2030409-2013'" TargetMode="External"/><Relationship Id="rId42" Type="http://schemas.openxmlformats.org/officeDocument/2006/relationships/hyperlink" Target="http://www.sac.gov.cn/SACSearch/search?channelid=160591&amp;templet=gjcxjg_detail_forward.jsp&amp;searchword=STANDARD_CODE='GB/T%206809.3-2013'" TargetMode="External"/><Relationship Id="rId84" Type="http://schemas.openxmlformats.org/officeDocument/2006/relationships/hyperlink" Target="http://www.sac.gov.cn/SACSearch/search?channelid=160591&amp;templet=gjcxjg_detail_forward.jsp&amp;searchword=STANDARD_CODE='GB/T%2011446.4-2013'" TargetMode="External"/><Relationship Id="rId138" Type="http://schemas.openxmlformats.org/officeDocument/2006/relationships/hyperlink" Target="http://www.sac.gov.cn/SACSearch/search?channelid=160591&amp;templet=gjcxjg_detail_forward.jsp&amp;searchword=STANDARD_CODE='GB/T%2016717-2013'" TargetMode="External"/><Relationship Id="rId345" Type="http://schemas.openxmlformats.org/officeDocument/2006/relationships/hyperlink" Target="http://www.sac.gov.cn/SACSearch/search?channelid=160591&amp;templet=gjcxjg_detail_forward.jsp&amp;searchword=STANDARD_CODE='GB/T%2030280-2013'" TargetMode="External"/><Relationship Id="rId387" Type="http://schemas.openxmlformats.org/officeDocument/2006/relationships/hyperlink" Target="http://www.sac.gov.cn/SACSearch/search?channelid=160591&amp;templet=gjcxjg_detail_forward.jsp&amp;searchword=STANDARD_CODE='GB/T%2030316-2013'" TargetMode="External"/><Relationship Id="rId510" Type="http://schemas.openxmlformats.org/officeDocument/2006/relationships/hyperlink" Target="http://www.sac.gov.cn/SACSearch/search?channelid=160591&amp;templet=gjcxjg_detail_forward.jsp&amp;searchword=STANDARD_CODE='GB/T%2030433-2013'" TargetMode="External"/><Relationship Id="rId552" Type="http://schemas.openxmlformats.org/officeDocument/2006/relationships/hyperlink" Target="http://www.sac.gov.cn/SACSearch/search?channelid=160591&amp;templet=gjcxjg_detail_forward.jsp&amp;searchword=STANDARD_CODE='GB/T%2030467-2013'" TargetMode="External"/><Relationship Id="rId191" Type="http://schemas.openxmlformats.org/officeDocument/2006/relationships/hyperlink" Target="http://www.sac.gov.cn/SACSearch/search?channelid=160591&amp;templet=gjcxjg_detail_forward.jsp&amp;searchword=STANDARD_CODE='GB/T%2020014.5-2013'" TargetMode="External"/><Relationship Id="rId205" Type="http://schemas.openxmlformats.org/officeDocument/2006/relationships/hyperlink" Target="http://www.sac.gov.cn/SACSearch/search?channelid=160591&amp;templet=gjcxjg_detail_forward.jsp&amp;searchword=STANDARD_CODE='GB/T%2020014.27-2013'" TargetMode="External"/><Relationship Id="rId247" Type="http://schemas.openxmlformats.org/officeDocument/2006/relationships/hyperlink" Target="http://www.sac.gov.cn/SACSearch/search?channelid=160591&amp;templet=gjcxjg_detail_forward.jsp&amp;searchword=STANDARD_CODE='GB%2030187-2013'" TargetMode="External"/><Relationship Id="rId412" Type="http://schemas.openxmlformats.org/officeDocument/2006/relationships/hyperlink" Target="http://www.sac.gov.cn/SACSearch/search?channelid=160591&amp;templet=gjcxjg_detail_forward.jsp&amp;searchword=STANDARD_CODE='GB/T%2030338.4-2013'" TargetMode="External"/><Relationship Id="rId107" Type="http://schemas.openxmlformats.org/officeDocument/2006/relationships/hyperlink" Target="http://www.sac.gov.cn/SACSearch/search?channelid=160591&amp;templet=gjcxjg_detail_forward.jsp&amp;searchword=STANDARD_CODE='GB/T%2014853.4-2013'" TargetMode="External"/><Relationship Id="rId289" Type="http://schemas.openxmlformats.org/officeDocument/2006/relationships/hyperlink" Target="http://www.sac.gov.cn/SACSearch/search?channelid=160591&amp;templet=gjcxjg_detail_forward.jsp&amp;searchword=STANDARD_CODE='GB/T%2030223-2013'" TargetMode="External"/><Relationship Id="rId454" Type="http://schemas.openxmlformats.org/officeDocument/2006/relationships/hyperlink" Target="http://www.sac.gov.cn/SACSearch/search?channelid=160591&amp;templet=gjcxjg_detail_forward.jsp&amp;searchword=STANDARD_CODE='GB/T%2030378-2013'" TargetMode="External"/><Relationship Id="rId496" Type="http://schemas.openxmlformats.org/officeDocument/2006/relationships/hyperlink" Target="http://www.sac.gov.cn/SACSearch/search?channelid=160591&amp;templet=gjcxjg_detail_forward.jsp&amp;searchword=STANDARD_CODE='GB/T%2030420.1-2013'" TargetMode="External"/><Relationship Id="rId11" Type="http://schemas.openxmlformats.org/officeDocument/2006/relationships/hyperlink" Target="http://www.sac.gov.cn/SACSearch/search?channelid=160591&amp;templet=gjcxjg_detail_forward.jsp&amp;searchword=STANDARD_CODE='GB/T%201648-2013'" TargetMode="External"/><Relationship Id="rId53" Type="http://schemas.openxmlformats.org/officeDocument/2006/relationships/hyperlink" Target="http://www.sac.gov.cn/SACSearch/search?channelid=160591&amp;templet=gjcxjg_detail_forward.jsp&amp;searchword=STANDARD_CODE='GB/T%207989-2013'" TargetMode="External"/><Relationship Id="rId149" Type="http://schemas.openxmlformats.org/officeDocument/2006/relationships/hyperlink" Target="http://www.sac.gov.cn/SACSearch/search?channelid=160591&amp;templet=gjcxjg_detail_forward.jsp&amp;searchword=STANDARD_CODE='GB/T%2018422-2013'" TargetMode="External"/><Relationship Id="rId314" Type="http://schemas.openxmlformats.org/officeDocument/2006/relationships/hyperlink" Target="http://www.sac.gov.cn/SACSearch/search?channelid=160591&amp;templet=gjcxjg_detail_forward.jsp&amp;searchword=STANDARD_CODE='GB/T%2030246.1-2013'" TargetMode="External"/><Relationship Id="rId356" Type="http://schemas.openxmlformats.org/officeDocument/2006/relationships/hyperlink" Target="http://www.sac.gov.cn/SACSearch/search?channelid=160591&amp;templet=gjcxjg_detail_forward.jsp&amp;searchword=STANDARD_CODE='GB/T%2030288-2013'" TargetMode="External"/><Relationship Id="rId398" Type="http://schemas.openxmlformats.org/officeDocument/2006/relationships/hyperlink" Target="http://www.sac.gov.cn/SACSearch/search?channelid=160591&amp;templet=gjcxjg_detail_forward.jsp&amp;searchword=STANDARD_CODE='GB/T%2030327-2013'" TargetMode="External"/><Relationship Id="rId521" Type="http://schemas.openxmlformats.org/officeDocument/2006/relationships/hyperlink" Target="http://www.sac.gov.cn/SACSearch/search?channelid=160591&amp;templet=gjcxjg_detail_forward.jsp&amp;searchword=STANDARD_CODE='GB/T%2030440.1-2013'" TargetMode="External"/><Relationship Id="rId563" Type="http://schemas.openxmlformats.org/officeDocument/2006/relationships/hyperlink" Target="http://www.sac.gov.cn/SACSearch/search?channelid=160591&amp;templet=gjcxjg_detail_forward.jsp&amp;searchword=STANDARD_CODE='GB/T%2030476-2013'" TargetMode="External"/><Relationship Id="rId95" Type="http://schemas.openxmlformats.org/officeDocument/2006/relationships/hyperlink" Target="http://www.sac.gov.cn/SACSearch/search?channelid=160591&amp;templet=gjcxjg_detail_forward.jsp&amp;searchword=STANDARD_CODE='GB/T%2012114-2013'" TargetMode="External"/><Relationship Id="rId160" Type="http://schemas.openxmlformats.org/officeDocument/2006/relationships/hyperlink" Target="http://www.sac.gov.cn/SACSearch/search?channelid=160591&amp;templet=gjcxjg_detail_forward.jsp&amp;searchword=STANDARD_CODE='GB%2019079.9-2013'" TargetMode="External"/><Relationship Id="rId216" Type="http://schemas.openxmlformats.org/officeDocument/2006/relationships/hyperlink" Target="http://www.sac.gov.cn/SACSearch/search?channelid=160591&amp;templet=gjcxjg_detail_forward.jsp&amp;searchword=STANDARD_CODE='GB%2020888.2-2013'" TargetMode="External"/><Relationship Id="rId423" Type="http://schemas.openxmlformats.org/officeDocument/2006/relationships/hyperlink" Target="http://www.sac.gov.cn/SACSearch/search?channelid=160591&amp;templet=gjcxjg_detail_forward.jsp&amp;searchword=STANDARD_CODE='GB/T%2030348-2013'" TargetMode="External"/><Relationship Id="rId258" Type="http://schemas.openxmlformats.org/officeDocument/2006/relationships/hyperlink" Target="http://www.sac.gov.cn/SACSearch/search?channelid=160591&amp;templet=gjcxjg_detail_forward.jsp&amp;searchword=STANDARD_CODE='GB/T%2030198-2013'" TargetMode="External"/><Relationship Id="rId465" Type="http://schemas.openxmlformats.org/officeDocument/2006/relationships/hyperlink" Target="http://www.sac.gov.cn/SACSearch/search?channelid=160591&amp;templet=gjcxjg_detail_forward.jsp&amp;searchword=STANDARD_CODE='GB/T%2030389-2013'" TargetMode="External"/><Relationship Id="rId22" Type="http://schemas.openxmlformats.org/officeDocument/2006/relationships/hyperlink" Target="http://www.sac.gov.cn/SACSearch/search?channelid=160591&amp;templet=gjcxjg_detail_forward.jsp&amp;searchword=STANDARD_CODE='GB/T%204518-2013'" TargetMode="External"/><Relationship Id="rId64" Type="http://schemas.openxmlformats.org/officeDocument/2006/relationships/hyperlink" Target="http://www.sac.gov.cn/SACSearch/search?channelid=160591&amp;templet=gjcxjg_detail_forward.jsp&amp;searchword=STANDARD_CODE='GB/T%208310-2013'" TargetMode="External"/><Relationship Id="rId118" Type="http://schemas.openxmlformats.org/officeDocument/2006/relationships/hyperlink" Target="http://www.sac.gov.cn/SACSearch/search?channelid=160591&amp;templet=gjcxjg_detail_forward.jsp&amp;searchword=STANDARD_CODE='GB/T%2015898-2013'" TargetMode="External"/><Relationship Id="rId325" Type="http://schemas.openxmlformats.org/officeDocument/2006/relationships/hyperlink" Target="http://www.sac.gov.cn/SACSearch/search?channelid=160591&amp;templet=gjcxjg_detail_forward.jsp&amp;searchword=STANDARD_CODE='GB/Z%2030249-2013'" TargetMode="External"/><Relationship Id="rId367" Type="http://schemas.openxmlformats.org/officeDocument/2006/relationships/hyperlink" Target="http://www.sac.gov.cn/SACSearch/search?channelid=160591&amp;templet=gjcxjg_detail_forward.jsp&amp;searchword=STANDARD_CODE='GB/T%2030296-2013'" TargetMode="External"/><Relationship Id="rId532" Type="http://schemas.openxmlformats.org/officeDocument/2006/relationships/hyperlink" Target="http://www.sac.gov.cn/SACSearch/search?channelid=160591&amp;templet=gjcxjg_detail_forward.jsp&amp;searchword=STANDARD_CODE='GB/T%2030447-2013'" TargetMode="External"/><Relationship Id="rId574" Type="http://schemas.openxmlformats.org/officeDocument/2006/relationships/fontTable" Target="fontTable.xml"/><Relationship Id="rId171" Type="http://schemas.openxmlformats.org/officeDocument/2006/relationships/hyperlink" Target="http://www.sac.gov.cn/SACSearch/search?channelid=160591&amp;templet=gjcxjg_detail_forward.jsp&amp;searchword=STANDARD_CODE='GB%2019079.27-2013'" TargetMode="External"/><Relationship Id="rId227" Type="http://schemas.openxmlformats.org/officeDocument/2006/relationships/hyperlink" Target="http://www.sac.gov.cn/SACSearch/search?channelid=160591&amp;templet=gjcxjg_detail_forward.jsp&amp;searchword=STANDARD_CODE='GB/T%2023694-2013'" TargetMode="External"/><Relationship Id="rId269" Type="http://schemas.openxmlformats.org/officeDocument/2006/relationships/hyperlink" Target="http://www.sac.gov.cn/SACSearch/search?channelid=160591&amp;templet=gjcxjg_detail_forward.jsp&amp;searchword=STANDARD_CODE='GB/T%2030205-2013'" TargetMode="External"/><Relationship Id="rId434" Type="http://schemas.openxmlformats.org/officeDocument/2006/relationships/hyperlink" Target="http://www.sac.gov.cn/SACSearch/search?channelid=160591&amp;templet=gjcxjg_detail_forward.jsp&amp;searchword=STANDARD_CODE='GB/T%2030358-2013'" TargetMode="External"/><Relationship Id="rId476" Type="http://schemas.openxmlformats.org/officeDocument/2006/relationships/hyperlink" Target="http://www.sac.gov.cn/SACSearch/search?channelid=160591&amp;templet=gjcxjg_detail_forward.jsp&amp;searchword=STANDARD_CODE='GB/T%2030400-2013'" TargetMode="External"/><Relationship Id="rId33" Type="http://schemas.openxmlformats.org/officeDocument/2006/relationships/hyperlink" Target="http://www.sac.gov.cn/SACSearch/search?channelid=160591&amp;templet=gjcxjg_detail_forward.jsp&amp;searchword=STANDARD_CODE='GB/T%205567-2013'" TargetMode="External"/><Relationship Id="rId129" Type="http://schemas.openxmlformats.org/officeDocument/2006/relationships/hyperlink" Target="http://www.sac.gov.cn/SACSearch/search?channelid=160591&amp;templet=gjcxjg_detail_forward.jsp&amp;searchword=STANDARD_CODE='GB/T%2016507.8-2013'" TargetMode="External"/><Relationship Id="rId280" Type="http://schemas.openxmlformats.org/officeDocument/2006/relationships/hyperlink" Target="http://www.sac.gov.cn/SACSearch/search?channelid=160591&amp;templet=gjcxjg_detail_forward.jsp&amp;searchword=STANDARD_CODE='GB/T%2030214-2013'" TargetMode="External"/><Relationship Id="rId336" Type="http://schemas.openxmlformats.org/officeDocument/2006/relationships/hyperlink" Target="http://www.sac.gov.cn/SACSearch/search?channelid=160591&amp;templet=gjcxjg_detail_forward.jsp&amp;searchword=STANDARD_CODE='GB/T%2030271-2013'" TargetMode="External"/><Relationship Id="rId501" Type="http://schemas.openxmlformats.org/officeDocument/2006/relationships/hyperlink" Target="http://www.sac.gov.cn/SACSearch/search?channelid=160591&amp;templet=gjcxjg_detail_forward.jsp&amp;searchword=STANDARD_CODE='GB/T%2030425-2013'" TargetMode="External"/><Relationship Id="rId543" Type="http://schemas.openxmlformats.org/officeDocument/2006/relationships/hyperlink" Target="http://www.sac.gov.cn/SACSearch/search?channelid=160591&amp;templet=gjcxjg_detail_forward.jsp&amp;searchword=STANDARD_CODE='GB%2030458-2013'" TargetMode="External"/><Relationship Id="rId75" Type="http://schemas.openxmlformats.org/officeDocument/2006/relationships/hyperlink" Target="http://www.sac.gov.cn/SACSearch/search?channelid=160591&amp;templet=gjcxjg_detail_forward.jsp&amp;searchword=STANDARD_CODE='GB/T%2010544-2013'" TargetMode="External"/><Relationship Id="rId140" Type="http://schemas.openxmlformats.org/officeDocument/2006/relationships/hyperlink" Target="http://www.sac.gov.cn/SACSearch/search?channelid=160591&amp;templet=gjcxjg_detail_forward.jsp&amp;searchword=STANDARD_CODE='GB%2017168-2013'" TargetMode="External"/><Relationship Id="rId182" Type="http://schemas.openxmlformats.org/officeDocument/2006/relationships/hyperlink" Target="http://www.sac.gov.cn/SACSearch/search?channelid=160591&amp;templet=gjcxjg_detail_forward.jsp&amp;searchword=STANDARD_CODE='GB/T%2019658-2013'" TargetMode="External"/><Relationship Id="rId378" Type="http://schemas.openxmlformats.org/officeDocument/2006/relationships/hyperlink" Target="http://www.sac.gov.cn/SACSearch/search?channelid=160591&amp;templet=gjcxjg_detail_forward.jsp&amp;searchword=STANDARD_CODE='GB/T%2030307-2013'" TargetMode="External"/><Relationship Id="rId403" Type="http://schemas.openxmlformats.org/officeDocument/2006/relationships/hyperlink" Target="http://www.sac.gov.cn/SACSearch/search?channelid=160591&amp;templet=gjcxjg_detail_forward.jsp&amp;searchword=STANDARD_CODE='GB/T%2030332-2013'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sac.gov.cn/SACSearch/search?channelid=160591&amp;templet=gjcxjg_detail_forward.jsp&amp;searchword=STANDARD_CODE='GB%2030178-2013'" TargetMode="External"/><Relationship Id="rId445" Type="http://schemas.openxmlformats.org/officeDocument/2006/relationships/hyperlink" Target="http://www.sac.gov.cn/SACSearch/search?channelid=160591&amp;templet=gjcxjg_detail_forward.jsp&amp;searchword=STANDARD_CODE='GB/T%2030369-2013'" TargetMode="External"/><Relationship Id="rId487" Type="http://schemas.openxmlformats.org/officeDocument/2006/relationships/hyperlink" Target="http://www.sac.gov.cn/SACSearch/search?channelid=160591&amp;templet=gjcxjg_detail_forward.jsp&amp;searchword=STANDARD_CODE='GB/T%2030411-2013'" TargetMode="External"/><Relationship Id="rId291" Type="http://schemas.openxmlformats.org/officeDocument/2006/relationships/hyperlink" Target="http://www.sac.gov.cn/SACSearch/search?channelid=160591&amp;templet=gjcxjg_detail_forward.jsp&amp;searchword=STANDARD_CODE='GB/T%2030225-2013'" TargetMode="External"/><Relationship Id="rId305" Type="http://schemas.openxmlformats.org/officeDocument/2006/relationships/hyperlink" Target="http://www.sac.gov.cn/SACSearch/search?channelid=160591&amp;templet=gjcxjg_detail_forward.jsp&amp;searchword=STANDARD_CODE='GB/T%2030239-2013'" TargetMode="External"/><Relationship Id="rId347" Type="http://schemas.openxmlformats.org/officeDocument/2006/relationships/hyperlink" Target="http://www.sac.gov.cn/SACSearch/search?channelid=160591&amp;templet=gjcxjg_detail_forward.jsp&amp;searchword=STANDARD_CODE='GB/T%2030282-2013'" TargetMode="External"/><Relationship Id="rId512" Type="http://schemas.openxmlformats.org/officeDocument/2006/relationships/hyperlink" Target="http://www.sac.gov.cn/SACSearch/search?channelid=160591&amp;templet=gjcxjg_detail_forward.jsp&amp;searchword=STANDARD_CODE='GB/T%2030435-2013'" TargetMode="External"/><Relationship Id="rId44" Type="http://schemas.openxmlformats.org/officeDocument/2006/relationships/hyperlink" Target="http://www.sac.gov.cn/SACSearch/search?channelid=160591&amp;templet=gjcxjg_detail_forward.jsp&amp;searchword=STANDARD_CODE='GB%206975-2013'" TargetMode="External"/><Relationship Id="rId86" Type="http://schemas.openxmlformats.org/officeDocument/2006/relationships/hyperlink" Target="http://www.sac.gov.cn/SACSearch/search?channelid=160591&amp;templet=gjcxjg_detail_forward.jsp&amp;searchword=STANDARD_CODE='GB/T%2011446.6-2013'" TargetMode="External"/><Relationship Id="rId151" Type="http://schemas.openxmlformats.org/officeDocument/2006/relationships/hyperlink" Target="http://www.sac.gov.cn/SACSearch/search?channelid=160591&amp;templet=gjcxjg_detail_forward.jsp&amp;searchword=STANDARD_CODE='GB/T%2018506-2013'" TargetMode="External"/><Relationship Id="rId389" Type="http://schemas.openxmlformats.org/officeDocument/2006/relationships/hyperlink" Target="http://www.sac.gov.cn/SACSearch/search?channelid=160591&amp;templet=gjcxjg_detail_forward.jsp&amp;searchword=STANDARD_CODE='GB/T%2030318-2013'" TargetMode="External"/><Relationship Id="rId554" Type="http://schemas.openxmlformats.org/officeDocument/2006/relationships/hyperlink" Target="http://www.sac.gov.cn/SACSearch/search?channelid=160591&amp;templet=gjcxjg_detail_forward.jsp&amp;searchword=STANDARD_CODE='GB/T%2030469-2013'" TargetMode="External"/><Relationship Id="rId193" Type="http://schemas.openxmlformats.org/officeDocument/2006/relationships/hyperlink" Target="http://www.sac.gov.cn/SACSearch/search?channelid=160591&amp;templet=gjcxjg_detail_forward.jsp&amp;searchword=STANDARD_CODE='GB/T%2020014.7-2013'" TargetMode="External"/><Relationship Id="rId207" Type="http://schemas.openxmlformats.org/officeDocument/2006/relationships/hyperlink" Target="http://www.sac.gov.cn/SACSearch/search?channelid=160591&amp;templet=gjcxjg_detail_forward.jsp&amp;searchword=STANDARD_CODE='GB/T%2020090.10-2013'" TargetMode="External"/><Relationship Id="rId249" Type="http://schemas.openxmlformats.org/officeDocument/2006/relationships/hyperlink" Target="http://www.sac.gov.cn/SACSearch/search?channelid=160591&amp;templet=gjcxjg_detail_forward.jsp&amp;searchword=STANDARD_CODE='GB%2030189-2013'" TargetMode="External"/><Relationship Id="rId414" Type="http://schemas.openxmlformats.org/officeDocument/2006/relationships/hyperlink" Target="http://www.sac.gov.cn/SACSearch/search?channelid=160591&amp;templet=gjcxjg_detail_forward.jsp&amp;searchword=STANDARD_CODE='GB/T%2030339-2013'" TargetMode="External"/><Relationship Id="rId456" Type="http://schemas.openxmlformats.org/officeDocument/2006/relationships/hyperlink" Target="http://www.sac.gov.cn/SACSearch/search?channelid=160591&amp;templet=gjcxjg_detail_forward.jsp&amp;searchword=STANDARD_CODE='GB/T%2030380-2013'" TargetMode="External"/><Relationship Id="rId498" Type="http://schemas.openxmlformats.org/officeDocument/2006/relationships/hyperlink" Target="http://www.sac.gov.cn/SACSearch/search?channelid=160591&amp;templet=gjcxjg_detail_forward.jsp&amp;searchword=STANDARD_CODE='GB%2030422-2013'" TargetMode="External"/><Relationship Id="rId13" Type="http://schemas.openxmlformats.org/officeDocument/2006/relationships/hyperlink" Target="http://www.sac.gov.cn/SACSearch/search?channelid=160591&amp;templet=gjcxjg_detail_forward.jsp&amp;searchword=STANDARD_CODE='GB/T%202389-2013'" TargetMode="External"/><Relationship Id="rId109" Type="http://schemas.openxmlformats.org/officeDocument/2006/relationships/hyperlink" Target="http://www.sac.gov.cn/SACSearch/search?channelid=160591&amp;templet=gjcxjg_detail_forward.jsp&amp;searchword=STANDARD_CODE='GB/T%2014853.6-2013'" TargetMode="External"/><Relationship Id="rId260" Type="http://schemas.openxmlformats.org/officeDocument/2006/relationships/hyperlink" Target="http://www.sac.gov.cn/SACSearch/search?channelid=160591&amp;templet=gjcxjg_detail_forward.jsp&amp;searchword=STANDARD_CODE='GB/T%2030200-2013'" TargetMode="External"/><Relationship Id="rId316" Type="http://schemas.openxmlformats.org/officeDocument/2006/relationships/hyperlink" Target="http://www.sac.gov.cn/SACSearch/search?channelid=160591&amp;templet=gjcxjg_detail_forward.jsp&amp;searchword=STANDARD_CODE='GB/T%2030246.3-2013'" TargetMode="External"/><Relationship Id="rId523" Type="http://schemas.openxmlformats.org/officeDocument/2006/relationships/hyperlink" Target="http://www.sac.gov.cn/SACSearch/search?channelid=160591&amp;templet=gjcxjg_detail_forward.jsp&amp;searchword=STANDARD_CODE='GB%2030441.1-2013'" TargetMode="External"/><Relationship Id="rId55" Type="http://schemas.openxmlformats.org/officeDocument/2006/relationships/hyperlink" Target="http://www.sac.gov.cn/SACSearch/search?channelid=160591&amp;templet=gjcxjg_detail_forward.jsp&amp;searchword=STANDARD_CODE='GB/T%207996-2013'" TargetMode="External"/><Relationship Id="rId97" Type="http://schemas.openxmlformats.org/officeDocument/2006/relationships/hyperlink" Target="http://www.sac.gov.cn/SACSearch/search?channelid=160591&amp;templet=gjcxjg_detail_forward.jsp&amp;searchword=STANDARD_CODE='GB/T%2013666-2013'" TargetMode="External"/><Relationship Id="rId120" Type="http://schemas.openxmlformats.org/officeDocument/2006/relationships/hyperlink" Target="http://www.sac.gov.cn/SACSearch/search?channelid=160591&amp;templet=gjcxjg_detail_forward.jsp&amp;searchword=STANDARD_CODE='GB/T%2016467-2013'" TargetMode="External"/><Relationship Id="rId358" Type="http://schemas.openxmlformats.org/officeDocument/2006/relationships/hyperlink" Target="http://www.sac.gov.cn/SACSearch/search?channelid=160591&amp;templet=gjcxjg_detail_forward.jsp&amp;searchword=STANDARD_CODE='GB/T%2030290.1-2013'" TargetMode="External"/><Relationship Id="rId565" Type="http://schemas.openxmlformats.org/officeDocument/2006/relationships/hyperlink" Target="http://www.sac.gov.cn/SACSearch/search?channelid=160591&amp;templet=gjcxjg_detail_forward.jsp&amp;searchword=STANDARD_CODE='GB/T%2030478-2013'" TargetMode="External"/><Relationship Id="rId162" Type="http://schemas.openxmlformats.org/officeDocument/2006/relationships/hyperlink" Target="http://www.sac.gov.cn/SACSearch/search?channelid=160591&amp;templet=gjcxjg_detail_forward.jsp&amp;searchword=STANDARD_CODE='GB%2019079.12-2013'" TargetMode="External"/><Relationship Id="rId218" Type="http://schemas.openxmlformats.org/officeDocument/2006/relationships/hyperlink" Target="http://www.sac.gov.cn/SACSearch/search?channelid=160591&amp;templet=gjcxjg_detail_forward.jsp&amp;searchword=STANDARD_CODE='GB/T%2021096-2013'" TargetMode="External"/><Relationship Id="rId425" Type="http://schemas.openxmlformats.org/officeDocument/2006/relationships/hyperlink" Target="http://www.sac.gov.cn/SACSearch/search?channelid=160591&amp;templet=gjcxjg_detail_forward.jsp&amp;searchword=STANDARD_CODE='GB/T%2030350-2013'" TargetMode="External"/><Relationship Id="rId467" Type="http://schemas.openxmlformats.org/officeDocument/2006/relationships/hyperlink" Target="http://www.sac.gov.cn/SACSearch/search?channelid=160591&amp;templet=gjcxjg_detail_forward.jsp&amp;searchword=STANDARD_CODE='GB/T%2030391-2013'" TargetMode="External"/><Relationship Id="rId271" Type="http://schemas.openxmlformats.org/officeDocument/2006/relationships/hyperlink" Target="http://www.sac.gov.cn/SACSearch/search?channelid=160591&amp;templet=gjcxjg_detail_forward.jsp&amp;searchword=STANDARD_CODE='GB/T%2030206.2-2013'" TargetMode="External"/><Relationship Id="rId24" Type="http://schemas.openxmlformats.org/officeDocument/2006/relationships/hyperlink" Target="http://www.sac.gov.cn/SACSearch/search?channelid=160591&amp;templet=gjcxjg_detail_forward.jsp&amp;searchword=STANDARD_CODE='GB%204824-2013'" TargetMode="External"/><Relationship Id="rId66" Type="http://schemas.openxmlformats.org/officeDocument/2006/relationships/hyperlink" Target="http://www.sac.gov.cn/SACSearch/search?channelid=160591&amp;templet=gjcxjg_detail_forward.jsp&amp;searchword=STANDARD_CODE='GB/T%208312-2013'" TargetMode="External"/><Relationship Id="rId131" Type="http://schemas.openxmlformats.org/officeDocument/2006/relationships/hyperlink" Target="http://www.sac.gov.cn/SACSearch/search?channelid=160591&amp;templet=gjcxjg_detail_forward.jsp&amp;searchword=STANDARD_CODE='GB/T%2016508.2-2013'" TargetMode="External"/><Relationship Id="rId327" Type="http://schemas.openxmlformats.org/officeDocument/2006/relationships/hyperlink" Target="http://www.sac.gov.cn/SACSearch/search?channelid=160591&amp;templet=gjcxjg_detail_forward.jsp&amp;searchword=STANDARD_CODE='GB/T%2030264.1-2013'" TargetMode="External"/><Relationship Id="rId369" Type="http://schemas.openxmlformats.org/officeDocument/2006/relationships/hyperlink" Target="http://www.sac.gov.cn/SACSearch/search?channelid=160591&amp;templet=gjcxjg_detail_forward.jsp&amp;searchword=STANDARD_CODE='GB/T%2030298-2013'" TargetMode="External"/><Relationship Id="rId534" Type="http://schemas.openxmlformats.org/officeDocument/2006/relationships/hyperlink" Target="http://www.sac.gov.cn/SACSearch/search?channelid=160591&amp;templet=gjcxjg_detail_forward.jsp&amp;searchword=STANDARD_CODE='GB/T%2030449-2013'" TargetMode="External"/><Relationship Id="rId173" Type="http://schemas.openxmlformats.org/officeDocument/2006/relationships/hyperlink" Target="http://www.sac.gov.cn/SACSearch/search?channelid=160591&amp;templet=gjcxjg_detail_forward.jsp&amp;searchword=STANDARD_CODE='GB%2019079.29-2013'" TargetMode="External"/><Relationship Id="rId229" Type="http://schemas.openxmlformats.org/officeDocument/2006/relationships/hyperlink" Target="http://www.sac.gov.cn/SACSearch/search?channelid=160591&amp;templet=gjcxjg_detail_forward.jsp&amp;searchword=STANDARD_CODE='GB/T%2024803.3-2013'" TargetMode="External"/><Relationship Id="rId380" Type="http://schemas.openxmlformats.org/officeDocument/2006/relationships/hyperlink" Target="http://www.sac.gov.cn/SACSearch/search?channelid=160591&amp;templet=gjcxjg_detail_forward.jsp&amp;searchword=STANDARD_CODE='GB/T%2030309-2013'" TargetMode="External"/><Relationship Id="rId436" Type="http://schemas.openxmlformats.org/officeDocument/2006/relationships/hyperlink" Target="http://www.sac.gov.cn/SACSearch/search?channelid=160591&amp;templet=gjcxjg_detail_forward.jsp&amp;searchword=STANDARD_CODE='GB/T%2030360-2013'" TargetMode="External"/><Relationship Id="rId240" Type="http://schemas.openxmlformats.org/officeDocument/2006/relationships/hyperlink" Target="http://www.sac.gov.cn/SACSearch/search?channelid=160591&amp;templet=gjcxjg_detail_forward.jsp&amp;searchword=STANDARD_CODE='GB%2030180-2013'" TargetMode="External"/><Relationship Id="rId478" Type="http://schemas.openxmlformats.org/officeDocument/2006/relationships/hyperlink" Target="http://www.sac.gov.cn/SACSearch/search?channelid=160591&amp;templet=gjcxjg_detail_forward.jsp&amp;searchword=STANDARD_CODE='GB/T%2030402-2013'" TargetMode="External"/><Relationship Id="rId35" Type="http://schemas.openxmlformats.org/officeDocument/2006/relationships/hyperlink" Target="http://www.sac.gov.cn/SACSearch/search?channelid=160591&amp;templet=gjcxjg_detail_forward.jsp&amp;searchword=STANDARD_CODE='GB/T%205983-2013'" TargetMode="External"/><Relationship Id="rId77" Type="http://schemas.openxmlformats.org/officeDocument/2006/relationships/hyperlink" Target="http://www.sac.gov.cn/SACSearch/search?channelid=160591&amp;templet=gjcxjg_detail_forward.jsp&amp;searchword=STANDARD_CODE='GB/T%2010944.1-2013'" TargetMode="External"/><Relationship Id="rId100" Type="http://schemas.openxmlformats.org/officeDocument/2006/relationships/hyperlink" Target="http://www.sac.gov.cn/SACSearch/search?channelid=160591&amp;templet=gjcxjg_detail_forward.jsp&amp;searchword=STANDARD_CODE='GB/T%2013722-2013'" TargetMode="External"/><Relationship Id="rId282" Type="http://schemas.openxmlformats.org/officeDocument/2006/relationships/hyperlink" Target="http://www.sac.gov.cn/SACSearch/search?channelid=160591&amp;templet=gjcxjg_detail_forward.jsp&amp;searchword=STANDARD_CODE='GB/T%2030216-2013'" TargetMode="External"/><Relationship Id="rId338" Type="http://schemas.openxmlformats.org/officeDocument/2006/relationships/hyperlink" Target="http://www.sac.gov.cn/SACSearch/search?channelid=160591&amp;templet=gjcxjg_detail_forward.jsp&amp;searchword=STANDARD_CODE='GB/T%2030273-2013'" TargetMode="External"/><Relationship Id="rId503" Type="http://schemas.openxmlformats.org/officeDocument/2006/relationships/hyperlink" Target="http://www.sac.gov.cn/SACSearch/search?channelid=160591&amp;templet=gjcxjg_detail_forward.jsp&amp;searchword=STANDARD_CODE='GB/T%2030427-2013'" TargetMode="External"/><Relationship Id="rId545" Type="http://schemas.openxmlformats.org/officeDocument/2006/relationships/hyperlink" Target="http://www.sac.gov.cn/SACSearch/search?channelid=160591&amp;templet=gjcxjg_detail_forward.jsp&amp;searchword=STANDARD_CODE='GB%2030460-2013'" TargetMode="External"/><Relationship Id="rId8" Type="http://schemas.openxmlformats.org/officeDocument/2006/relationships/hyperlink" Target="http://www.sac.gov.cn/SACSearch/search?channelid=160591&amp;templet=gjcxjg_detail_forward.jsp&amp;searchword=STANDARD_CODE='GB/T%201149.10-2013'" TargetMode="External"/><Relationship Id="rId142" Type="http://schemas.openxmlformats.org/officeDocument/2006/relationships/hyperlink" Target="http://www.sac.gov.cn/SACSearch/search?channelid=160591&amp;templet=gjcxjg_detail_forward.jsp&amp;searchword=STANDARD_CODE='GB/T%2018101-2013'" TargetMode="External"/><Relationship Id="rId184" Type="http://schemas.openxmlformats.org/officeDocument/2006/relationships/hyperlink" Target="http://www.sac.gov.cn/SACSearch/search?channelid=160591&amp;templet=gjcxjg_detail_forward.jsp&amp;searchword=STANDARD_CODE='GB%2019726.1-2013'" TargetMode="External"/><Relationship Id="rId391" Type="http://schemas.openxmlformats.org/officeDocument/2006/relationships/hyperlink" Target="http://www.sac.gov.cn/SACSearch/search?channelid=160591&amp;templet=gjcxjg_detail_forward.jsp&amp;searchword=STANDARD_CODE='GB/T%2030320-2013'" TargetMode="External"/><Relationship Id="rId405" Type="http://schemas.openxmlformats.org/officeDocument/2006/relationships/hyperlink" Target="http://www.sac.gov.cn/SACSearch/search?channelid=160591&amp;templet=gjcxjg_detail_forward.jsp&amp;searchword=STANDARD_CODE='GB/T%2030334-2013'" TargetMode="External"/><Relationship Id="rId447" Type="http://schemas.openxmlformats.org/officeDocument/2006/relationships/hyperlink" Target="http://www.sac.gov.cn/SACSearch/search?channelid=160591&amp;templet=gjcxjg_detail_forward.jsp&amp;searchword=STANDARD_CODE='GB/T%2030371-2013'" TargetMode="External"/><Relationship Id="rId251" Type="http://schemas.openxmlformats.org/officeDocument/2006/relationships/hyperlink" Target="http://www.sac.gov.cn/SACSearch/search?channelid=160591&amp;templet=gjcxjg_detail_forward.jsp&amp;searchword=STANDARD_CODE='GB/T%2030191-2013'" TargetMode="External"/><Relationship Id="rId489" Type="http://schemas.openxmlformats.org/officeDocument/2006/relationships/hyperlink" Target="http://www.sac.gov.cn/SACSearch/search?channelid=160591&amp;templet=gjcxjg_detail_forward.jsp&amp;searchword=STANDARD_CODE='GB/T%2030413-2013'" TargetMode="External"/><Relationship Id="rId46" Type="http://schemas.openxmlformats.org/officeDocument/2006/relationships/hyperlink" Target="http://www.sac.gov.cn/SACSearch/search?channelid=160591&amp;templet=gjcxjg_detail_forward.jsp&amp;searchword=STANDARD_CODE='GB/T%207044-2013'" TargetMode="External"/><Relationship Id="rId293" Type="http://schemas.openxmlformats.org/officeDocument/2006/relationships/hyperlink" Target="http://www.sac.gov.cn/SACSearch/search?channelid=160591&amp;templet=gjcxjg_detail_forward.jsp&amp;searchword=STANDARD_CODE='GB/T%2030227-2013'" TargetMode="External"/><Relationship Id="rId307" Type="http://schemas.openxmlformats.org/officeDocument/2006/relationships/hyperlink" Target="http://www.sac.gov.cn/SACSearch/search?channelid=160591&amp;templet=gjcxjg_detail_forward.jsp&amp;searchword=STANDARD_CODE='GB/T%2030241.1-2013'" TargetMode="External"/><Relationship Id="rId349" Type="http://schemas.openxmlformats.org/officeDocument/2006/relationships/hyperlink" Target="http://www.sac.gov.cn/SACSearch/search?channelid=160591&amp;templet=gjcxjg_detail_forward.jsp&amp;searchword=STANDARD_CODE='GB/T%2030284-2013'" TargetMode="External"/><Relationship Id="rId514" Type="http://schemas.openxmlformats.org/officeDocument/2006/relationships/hyperlink" Target="http://www.sac.gov.cn/SACSearch/search?channelid=160591&amp;templet=gjcxjg_detail_forward.jsp&amp;searchword=STANDARD_CODE='GB/T%2030437-2013'" TargetMode="External"/><Relationship Id="rId556" Type="http://schemas.openxmlformats.org/officeDocument/2006/relationships/hyperlink" Target="http://www.sac.gov.cn/SACSearch/search?channelid=160591&amp;templet=gjcxjg_detail_forward.jsp&amp;searchword=STANDARD_CODE='GB/T%2030471-2013'" TargetMode="External"/><Relationship Id="rId88" Type="http://schemas.openxmlformats.org/officeDocument/2006/relationships/hyperlink" Target="http://www.sac.gov.cn/SACSearch/search?channelid=160591&amp;templet=gjcxjg_detail_forward.jsp&amp;searchword=STANDARD_CODE='GB/T%2011446.8-2013'" TargetMode="External"/><Relationship Id="rId111" Type="http://schemas.openxmlformats.org/officeDocument/2006/relationships/hyperlink" Target="http://www.sac.gov.cn/SACSearch/search?channelid=160591&amp;templet=gjcxjg_detail_forward.jsp&amp;searchword=STANDARD_CODE='GB/T%2015045-2013'" TargetMode="External"/><Relationship Id="rId153" Type="http://schemas.openxmlformats.org/officeDocument/2006/relationships/hyperlink" Target="http://www.sac.gov.cn/SACSearch/search?channelid=160591&amp;templet=gjcxjg_detail_forward.jsp&amp;searchword=STANDARD_CODE='GB/T%2018798.4-2013'" TargetMode="External"/><Relationship Id="rId195" Type="http://schemas.openxmlformats.org/officeDocument/2006/relationships/hyperlink" Target="http://www.sac.gov.cn/SACSearch/search?channelid=160591&amp;templet=gjcxjg_detail_forward.jsp&amp;searchword=STANDARD_CODE='GB/T%2020014.9-2013'" TargetMode="External"/><Relationship Id="rId209" Type="http://schemas.openxmlformats.org/officeDocument/2006/relationships/hyperlink" Target="http://www.sac.gov.cn/SACSearch/search?channelid=160591&amp;templet=gjcxjg_detail_forward.jsp&amp;searchword=STANDARD_CODE='GB/T%2020173-2013'" TargetMode="External"/><Relationship Id="rId360" Type="http://schemas.openxmlformats.org/officeDocument/2006/relationships/hyperlink" Target="http://www.sac.gov.cn/SACSearch/search?channelid=160591&amp;templet=gjcxjg_detail_forward.jsp&amp;searchword=STANDARD_CODE='GB/T%2030290.3-2013'" TargetMode="External"/><Relationship Id="rId416" Type="http://schemas.openxmlformats.org/officeDocument/2006/relationships/hyperlink" Target="http://www.sac.gov.cn/SACSearch/search?channelid=160591&amp;templet=gjcxjg_detail_forward.jsp&amp;searchword=STANDARD_CODE='GB/T%2030341-2013'" TargetMode="External"/><Relationship Id="rId220" Type="http://schemas.openxmlformats.org/officeDocument/2006/relationships/hyperlink" Target="http://www.sac.gov.cn/SACSearch/search?channelid=160591&amp;templet=gjcxjg_detail_forward.jsp&amp;searchword=STANDARD_CODE='GB/T%2021412.4-2013'" TargetMode="External"/><Relationship Id="rId458" Type="http://schemas.openxmlformats.org/officeDocument/2006/relationships/hyperlink" Target="http://www.sac.gov.cn/SACSearch/search?channelid=160591&amp;templet=gjcxjg_detail_forward.jsp&amp;searchword=STANDARD_CODE='GB/T%2030382-2013'" TargetMode="External"/><Relationship Id="rId15" Type="http://schemas.openxmlformats.org/officeDocument/2006/relationships/hyperlink" Target="http://www.sac.gov.cn/SACSearch/search?channelid=160591&amp;templet=gjcxjg_detail_forward.jsp&amp;searchword=STANDARD_CODE='GB/T%202423.40-2013'" TargetMode="External"/><Relationship Id="rId57" Type="http://schemas.openxmlformats.org/officeDocument/2006/relationships/hyperlink" Target="http://www.sac.gov.cn/SACSearch/search?channelid=160591&amp;templet=gjcxjg_detail_forward.jsp&amp;searchword=STANDARD_CODE='GB/T%208303-2013'" TargetMode="External"/><Relationship Id="rId262" Type="http://schemas.openxmlformats.org/officeDocument/2006/relationships/hyperlink" Target="http://www.sac.gov.cn/SACSearch/search?channelid=160591&amp;templet=gjcxjg_detail_forward.jsp&amp;searchword=STANDARD_CODE='GB/T%2030202.1-2013'" TargetMode="External"/><Relationship Id="rId318" Type="http://schemas.openxmlformats.org/officeDocument/2006/relationships/hyperlink" Target="http://www.sac.gov.cn/SACSearch/search?channelid=160591&amp;templet=gjcxjg_detail_forward.jsp&amp;searchword=STANDARD_CODE='GB/T%2030246.6-2013'" TargetMode="External"/><Relationship Id="rId525" Type="http://schemas.openxmlformats.org/officeDocument/2006/relationships/hyperlink" Target="http://www.sac.gov.cn/SACSearch/search?channelid=160591&amp;templet=gjcxjg_detail_forward.jsp&amp;searchword=STANDARD_CODE='GB%2030442.1-2013'" TargetMode="External"/><Relationship Id="rId567" Type="http://schemas.openxmlformats.org/officeDocument/2006/relationships/hyperlink" Target="http://www.sac.gov.cn/SACSearch/search?channelid=160591&amp;templet=gjcxjg_detail_forward.jsp&amp;searchword=STANDARD_CODE='GB/T%2030480-2013'" TargetMode="External"/><Relationship Id="rId99" Type="http://schemas.openxmlformats.org/officeDocument/2006/relationships/hyperlink" Target="http://www.sac.gov.cn/SACSearch/search?channelid=160591&amp;templet=gjcxjg_detail_forward.jsp&amp;searchword=STANDARD_CODE='GB/T%2013667.4-2013'" TargetMode="External"/><Relationship Id="rId122" Type="http://schemas.openxmlformats.org/officeDocument/2006/relationships/hyperlink" Target="http://www.sac.gov.cn/SACSearch/search?channelid=160591&amp;templet=gjcxjg_detail_forward.jsp&amp;searchword=STANDARD_CODE='GB/T%2016507.1-2013'" TargetMode="External"/><Relationship Id="rId164" Type="http://schemas.openxmlformats.org/officeDocument/2006/relationships/hyperlink" Target="http://www.sac.gov.cn/SACSearch/search?channelid=160591&amp;templet=gjcxjg_detail_forward.jsp&amp;searchword=STANDARD_CODE='GB%2019079.20-2013'" TargetMode="External"/><Relationship Id="rId371" Type="http://schemas.openxmlformats.org/officeDocument/2006/relationships/hyperlink" Target="http://www.sac.gov.cn/SACSearch/search?channelid=160591&amp;templet=gjcxjg_detail_forward.jsp&amp;searchword=STANDARD_CODE='GB/T%2030300-2013'" TargetMode="External"/><Relationship Id="rId427" Type="http://schemas.openxmlformats.org/officeDocument/2006/relationships/hyperlink" Target="http://www.sac.gov.cn/SACSearch/search?channelid=160591&amp;templet=gjcxjg_detail_forward.jsp&amp;searchword=STANDARD_CODE='GB/T%2030352-2013'" TargetMode="External"/><Relationship Id="rId469" Type="http://schemas.openxmlformats.org/officeDocument/2006/relationships/hyperlink" Target="http://www.sac.gov.cn/SACSearch/search?channelid=160591&amp;templet=gjcxjg_detail_forward.jsp&amp;searchword=STANDARD_CODE='GB/T%2030393-2013'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31</Pages>
  <Words>17769</Words>
  <Characters>101285</Characters>
  <Application>Microsoft Office Word</Application>
  <DocSecurity>0</DocSecurity>
  <Lines>844</Lines>
  <Paragraphs>237</Paragraphs>
  <ScaleCrop>false</ScaleCrop>
  <Company>微软中国</Company>
  <LinksUpToDate>false</LinksUpToDate>
  <CharactersWithSpaces>118817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叶建</cp:lastModifiedBy>
  <cp:revision>5</cp:revision>
  <dcterms:created xsi:type="dcterms:W3CDTF">2014-01-09T06:13:00Z</dcterms:created>
  <dcterms:modified xsi:type="dcterms:W3CDTF">2014-01-09T09:45:00Z</dcterms:modified>
</cp:coreProperties>
</file>