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8FA" w:rsidRPr="00C36B51" w:rsidRDefault="006908FA" w:rsidP="006908FA">
      <w:pPr>
        <w:spacing w:line="276" w:lineRule="auto"/>
        <w:rPr>
          <w:rFonts w:ascii="仿宋" w:eastAsia="仿宋" w:hAnsi="仿宋"/>
          <w:b/>
          <w:sz w:val="24"/>
          <w:szCs w:val="24"/>
        </w:rPr>
      </w:pPr>
      <w:r w:rsidRPr="00C36B51">
        <w:rPr>
          <w:rFonts w:ascii="仿宋" w:eastAsia="仿宋" w:hAnsi="仿宋" w:hint="eastAsia"/>
          <w:b/>
          <w:sz w:val="24"/>
          <w:szCs w:val="24"/>
        </w:rPr>
        <w:t>关于保定</w:t>
      </w:r>
    </w:p>
    <w:p w:rsidR="006908FA" w:rsidRPr="00C36B51" w:rsidRDefault="006908FA" w:rsidP="006908FA">
      <w:pPr>
        <w:spacing w:line="276" w:lineRule="auto"/>
        <w:ind w:firstLine="420"/>
        <w:rPr>
          <w:rFonts w:ascii="仿宋" w:eastAsia="仿宋" w:hAnsi="仿宋"/>
          <w:sz w:val="24"/>
          <w:szCs w:val="24"/>
        </w:rPr>
      </w:pPr>
      <w:r w:rsidRPr="00C36B51">
        <w:rPr>
          <w:rFonts w:ascii="仿宋" w:eastAsia="仿宋" w:hAnsi="仿宋"/>
          <w:b/>
          <w:sz w:val="24"/>
          <w:szCs w:val="24"/>
        </w:rPr>
        <w:t>区位交通条件优越。</w:t>
      </w:r>
      <w:r w:rsidRPr="00C36B51">
        <w:rPr>
          <w:rFonts w:ascii="仿宋" w:eastAsia="仿宋" w:hAnsi="仿宋"/>
          <w:sz w:val="24"/>
          <w:szCs w:val="24"/>
        </w:rPr>
        <w:t>保定市地处北京、天津、石家庄的中心，素有“京师门户、京畿重地”之称。目前，保定市已形成了四通八达、立体化交通网络，是京广铁路、津保铁路、京津</w:t>
      </w:r>
      <w:proofErr w:type="gramStart"/>
      <w:r w:rsidRPr="00C36B51">
        <w:rPr>
          <w:rFonts w:ascii="仿宋" w:eastAsia="仿宋" w:hAnsi="仿宋"/>
          <w:sz w:val="24"/>
          <w:szCs w:val="24"/>
        </w:rPr>
        <w:t>冀城际铁路</w:t>
      </w:r>
      <w:proofErr w:type="gramEnd"/>
      <w:r w:rsidRPr="00C36B51">
        <w:rPr>
          <w:rFonts w:ascii="仿宋" w:eastAsia="仿宋" w:hAnsi="仿宋"/>
          <w:sz w:val="24"/>
          <w:szCs w:val="24"/>
        </w:rPr>
        <w:t>上的重要节点，京津保“一小时交通圈”基本形成，</w:t>
      </w:r>
      <w:proofErr w:type="gramStart"/>
      <w:r w:rsidRPr="00C36B51">
        <w:rPr>
          <w:rFonts w:ascii="仿宋" w:eastAsia="仿宋" w:hAnsi="仿宋"/>
          <w:sz w:val="24"/>
          <w:szCs w:val="24"/>
        </w:rPr>
        <w:t>与雄安新区</w:t>
      </w:r>
      <w:proofErr w:type="gramEnd"/>
      <w:r w:rsidRPr="00C36B51">
        <w:rPr>
          <w:rFonts w:ascii="仿宋" w:eastAsia="仿宋" w:hAnsi="仿宋"/>
          <w:sz w:val="24"/>
          <w:szCs w:val="24"/>
        </w:rPr>
        <w:t>实现了半小时通勤，京港澳、京昆、荣乌、大广高速贯穿辖区，张石、保</w:t>
      </w:r>
      <w:proofErr w:type="gramStart"/>
      <w:r w:rsidRPr="00C36B51">
        <w:rPr>
          <w:rFonts w:ascii="仿宋" w:eastAsia="仿宋" w:hAnsi="仿宋"/>
          <w:sz w:val="24"/>
          <w:szCs w:val="24"/>
        </w:rPr>
        <w:t>沧</w:t>
      </w:r>
      <w:proofErr w:type="gramEnd"/>
      <w:r w:rsidRPr="00C36B51">
        <w:rPr>
          <w:rFonts w:ascii="仿宋" w:eastAsia="仿宋" w:hAnsi="仿宋"/>
          <w:sz w:val="24"/>
          <w:szCs w:val="24"/>
        </w:rPr>
        <w:t>、廊</w:t>
      </w:r>
      <w:proofErr w:type="gramStart"/>
      <w:r w:rsidRPr="00C36B51">
        <w:rPr>
          <w:rFonts w:ascii="仿宋" w:eastAsia="仿宋" w:hAnsi="仿宋"/>
          <w:sz w:val="24"/>
          <w:szCs w:val="24"/>
        </w:rPr>
        <w:t>涿</w:t>
      </w:r>
      <w:proofErr w:type="gramEnd"/>
      <w:r w:rsidRPr="00C36B51">
        <w:rPr>
          <w:rFonts w:ascii="仿宋" w:eastAsia="仿宋" w:hAnsi="仿宋"/>
          <w:sz w:val="24"/>
          <w:szCs w:val="24"/>
        </w:rPr>
        <w:t>高速交织。邻近京、津、石三大空港和天津、黄骅两大海港，与在建的北京新机场最近距离仅15公里。随着国家京津冀协同发展战略的实施，保定市区域性中心城市的辐射带动作用将逐渐得到加强，在京津冀协同发展和京津保地区率先联动发展中的作用也将逐步显现。</w:t>
      </w:r>
    </w:p>
    <w:p w:rsidR="006908FA" w:rsidRPr="00C36B51" w:rsidRDefault="006908FA" w:rsidP="006908FA">
      <w:pPr>
        <w:spacing w:line="276" w:lineRule="auto"/>
        <w:ind w:firstLineChars="200" w:firstLine="482"/>
        <w:rPr>
          <w:rFonts w:ascii="仿宋" w:eastAsia="仿宋" w:hAnsi="仿宋"/>
          <w:sz w:val="24"/>
          <w:szCs w:val="24"/>
        </w:rPr>
      </w:pPr>
      <w:r w:rsidRPr="00C36B51">
        <w:rPr>
          <w:rFonts w:ascii="仿宋" w:eastAsia="仿宋" w:hAnsi="仿宋"/>
          <w:b/>
          <w:sz w:val="24"/>
          <w:szCs w:val="24"/>
        </w:rPr>
        <w:t>政策优势突出。</w:t>
      </w:r>
      <w:r w:rsidRPr="00C36B51">
        <w:rPr>
          <w:rFonts w:ascii="仿宋" w:eastAsia="仿宋" w:hAnsi="仿宋"/>
          <w:sz w:val="24"/>
          <w:szCs w:val="24"/>
        </w:rPr>
        <w:t>《京津冀协同发展规划纲要》明确提出，保定市所在的京津冀中部核心功能区，是引领京津冀协同发展的核心区域，要重点抓好</w:t>
      </w:r>
      <w:proofErr w:type="gramStart"/>
      <w:r w:rsidRPr="00C36B51">
        <w:rPr>
          <w:rFonts w:ascii="仿宋" w:eastAsia="仿宋" w:hAnsi="仿宋"/>
          <w:sz w:val="24"/>
          <w:szCs w:val="24"/>
        </w:rPr>
        <w:t>非首都</w:t>
      </w:r>
      <w:proofErr w:type="gramEnd"/>
      <w:r w:rsidRPr="00C36B51">
        <w:rPr>
          <w:rFonts w:ascii="仿宋" w:eastAsia="仿宋" w:hAnsi="仿宋"/>
          <w:sz w:val="24"/>
          <w:szCs w:val="24"/>
        </w:rPr>
        <w:t>功能的疏解和承接工作，推动京津保地区率先联动发展</w:t>
      </w:r>
      <w:r w:rsidRPr="00C36B51">
        <w:rPr>
          <w:rFonts w:ascii="仿宋" w:eastAsia="仿宋" w:hAnsi="仿宋" w:hint="eastAsia"/>
          <w:sz w:val="24"/>
          <w:szCs w:val="24"/>
        </w:rPr>
        <w:t>；</w:t>
      </w:r>
      <w:r w:rsidRPr="00C36B51">
        <w:rPr>
          <w:rFonts w:ascii="仿宋" w:eastAsia="仿宋" w:hAnsi="仿宋"/>
          <w:sz w:val="24"/>
          <w:szCs w:val="24"/>
        </w:rPr>
        <w:t>保定所在的京保</w:t>
      </w:r>
      <w:proofErr w:type="gramStart"/>
      <w:r w:rsidRPr="00C36B51">
        <w:rPr>
          <w:rFonts w:ascii="仿宋" w:eastAsia="仿宋" w:hAnsi="仿宋"/>
          <w:sz w:val="24"/>
          <w:szCs w:val="24"/>
        </w:rPr>
        <w:t>石发展</w:t>
      </w:r>
      <w:proofErr w:type="gramEnd"/>
      <w:r w:rsidRPr="00C36B51">
        <w:rPr>
          <w:rFonts w:ascii="仿宋" w:eastAsia="仿宋" w:hAnsi="仿宋"/>
          <w:sz w:val="24"/>
          <w:szCs w:val="24"/>
        </w:rPr>
        <w:t>轴，是京津冀地区重要的先进制造业发展带和城镇聚集轴</w:t>
      </w:r>
      <w:r w:rsidRPr="00C36B51">
        <w:rPr>
          <w:rFonts w:ascii="仿宋" w:eastAsia="仿宋" w:hAnsi="仿宋" w:hint="eastAsia"/>
          <w:sz w:val="24"/>
          <w:szCs w:val="24"/>
        </w:rPr>
        <w:t>；</w:t>
      </w:r>
      <w:r w:rsidRPr="00C36B51">
        <w:rPr>
          <w:rFonts w:ascii="仿宋" w:eastAsia="仿宋" w:hAnsi="仿宋"/>
          <w:sz w:val="24"/>
          <w:szCs w:val="24"/>
        </w:rPr>
        <w:t>保定市被纳入“石保廊全面创新改革试验区”，与京津结成创新链、产业链、价值链、资金链、政策链深度融合的紧密共同体</w:t>
      </w:r>
      <w:r w:rsidRPr="00C36B51">
        <w:rPr>
          <w:rFonts w:ascii="仿宋" w:eastAsia="仿宋" w:hAnsi="仿宋" w:hint="eastAsia"/>
          <w:sz w:val="24"/>
          <w:szCs w:val="24"/>
        </w:rPr>
        <w:t>；</w:t>
      </w:r>
      <w:r w:rsidRPr="00C36B51">
        <w:rPr>
          <w:rFonts w:ascii="仿宋" w:eastAsia="仿宋" w:hAnsi="仿宋"/>
          <w:sz w:val="24"/>
          <w:szCs w:val="24"/>
        </w:rPr>
        <w:t xml:space="preserve">保定是“河北·京南国家科技成果转移转化示范区”的重要一员，正围绕“成为京津科技创新外溢延展节点支撑”、“打造京津科技成果转化转移承接地”，推进“京津高端研发、保定高效转化”。 </w:t>
      </w:r>
    </w:p>
    <w:p w:rsidR="006908FA" w:rsidRPr="00C36B51" w:rsidRDefault="006908FA" w:rsidP="006908FA">
      <w:pPr>
        <w:spacing w:line="276" w:lineRule="auto"/>
        <w:ind w:firstLineChars="200" w:firstLine="482"/>
        <w:rPr>
          <w:rFonts w:ascii="仿宋" w:eastAsia="仿宋" w:hAnsi="仿宋"/>
          <w:sz w:val="24"/>
          <w:szCs w:val="24"/>
        </w:rPr>
      </w:pPr>
      <w:r w:rsidRPr="00C36B51">
        <w:rPr>
          <w:rFonts w:ascii="仿宋" w:eastAsia="仿宋" w:hAnsi="仿宋"/>
          <w:b/>
          <w:sz w:val="24"/>
          <w:szCs w:val="24"/>
        </w:rPr>
        <w:t>战略地位凸显。</w:t>
      </w:r>
      <w:r w:rsidRPr="00C36B51">
        <w:rPr>
          <w:rFonts w:ascii="仿宋" w:eastAsia="仿宋" w:hAnsi="仿宋"/>
          <w:sz w:val="24"/>
          <w:szCs w:val="24"/>
        </w:rPr>
        <w:t>在京津冀协同发展的背景下，保定市紧邻北京</w:t>
      </w:r>
      <w:proofErr w:type="gramStart"/>
      <w:r w:rsidRPr="00C36B51">
        <w:rPr>
          <w:rFonts w:ascii="仿宋" w:eastAsia="仿宋" w:hAnsi="仿宋"/>
          <w:sz w:val="24"/>
          <w:szCs w:val="24"/>
        </w:rPr>
        <w:t>非首都</w:t>
      </w:r>
      <w:proofErr w:type="gramEnd"/>
      <w:r w:rsidRPr="00C36B51">
        <w:rPr>
          <w:rFonts w:ascii="仿宋" w:eastAsia="仿宋" w:hAnsi="仿宋"/>
          <w:sz w:val="24"/>
          <w:szCs w:val="24"/>
        </w:rPr>
        <w:t>功能疏解集中承载地——</w:t>
      </w:r>
      <w:proofErr w:type="gramStart"/>
      <w:r w:rsidRPr="00C36B51">
        <w:rPr>
          <w:rFonts w:ascii="仿宋" w:eastAsia="仿宋" w:hAnsi="仿宋"/>
          <w:sz w:val="24"/>
          <w:szCs w:val="24"/>
        </w:rPr>
        <w:t>雄安新区</w:t>
      </w:r>
      <w:proofErr w:type="gramEnd"/>
      <w:r w:rsidRPr="00C36B51">
        <w:rPr>
          <w:rFonts w:ascii="仿宋" w:eastAsia="仿宋" w:hAnsi="仿宋"/>
          <w:sz w:val="24"/>
          <w:szCs w:val="24"/>
        </w:rPr>
        <w:t>，主动对</w:t>
      </w:r>
      <w:proofErr w:type="gramStart"/>
      <w:r w:rsidRPr="00C36B51">
        <w:rPr>
          <w:rFonts w:ascii="仿宋" w:eastAsia="仿宋" w:hAnsi="仿宋"/>
          <w:sz w:val="24"/>
          <w:szCs w:val="24"/>
        </w:rPr>
        <w:t>标雄安</w:t>
      </w:r>
      <w:proofErr w:type="gramEnd"/>
      <w:r w:rsidRPr="00C36B51">
        <w:rPr>
          <w:rFonts w:ascii="仿宋" w:eastAsia="仿宋" w:hAnsi="仿宋"/>
          <w:sz w:val="24"/>
          <w:szCs w:val="24"/>
        </w:rPr>
        <w:t>新区“高端高新”产业定位</w:t>
      </w:r>
      <w:r w:rsidRPr="00C36B51">
        <w:rPr>
          <w:rFonts w:ascii="仿宋" w:eastAsia="仿宋" w:hAnsi="仿宋" w:hint="eastAsia"/>
          <w:sz w:val="24"/>
          <w:szCs w:val="24"/>
        </w:rPr>
        <w:t>，</w:t>
      </w:r>
      <w:r w:rsidRPr="00C36B51">
        <w:rPr>
          <w:rFonts w:ascii="仿宋" w:eastAsia="仿宋" w:hAnsi="仿宋"/>
          <w:sz w:val="24"/>
          <w:szCs w:val="24"/>
        </w:rPr>
        <w:t>结合保定产业发展基础和优势，突出发展高端制造业和高新技术产业，在汽车及零部件、新能源及输变电装备、新材料等重点产业领域选择一批科技含量高、市场前景好、成长潜力大的细分方向作为突破口，提前谋划、布局，培育</w:t>
      </w:r>
      <w:r w:rsidRPr="00C36B51">
        <w:rPr>
          <w:rFonts w:ascii="仿宋" w:eastAsia="仿宋" w:hAnsi="仿宋" w:hint="eastAsia"/>
          <w:sz w:val="24"/>
          <w:szCs w:val="24"/>
        </w:rPr>
        <w:t>一批</w:t>
      </w:r>
      <w:r w:rsidRPr="00C36B51">
        <w:rPr>
          <w:rFonts w:ascii="仿宋" w:eastAsia="仿宋" w:hAnsi="仿宋"/>
          <w:sz w:val="24"/>
          <w:szCs w:val="24"/>
        </w:rPr>
        <w:t>高精尖产品，带动产业升级，增强竞争优势，努力</w:t>
      </w:r>
      <w:proofErr w:type="gramStart"/>
      <w:r w:rsidRPr="00C36B51">
        <w:rPr>
          <w:rFonts w:ascii="仿宋" w:eastAsia="仿宋" w:hAnsi="仿宋"/>
          <w:sz w:val="24"/>
          <w:szCs w:val="24"/>
        </w:rPr>
        <w:t>与雄安新区</w:t>
      </w:r>
      <w:proofErr w:type="gramEnd"/>
      <w:r w:rsidRPr="00C36B51">
        <w:rPr>
          <w:rFonts w:ascii="仿宋" w:eastAsia="仿宋" w:hAnsi="仿宋"/>
          <w:sz w:val="24"/>
          <w:szCs w:val="24"/>
        </w:rPr>
        <w:t>“高端高新”产业定位同频共振，实现跨越发展。</w:t>
      </w:r>
    </w:p>
    <w:p w:rsidR="006908FA" w:rsidRPr="00C36B51" w:rsidRDefault="006908FA" w:rsidP="006908FA">
      <w:pPr>
        <w:spacing w:line="276" w:lineRule="auto"/>
        <w:ind w:firstLineChars="200" w:firstLine="482"/>
        <w:rPr>
          <w:rFonts w:ascii="仿宋" w:eastAsia="仿宋" w:hAnsi="仿宋"/>
          <w:sz w:val="24"/>
          <w:szCs w:val="24"/>
        </w:rPr>
      </w:pPr>
      <w:r w:rsidRPr="00C36B51">
        <w:rPr>
          <w:rFonts w:ascii="仿宋" w:eastAsia="仿宋" w:hAnsi="仿宋"/>
          <w:b/>
          <w:sz w:val="24"/>
          <w:szCs w:val="24"/>
        </w:rPr>
        <w:t>产业集群品牌彰显。</w:t>
      </w:r>
      <w:r w:rsidRPr="00C36B51">
        <w:rPr>
          <w:rFonts w:ascii="仿宋" w:eastAsia="仿宋" w:hAnsi="仿宋"/>
          <w:sz w:val="24"/>
          <w:szCs w:val="24"/>
        </w:rPr>
        <w:t>目前，保定市制造业已形成多个具有全国竞争力的产业集群，包括以长城汽车、风帆股份、凌云等龙头企业为主的汽车及零部件产业集群、以英利集团、天威保变、</w:t>
      </w:r>
      <w:proofErr w:type="gramStart"/>
      <w:r w:rsidRPr="00C36B51">
        <w:rPr>
          <w:rFonts w:ascii="仿宋" w:eastAsia="仿宋" w:hAnsi="仿宋"/>
          <w:sz w:val="24"/>
          <w:szCs w:val="24"/>
        </w:rPr>
        <w:t>四方三伊等</w:t>
      </w:r>
      <w:proofErr w:type="gramEnd"/>
      <w:r w:rsidRPr="00C36B51">
        <w:rPr>
          <w:rFonts w:ascii="仿宋" w:eastAsia="仿宋" w:hAnsi="仿宋"/>
          <w:sz w:val="24"/>
          <w:szCs w:val="24"/>
        </w:rPr>
        <w:t>龙头企业为主的新能源及输变电装备产业集群。培育出高碑店建筑节能、白沟箱包、安国中药、高阳纺织、蠡县皮毛等特色产业集聚区。</w:t>
      </w:r>
    </w:p>
    <w:p w:rsidR="00B32762" w:rsidRPr="006908FA" w:rsidRDefault="006908FA">
      <w:bookmarkStart w:id="0" w:name="_GoBack"/>
      <w:bookmarkEnd w:id="0"/>
    </w:p>
    <w:sectPr w:rsidR="00B32762" w:rsidRPr="006908F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8FA"/>
    <w:rsid w:val="006908FA"/>
    <w:rsid w:val="00CF4E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8F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8F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776</Characters>
  <Application>Microsoft Office Word</Application>
  <DocSecurity>0</DocSecurity>
  <Lines>6</Lines>
  <Paragraphs>1</Paragraphs>
  <ScaleCrop>false</ScaleCrop>
  <Company>Microsoft</Company>
  <LinksUpToDate>false</LinksUpToDate>
  <CharactersWithSpaces>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1</cp:revision>
  <dcterms:created xsi:type="dcterms:W3CDTF">2018-07-11T01:50:00Z</dcterms:created>
  <dcterms:modified xsi:type="dcterms:W3CDTF">2018-07-11T01:50:00Z</dcterms:modified>
</cp:coreProperties>
</file>