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3E" w:rsidRDefault="00B5003E">
      <w:pPr>
        <w:jc w:val="center"/>
        <w:rPr>
          <w:rFonts w:ascii="仿宋" w:eastAsia="仿宋" w:hAnsi="仿宋"/>
          <w:b/>
          <w:sz w:val="36"/>
          <w:szCs w:val="32"/>
        </w:rPr>
      </w:pPr>
      <w:bookmarkStart w:id="0" w:name="OLE_LINK1"/>
      <w:bookmarkStart w:id="1" w:name="OLE_LINK2"/>
      <w:bookmarkStart w:id="2" w:name="_Hlk497213415"/>
    </w:p>
    <w:p w:rsidR="00B5003E" w:rsidRDefault="00C01404">
      <w:pPr>
        <w:jc w:val="center"/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 w:hint="eastAsia"/>
          <w:b/>
          <w:sz w:val="40"/>
          <w:szCs w:val="36"/>
        </w:rPr>
        <w:t>关于召开2</w:t>
      </w:r>
      <w:r>
        <w:rPr>
          <w:rFonts w:ascii="仿宋" w:eastAsia="仿宋" w:hAnsi="仿宋"/>
          <w:b/>
          <w:sz w:val="40"/>
          <w:szCs w:val="36"/>
        </w:rPr>
        <w:t>018</w:t>
      </w:r>
      <w:r>
        <w:rPr>
          <w:rFonts w:ascii="仿宋" w:eastAsia="仿宋" w:hAnsi="仿宋" w:hint="eastAsia"/>
          <w:b/>
          <w:sz w:val="40"/>
          <w:szCs w:val="36"/>
        </w:rPr>
        <w:t>国际材料与试验高端论坛</w:t>
      </w:r>
      <w:bookmarkEnd w:id="0"/>
      <w:bookmarkEnd w:id="1"/>
      <w:bookmarkEnd w:id="2"/>
      <w:r>
        <w:rPr>
          <w:rFonts w:ascii="仿宋" w:eastAsia="仿宋" w:hAnsi="仿宋" w:hint="eastAsia"/>
          <w:b/>
          <w:sz w:val="40"/>
          <w:szCs w:val="36"/>
        </w:rPr>
        <w:t>的通知</w:t>
      </w:r>
    </w:p>
    <w:p w:rsidR="00B5003E" w:rsidRDefault="00B5003E">
      <w:pPr>
        <w:jc w:val="center"/>
        <w:rPr>
          <w:rFonts w:ascii="仿宋" w:eastAsia="仿宋" w:hAnsi="仿宋"/>
          <w:b/>
          <w:sz w:val="36"/>
          <w:szCs w:val="32"/>
        </w:rPr>
      </w:pP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为响应《</w:t>
      </w:r>
      <w:bookmarkStart w:id="3" w:name="OLE_LINK103"/>
      <w:bookmarkStart w:id="4" w:name="OLE_LINK104"/>
      <w:r>
        <w:rPr>
          <w:rFonts w:ascii="仿宋" w:eastAsia="仿宋" w:hAnsi="仿宋" w:hint="eastAsia"/>
          <w:sz w:val="32"/>
          <w:szCs w:val="32"/>
        </w:rPr>
        <w:t>中共中央 国务院关于开展质量提升行动计划的指导意见</w:t>
      </w:r>
      <w:bookmarkEnd w:id="3"/>
      <w:bookmarkEnd w:id="4"/>
      <w:r>
        <w:rPr>
          <w:rFonts w:ascii="仿宋" w:eastAsia="仿宋" w:hAnsi="仿宋" w:hint="eastAsia"/>
          <w:sz w:val="32"/>
          <w:szCs w:val="32"/>
        </w:rPr>
        <w:t>》的号召，加快材料领域新技术、新方法研究，促进材料领域标准化工作开展，完善材料领域国家质量基础设施建设，助力材料质量提升，中国工程院将于2018年10月1</w:t>
      </w:r>
      <w:r w:rsidR="00500DD7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-1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日在北京国家会议中心举办</w:t>
      </w:r>
      <w:r>
        <w:rPr>
          <w:rFonts w:ascii="仿宋" w:eastAsia="仿宋" w:hAnsi="仿宋"/>
          <w:sz w:val="32"/>
          <w:szCs w:val="32"/>
        </w:rPr>
        <w:t>2018国际材料与试验高端论坛</w:t>
      </w:r>
      <w:r>
        <w:rPr>
          <w:rFonts w:ascii="仿宋" w:eastAsia="仿宋" w:hAnsi="仿宋" w:hint="eastAsia"/>
          <w:sz w:val="32"/>
          <w:szCs w:val="32"/>
        </w:rPr>
        <w:t>。同期召开由中国钢研科技集团有限公司（CISRI）与中国金属学会分析测试分会联合主办的“ICASI’2018 &amp; CCATM’2018国际冶金及材料分析测试学术报告会”和由中国合格评定国家认可委员会（CNAS）主办的“第六届中国能力验证论坛”（6</w:t>
      </w:r>
      <w:r>
        <w:rPr>
          <w:rFonts w:ascii="仿宋" w:eastAsia="仿宋" w:hAnsi="仿宋" w:hint="eastAsia"/>
          <w:sz w:val="32"/>
          <w:szCs w:val="32"/>
          <w:vertAlign w:val="superscript"/>
        </w:rPr>
        <w:t>th</w:t>
      </w:r>
      <w:r>
        <w:rPr>
          <w:rFonts w:ascii="仿宋" w:eastAsia="仿宋" w:hAnsi="仿宋" w:hint="eastAsia"/>
          <w:sz w:val="32"/>
          <w:szCs w:val="32"/>
        </w:rPr>
        <w:t xml:space="preserve"> PT）。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届时，千余位国内外相关领域的专家、学者、技术人员将参加此次会议，充分研讨新材料新技术发展、标准研制与应用、质量基础设施建设等前沿或热点问题，共谋材料与试验技术与标准化工作未来发展。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10月16日联合大会将围绕“材料与试验技术创新及标准化助力质量提升”的主题研讨材料研究、试验技术、结果评价及标准化等最新进展。</w:t>
      </w:r>
    </w:p>
    <w:p w:rsidR="00B5003E" w:rsidRDefault="00C01404" w:rsidP="00781B13">
      <w:pPr>
        <w:pStyle w:val="ab"/>
        <w:numPr>
          <w:ilvl w:val="0"/>
          <w:numId w:val="1"/>
        </w:numPr>
        <w:adjustRightInd w:val="0"/>
        <w:snapToGrid w:val="0"/>
        <w:spacing w:beforeLines="20" w:line="276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论坛主题：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材料与试验技术创新及标准化助力质量提升</w:t>
      </w:r>
    </w:p>
    <w:p w:rsidR="00B5003E" w:rsidRDefault="00C01404" w:rsidP="00781B13">
      <w:pPr>
        <w:adjustRightInd w:val="0"/>
        <w:snapToGrid w:val="0"/>
        <w:spacing w:beforeLines="50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二、论坛议题：</w:t>
      </w:r>
    </w:p>
    <w:p w:rsidR="00B5003E" w:rsidRDefault="00C01404" w:rsidP="00781B13">
      <w:pPr>
        <w:adjustRightInd w:val="0"/>
        <w:snapToGrid w:val="0"/>
        <w:spacing w:beforeLines="30"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材料领域国际标准发展；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新材料技术的发展；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试验技术和试验方法的发展；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材料领域标准的研制、应用与标准化改革；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材料领域国家质量基础设施建设；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实验室能力验证与认证认可的发展；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材料基因工程领域最新研究成果。</w:t>
      </w:r>
    </w:p>
    <w:p w:rsidR="00B5003E" w:rsidRDefault="00C01404" w:rsidP="00781B13">
      <w:pPr>
        <w:pStyle w:val="ab"/>
        <w:numPr>
          <w:ilvl w:val="0"/>
          <w:numId w:val="2"/>
        </w:numPr>
        <w:adjustRightInd w:val="0"/>
        <w:snapToGrid w:val="0"/>
        <w:spacing w:beforeLines="20" w:line="276" w:lineRule="auto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会议地点：国家会议中心，北京</w:t>
      </w:r>
    </w:p>
    <w:p w:rsidR="00B5003E" w:rsidRDefault="00C01404" w:rsidP="00781B13">
      <w:pPr>
        <w:pStyle w:val="ab"/>
        <w:numPr>
          <w:ilvl w:val="0"/>
          <w:numId w:val="2"/>
        </w:numPr>
        <w:adjustRightInd w:val="0"/>
        <w:snapToGrid w:val="0"/>
        <w:spacing w:beforeLines="20" w:line="276" w:lineRule="auto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主办单位：中国工程院</w:t>
      </w:r>
    </w:p>
    <w:p w:rsidR="00B5003E" w:rsidRDefault="00C01404" w:rsidP="00781B13">
      <w:pPr>
        <w:adjustRightInd w:val="0"/>
        <w:snapToGrid w:val="0"/>
        <w:spacing w:beforeLines="20" w:line="30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承办单位：中国钢研科技集团有限公司</w:t>
      </w:r>
    </w:p>
    <w:p w:rsidR="00B5003E" w:rsidRDefault="00C01404">
      <w:pPr>
        <w:adjustRightInd w:val="0"/>
        <w:snapToGrid w:val="0"/>
        <w:spacing w:line="30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中关村材料试验技术联盟</w:t>
      </w:r>
    </w:p>
    <w:p w:rsidR="00B5003E" w:rsidRDefault="00C01404" w:rsidP="00781B13">
      <w:pPr>
        <w:adjustRightInd w:val="0"/>
        <w:snapToGrid w:val="0"/>
        <w:spacing w:beforeLines="20" w:line="30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支持单位：中国合格评定国家认可委员会</w:t>
      </w:r>
    </w:p>
    <w:p w:rsidR="00B5003E" w:rsidRDefault="00C01404" w:rsidP="00781B13">
      <w:pPr>
        <w:adjustRightInd w:val="0"/>
        <w:snapToGrid w:val="0"/>
        <w:spacing w:line="300" w:lineRule="auto"/>
        <w:ind w:firstLineChars="500" w:firstLine="160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中国金属学会</w:t>
      </w:r>
    </w:p>
    <w:p w:rsidR="00B5003E" w:rsidRDefault="00C01404" w:rsidP="00781B13">
      <w:pPr>
        <w:adjustRightInd w:val="0"/>
        <w:snapToGrid w:val="0"/>
        <w:spacing w:line="300" w:lineRule="auto"/>
        <w:ind w:firstLineChars="500" w:firstLine="160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美国机械工程师学会（ASME）</w:t>
      </w:r>
    </w:p>
    <w:p w:rsidR="00B5003E" w:rsidRDefault="00C01404">
      <w:pPr>
        <w:adjustRightInd w:val="0"/>
        <w:snapToGrid w:val="0"/>
        <w:spacing w:line="300" w:lineRule="auto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国际钢铁工业分析委员会</w:t>
      </w:r>
    </w:p>
    <w:p w:rsidR="00781B13" w:rsidRPr="00781B13" w:rsidRDefault="00781B13">
      <w:pPr>
        <w:adjustRightInd w:val="0"/>
        <w:snapToGrid w:val="0"/>
        <w:spacing w:line="30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战略合作媒体：仪器信息网（www.instrument.com.cn）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五、会议时间： 2018年10月1</w:t>
      </w:r>
      <w:r w:rsidR="00500DD7"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-1</w:t>
      </w:r>
      <w:r>
        <w:rPr>
          <w:rFonts w:ascii="仿宋" w:eastAsia="仿宋" w:hAnsi="仿宋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p w:rsidR="00500DD7" w:rsidRDefault="00500DD7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日：会议报道注册/展商布展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10月1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日：联合大会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10月1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日：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国际材料与试验发展高端论坛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国际冶金及材料分析测试学术报告会（ICASI</w:t>
      </w:r>
      <w:r>
        <w:rPr>
          <w:rFonts w:ascii="Times New Roman" w:eastAsia="仿宋" w:hAnsi="Times New Roman" w:cs="Times New Roman"/>
          <w:sz w:val="32"/>
          <w:szCs w:val="32"/>
        </w:rPr>
        <w:t>’</w:t>
      </w:r>
      <w:r>
        <w:rPr>
          <w:rFonts w:ascii="仿宋" w:eastAsia="仿宋" w:hAnsi="仿宋" w:hint="eastAsia"/>
          <w:sz w:val="32"/>
          <w:szCs w:val="32"/>
        </w:rPr>
        <w:t>2018 &amp; CCATM</w:t>
      </w:r>
      <w:r>
        <w:rPr>
          <w:rFonts w:ascii="Times New Roman" w:eastAsia="仿宋" w:hAnsi="Times New Roman" w:cs="Times New Roman"/>
          <w:sz w:val="32"/>
          <w:szCs w:val="32"/>
        </w:rPr>
        <w:t>’</w:t>
      </w:r>
      <w:r>
        <w:rPr>
          <w:rFonts w:ascii="仿宋" w:eastAsia="仿宋" w:hAnsi="仿宋" w:hint="eastAsia"/>
          <w:sz w:val="32"/>
          <w:szCs w:val="32"/>
        </w:rPr>
        <w:t>2018）</w:t>
      </w:r>
    </w:p>
    <w:p w:rsidR="00B5003E" w:rsidRDefault="00C01404">
      <w:pPr>
        <w:adjustRightInd w:val="0"/>
        <w:snapToGrid w:val="0"/>
        <w:spacing w:line="30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第六届中国能力验证论坛（6</w:t>
      </w:r>
      <w:r>
        <w:rPr>
          <w:rFonts w:ascii="仿宋" w:eastAsia="仿宋" w:hAnsi="仿宋" w:hint="eastAsia"/>
          <w:sz w:val="32"/>
          <w:szCs w:val="32"/>
          <w:vertAlign w:val="superscript"/>
        </w:rPr>
        <w:t>th</w:t>
      </w:r>
      <w:r>
        <w:rPr>
          <w:rFonts w:ascii="仿宋" w:eastAsia="仿宋" w:hAnsi="仿宋" w:hint="eastAsia"/>
          <w:sz w:val="32"/>
          <w:szCs w:val="32"/>
        </w:rPr>
        <w:t xml:space="preserve"> PT）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Arial" w:eastAsia="仿宋" w:hAnsi="Arial" w:cs="Arial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六、议程安排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（一）10月1</w:t>
      </w:r>
      <w:r>
        <w:rPr>
          <w:rFonts w:ascii="仿宋" w:eastAsia="仿宋" w:hAnsi="仿宋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 xml:space="preserve">日 联合大会报告 </w:t>
      </w:r>
    </w:p>
    <w:p w:rsidR="00B5003E" w:rsidRDefault="00C01404" w:rsidP="00781B13">
      <w:pPr>
        <w:numPr>
          <w:ilvl w:val="0"/>
          <w:numId w:val="3"/>
        </w:numPr>
        <w:adjustRightInd w:val="0"/>
        <w:snapToGrid w:val="0"/>
        <w:spacing w:beforeLines="5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工信部报告</w:t>
      </w:r>
    </w:p>
    <w:p w:rsidR="00B5003E" w:rsidRDefault="00C01404">
      <w:pPr>
        <w:adjustRightInd w:val="0"/>
        <w:snapToGrid w:val="0"/>
        <w:spacing w:line="276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重点新材料首批次应用保险补偿机制</w:t>
      </w:r>
    </w:p>
    <w:p w:rsidR="00B5003E" w:rsidRDefault="00C01404">
      <w:pPr>
        <w:adjustRightInd w:val="0"/>
        <w:snapToGrid w:val="0"/>
        <w:spacing w:line="276" w:lineRule="auto"/>
        <w:rPr>
          <w:rFonts w:ascii="Arial" w:eastAsia="仿宋" w:hAnsi="Arial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国家标准委报告</w:t>
      </w:r>
      <w:r>
        <w:rPr>
          <w:rFonts w:ascii="Arial" w:eastAsia="仿宋" w:hAnsi="Arial" w:cs="Arial" w:hint="eastAsia"/>
          <w:sz w:val="32"/>
          <w:szCs w:val="32"/>
        </w:rPr>
        <w:t xml:space="preserve"> </w:t>
      </w:r>
    </w:p>
    <w:p w:rsidR="00B5003E" w:rsidRDefault="00C01404">
      <w:pPr>
        <w:adjustRightInd w:val="0"/>
        <w:snapToGrid w:val="0"/>
        <w:spacing w:line="276" w:lineRule="auto"/>
        <w:ind w:firstLineChars="131" w:firstLine="419"/>
        <w:rPr>
          <w:rFonts w:ascii="Arial" w:eastAsia="仿宋" w:hAnsi="Arial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质量提升行动 </w:t>
      </w:r>
    </w:p>
    <w:p w:rsidR="00B5003E" w:rsidRDefault="00C01404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院士报告 </w:t>
      </w:r>
    </w:p>
    <w:p w:rsidR="00B5003E" w:rsidRDefault="00C01404">
      <w:pPr>
        <w:adjustRightInd w:val="0"/>
        <w:snapToGrid w:val="0"/>
        <w:spacing w:line="276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报告人：干勇 院士（暂定）</w:t>
      </w:r>
    </w:p>
    <w:p w:rsidR="00B5003E" w:rsidRDefault="00C01404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院士报告</w:t>
      </w:r>
    </w:p>
    <w:p w:rsidR="00B5003E" w:rsidRDefault="00C01404">
      <w:pPr>
        <w:adjustRightInd w:val="0"/>
        <w:snapToGrid w:val="0"/>
        <w:spacing w:line="276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报告人：王海舟 院士</w:t>
      </w:r>
    </w:p>
    <w:p w:rsidR="00B5003E" w:rsidRDefault="00C01404">
      <w:pPr>
        <w:numPr>
          <w:ilvl w:val="0"/>
          <w:numId w:val="6"/>
        </w:num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ASTM报告</w:t>
      </w:r>
    </w:p>
    <w:p w:rsidR="00B5003E" w:rsidRDefault="00C01404">
      <w:pPr>
        <w:adjustRightInd w:val="0"/>
        <w:snapToGrid w:val="0"/>
        <w:spacing w:line="276" w:lineRule="auto"/>
        <w:ind w:firstLineChars="131" w:firstLine="419"/>
        <w:rPr>
          <w:rFonts w:ascii="仿宋" w:eastAsia="仿宋" w:hAnsi="仿宋"/>
          <w:sz w:val="32"/>
          <w:szCs w:val="32"/>
        </w:rPr>
      </w:pPr>
      <w:bookmarkStart w:id="5" w:name="OLE_LINK8"/>
      <w:bookmarkStart w:id="6" w:name="OLE_LINK7"/>
      <w:r>
        <w:rPr>
          <w:rFonts w:ascii="仿宋" w:eastAsia="仿宋" w:hAnsi="仿宋" w:hint="eastAsia"/>
          <w:sz w:val="32"/>
          <w:szCs w:val="32"/>
        </w:rPr>
        <w:t>ASTM规范类标准的制定过程</w:t>
      </w:r>
      <w:bookmarkEnd w:id="5"/>
      <w:bookmarkEnd w:id="6"/>
    </w:p>
    <w:p w:rsidR="00B5003E" w:rsidRDefault="00C01404">
      <w:pPr>
        <w:numPr>
          <w:ilvl w:val="0"/>
          <w:numId w:val="7"/>
        </w:num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ASME报告</w:t>
      </w:r>
      <w:r>
        <w:t xml:space="preserve"> </w:t>
      </w:r>
    </w:p>
    <w:p w:rsidR="00B5003E" w:rsidRDefault="00C01404">
      <w:pPr>
        <w:adjustRightInd w:val="0"/>
        <w:snapToGrid w:val="0"/>
        <w:spacing w:line="276" w:lineRule="auto"/>
        <w:ind w:firstLineChars="131" w:firstLine="419"/>
        <w:rPr>
          <w:rFonts w:ascii="仿宋" w:eastAsia="仿宋" w:hAnsi="仿宋"/>
          <w:sz w:val="32"/>
          <w:szCs w:val="32"/>
        </w:rPr>
      </w:pPr>
      <w:bookmarkStart w:id="7" w:name="OLE_LINK3"/>
      <w:bookmarkStart w:id="8" w:name="OLE_LINK4"/>
      <w:bookmarkStart w:id="9" w:name="OLE_LINK6"/>
      <w:bookmarkStart w:id="10" w:name="OLE_LINK5"/>
      <w:r>
        <w:rPr>
          <w:rFonts w:ascii="仿宋" w:eastAsia="仿宋" w:hAnsi="仿宋" w:hint="eastAsia"/>
          <w:sz w:val="32"/>
          <w:szCs w:val="32"/>
        </w:rPr>
        <w:t>核电用材料评价体系</w:t>
      </w:r>
      <w:bookmarkEnd w:id="7"/>
      <w:bookmarkEnd w:id="8"/>
      <w:r>
        <w:rPr>
          <w:rFonts w:ascii="仿宋" w:eastAsia="仿宋" w:hAnsi="仿宋" w:hint="eastAsia"/>
          <w:sz w:val="32"/>
          <w:szCs w:val="32"/>
        </w:rPr>
        <w:t xml:space="preserve"> </w:t>
      </w:r>
      <w:bookmarkEnd w:id="9"/>
      <w:bookmarkEnd w:id="10"/>
    </w:p>
    <w:p w:rsidR="00B5003E" w:rsidRDefault="00C01404">
      <w:pPr>
        <w:numPr>
          <w:ilvl w:val="0"/>
          <w:numId w:val="8"/>
        </w:num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CSTM发展现状报告</w:t>
      </w:r>
    </w:p>
    <w:p w:rsidR="00B5003E" w:rsidRDefault="00C01404">
      <w:pPr>
        <w:numPr>
          <w:ilvl w:val="0"/>
          <w:numId w:val="8"/>
        </w:num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ISO发展现状报告</w:t>
      </w:r>
    </w:p>
    <w:p w:rsidR="00B5003E" w:rsidRDefault="00C01404">
      <w:pPr>
        <w:numPr>
          <w:ilvl w:val="0"/>
          <w:numId w:val="8"/>
        </w:num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能力验证领域报告</w:t>
      </w:r>
    </w:p>
    <w:p w:rsidR="00B5003E" w:rsidRDefault="00C01404">
      <w:pPr>
        <w:numPr>
          <w:ilvl w:val="0"/>
          <w:numId w:val="8"/>
        </w:num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材料基因工程前沿报告；</w:t>
      </w:r>
    </w:p>
    <w:p w:rsidR="00B5003E" w:rsidRDefault="00C01404">
      <w:p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材料基因工程前沿报告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（二）1</w:t>
      </w:r>
      <w:r>
        <w:rPr>
          <w:rFonts w:ascii="仿宋" w:eastAsia="仿宋" w:hAnsi="仿宋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 xml:space="preserve">日分会场 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1. </w:t>
      </w:r>
      <w:r>
        <w:rPr>
          <w:rFonts w:ascii="仿宋" w:eastAsia="仿宋" w:hAnsi="仿宋" w:hint="eastAsia"/>
          <w:sz w:val="32"/>
          <w:szCs w:val="32"/>
        </w:rPr>
        <w:t>国际材料与试验发展高端论坛</w:t>
      </w:r>
    </w:p>
    <w:tbl>
      <w:tblPr>
        <w:tblStyle w:val="aa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06"/>
      </w:tblGrid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国际标准发展论坛</w:t>
            </w:r>
          </w:p>
        </w:tc>
      </w:tr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材料评价与应用示范平台研讨分会场</w:t>
            </w:r>
          </w:p>
        </w:tc>
      </w:tr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材料基因工程分会场</w:t>
            </w:r>
          </w:p>
        </w:tc>
      </w:tr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基础共性技术分会场</w:t>
            </w:r>
          </w:p>
        </w:tc>
      </w:tr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钢铁材料分会场</w:t>
            </w:r>
          </w:p>
        </w:tc>
      </w:tr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建筑材料分会场</w:t>
            </w:r>
          </w:p>
        </w:tc>
      </w:tr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化工材料分会场</w:t>
            </w:r>
          </w:p>
        </w:tc>
      </w:tr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无损检测技术特种设备分会场</w:t>
            </w:r>
          </w:p>
        </w:tc>
      </w:tr>
      <w:tr w:rsidR="00B5003E">
        <w:trPr>
          <w:trHeight w:val="340"/>
        </w:trPr>
        <w:tc>
          <w:tcPr>
            <w:tcW w:w="8306" w:type="dxa"/>
            <w:vAlign w:val="center"/>
          </w:tcPr>
          <w:p w:rsidR="00B5003E" w:rsidRDefault="00C01404" w:rsidP="00781B13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电池材料分会场</w:t>
            </w:r>
          </w:p>
        </w:tc>
      </w:tr>
    </w:tbl>
    <w:p w:rsidR="00B5003E" w:rsidRDefault="00C01404" w:rsidP="00781B13">
      <w:pPr>
        <w:adjustRightInd w:val="0"/>
        <w:snapToGrid w:val="0"/>
        <w:spacing w:beforeLines="5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第六届中国能力验证论坛（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  <w:vertAlign w:val="superscript"/>
        </w:rPr>
        <w:t>th</w:t>
      </w:r>
      <w:r>
        <w:rPr>
          <w:rFonts w:ascii="仿宋" w:eastAsia="仿宋" w:hAnsi="仿宋"/>
          <w:sz w:val="32"/>
          <w:szCs w:val="32"/>
        </w:rPr>
        <w:t xml:space="preserve"> PT）</w:t>
      </w:r>
    </w:p>
    <w:p w:rsidR="00B5003E" w:rsidRDefault="00C01404" w:rsidP="00781B13">
      <w:pPr>
        <w:adjustRightInd w:val="0"/>
        <w:snapToGrid w:val="0"/>
        <w:spacing w:beforeLines="5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sz w:val="32"/>
          <w:szCs w:val="32"/>
        </w:rPr>
        <w:t>国际冶金及材料分析测试学术报告会（ICASI</w:t>
      </w:r>
      <w:r>
        <w:rPr>
          <w:rFonts w:ascii="Times New Roman" w:eastAsia="仿宋" w:hAnsi="Times New Roman" w:cs="Times New Roman"/>
          <w:sz w:val="32"/>
          <w:szCs w:val="32"/>
        </w:rPr>
        <w:t>’</w:t>
      </w:r>
      <w:r>
        <w:rPr>
          <w:rFonts w:ascii="仿宋" w:eastAsia="仿宋" w:hAnsi="仿宋" w:hint="eastAsia"/>
          <w:sz w:val="32"/>
          <w:szCs w:val="32"/>
        </w:rPr>
        <w:t>2018 &amp; CCATM</w:t>
      </w:r>
      <w:r>
        <w:rPr>
          <w:rFonts w:ascii="Times New Roman" w:eastAsia="仿宋" w:hAnsi="Times New Roman" w:cs="Times New Roman"/>
          <w:sz w:val="32"/>
          <w:szCs w:val="32"/>
        </w:rPr>
        <w:t>’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）</w:t>
      </w:r>
    </w:p>
    <w:tbl>
      <w:tblPr>
        <w:tblStyle w:val="aa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06"/>
      </w:tblGrid>
      <w:tr w:rsidR="00B5003E">
        <w:trPr>
          <w:trHeight w:val="454"/>
        </w:trPr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化学检测分会场</w:t>
            </w:r>
          </w:p>
        </w:tc>
      </w:tr>
      <w:tr w:rsidR="00B5003E">
        <w:trPr>
          <w:trHeight w:val="454"/>
        </w:trPr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物理检测与失效分会场</w:t>
            </w:r>
          </w:p>
        </w:tc>
      </w:tr>
      <w:tr w:rsidR="00B5003E">
        <w:trPr>
          <w:trHeight w:val="454"/>
        </w:trPr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无损检测分析分会场</w:t>
            </w:r>
          </w:p>
        </w:tc>
      </w:tr>
    </w:tbl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（三）1</w:t>
      </w:r>
      <w:r>
        <w:rPr>
          <w:rFonts w:ascii="仿宋" w:eastAsia="仿宋" w:hAnsi="仿宋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日分会场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国际材料与试验发展高端论坛</w:t>
      </w:r>
    </w:p>
    <w:tbl>
      <w:tblPr>
        <w:tblStyle w:val="aa"/>
        <w:tblW w:w="8636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36"/>
      </w:tblGrid>
      <w:tr w:rsidR="00B5003E">
        <w:trPr>
          <w:trHeight w:val="510"/>
        </w:trPr>
        <w:tc>
          <w:tcPr>
            <w:tcW w:w="8636" w:type="dxa"/>
            <w:vAlign w:val="center"/>
          </w:tcPr>
          <w:p w:rsidR="00B5003E" w:rsidRDefault="00C01404" w:rsidP="00781B13">
            <w:pPr>
              <w:pStyle w:val="ab"/>
              <w:adjustRightInd w:val="0"/>
              <w:snapToGrid w:val="0"/>
              <w:spacing w:beforeLines="20" w:line="276" w:lineRule="auto"/>
              <w:ind w:firstLineChars="0"/>
            </w:pPr>
            <w:r>
              <w:rPr>
                <w:rFonts w:ascii="仿宋" w:eastAsia="仿宋" w:hAnsi="仿宋" w:hint="eastAsia"/>
                <w:sz w:val="32"/>
                <w:szCs w:val="32"/>
              </w:rPr>
              <w:t>1）标准物质与标准样品分会场</w:t>
            </w:r>
          </w:p>
        </w:tc>
      </w:tr>
    </w:tbl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.第六届中国能力验证论坛</w:t>
      </w:r>
      <w:r>
        <w:rPr>
          <w:rFonts w:ascii="仿宋" w:eastAsia="仿宋" w:hAnsi="仿宋" w:hint="eastAsia"/>
          <w:sz w:val="32"/>
          <w:szCs w:val="32"/>
        </w:rPr>
        <w:t>分会场报告</w:t>
      </w:r>
    </w:p>
    <w:tbl>
      <w:tblPr>
        <w:tblStyle w:val="aa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06"/>
      </w:tblGrid>
      <w:tr w:rsidR="00B5003E"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spacing w:beforeLines="20" w:line="276" w:lineRule="auto"/>
              <w:ind w:firstLineChars="0" w:firstLine="0"/>
            </w:pPr>
            <w:r>
              <w:rPr>
                <w:rFonts w:ascii="仿宋" w:eastAsia="仿宋" w:hAnsi="仿宋" w:hint="eastAsia"/>
                <w:sz w:val="32"/>
                <w:szCs w:val="32"/>
              </w:rPr>
              <w:t>能力验证技术研讨与能力验证结果利用分会场</w:t>
            </w:r>
          </w:p>
        </w:tc>
      </w:tr>
      <w:tr w:rsidR="00B5003E"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食品药品检验系统能力验证分会场</w:t>
            </w:r>
          </w:p>
        </w:tc>
      </w:tr>
      <w:tr w:rsidR="00B5003E"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质控样品分会场</w:t>
            </w:r>
          </w:p>
        </w:tc>
      </w:tr>
    </w:tbl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国际冶金及材料分析测试学术报告会</w:t>
      </w:r>
      <w:r>
        <w:rPr>
          <w:rFonts w:ascii="仿宋" w:eastAsia="仿宋" w:hAnsi="仿宋" w:hint="eastAsia"/>
          <w:sz w:val="28"/>
          <w:szCs w:val="28"/>
        </w:rPr>
        <w:t>（ICASI</w:t>
      </w:r>
      <w:r>
        <w:rPr>
          <w:rFonts w:ascii="Times New Roman" w:eastAsia="仿宋" w:hAnsi="Times New Roman" w:cs="Times New Roman"/>
          <w:sz w:val="28"/>
          <w:szCs w:val="28"/>
        </w:rPr>
        <w:t>’</w:t>
      </w:r>
      <w:r>
        <w:rPr>
          <w:rFonts w:ascii="仿宋" w:eastAsia="仿宋" w:hAnsi="仿宋" w:hint="eastAsia"/>
          <w:sz w:val="28"/>
          <w:szCs w:val="28"/>
        </w:rPr>
        <w:t>2018 &amp; CCATM</w:t>
      </w:r>
      <w:r>
        <w:rPr>
          <w:rFonts w:ascii="Times New Roman" w:eastAsia="仿宋" w:hAnsi="Times New Roman" w:cs="Times New Roman"/>
          <w:sz w:val="28"/>
          <w:szCs w:val="28"/>
        </w:rPr>
        <w:t>’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/>
          <w:sz w:val="28"/>
          <w:szCs w:val="28"/>
        </w:rPr>
        <w:t>）</w:t>
      </w:r>
    </w:p>
    <w:tbl>
      <w:tblPr>
        <w:tblStyle w:val="aa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06"/>
      </w:tblGrid>
      <w:tr w:rsidR="00B5003E"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化学检测分会场</w:t>
            </w:r>
          </w:p>
        </w:tc>
      </w:tr>
      <w:tr w:rsidR="00B5003E"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物理检测与失效分析分会场</w:t>
            </w:r>
          </w:p>
        </w:tc>
      </w:tr>
      <w:tr w:rsidR="00B5003E">
        <w:tc>
          <w:tcPr>
            <w:tcW w:w="8306" w:type="dxa"/>
          </w:tcPr>
          <w:p w:rsidR="00B5003E" w:rsidRDefault="00C01404" w:rsidP="00781B13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spacing w:beforeLines="20" w:line="27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无损检测分会场</w:t>
            </w:r>
          </w:p>
        </w:tc>
      </w:tr>
    </w:tbl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八、会议征文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本次论坛论文将委托《冶金分析》编辑部以会议文集形式正式出版，优秀论文将推荐至中国工程院《Engineering》。欢迎各</w:t>
      </w:r>
      <w:r>
        <w:rPr>
          <w:rFonts w:ascii="仿宋" w:eastAsia="仿宋" w:hAnsi="仿宋" w:hint="eastAsia"/>
          <w:sz w:val="32"/>
          <w:szCs w:val="32"/>
        </w:rPr>
        <w:lastRenderedPageBreak/>
        <w:t>位学者、专家结合本次论坛议题及相关议程踊跃投稿。论文应观点明确，数据准确完整，文字精炼，条理清楚，层次分明，结构严谨。发表格式要求具体如下：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索引信息</w:t>
      </w:r>
      <w:r>
        <w:rPr>
          <w:rFonts w:ascii="仿宋" w:eastAsia="仿宋" w:hAnsi="仿宋" w:hint="eastAsia"/>
          <w:sz w:val="28"/>
          <w:szCs w:val="32"/>
        </w:rPr>
        <w:t>：论文的题名、作者信息、摘要、关键词均应中英文对照，英文部分置于全文后。摘要应包含研究目的、研究方法、重要的研究成果和结论等，约 200 字。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正文部分</w:t>
      </w:r>
      <w:r>
        <w:rPr>
          <w:rFonts w:ascii="仿宋" w:eastAsia="仿宋" w:hAnsi="仿宋" w:hint="eastAsia"/>
          <w:sz w:val="28"/>
          <w:szCs w:val="32"/>
        </w:rPr>
        <w:t>：引言、实验部分（1）结果与讨论（2）和结论（3）。标题层次参考以下格式：</w:t>
      </w:r>
    </w:p>
    <w:p w:rsidR="00B5003E" w:rsidRDefault="00C01404" w:rsidP="00781B13">
      <w:pPr>
        <w:adjustRightInd w:val="0"/>
        <w:snapToGrid w:val="0"/>
        <w:spacing w:beforeLines="20" w:line="276" w:lineRule="auto"/>
        <w:ind w:left="218" w:hangingChars="78" w:hanging="218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1 ( 顶格 , 空一格 , 标题 , 正文另起行 ) </w:t>
      </w:r>
    </w:p>
    <w:p w:rsidR="00B5003E" w:rsidRDefault="00C01404" w:rsidP="00781B13">
      <w:pPr>
        <w:adjustRightInd w:val="0"/>
        <w:snapToGrid w:val="0"/>
        <w:spacing w:beforeLines="20" w:line="276" w:lineRule="auto"/>
        <w:ind w:left="218" w:hangingChars="78" w:hanging="218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1.1 ( 顶格 , 空一格 , 标题 , 正文另起行 ) </w:t>
      </w:r>
    </w:p>
    <w:p w:rsidR="00B5003E" w:rsidRDefault="00C01404" w:rsidP="00781B13">
      <w:pPr>
        <w:adjustRightInd w:val="0"/>
        <w:snapToGrid w:val="0"/>
        <w:spacing w:beforeLines="20" w:line="276" w:lineRule="auto"/>
        <w:ind w:left="218" w:hangingChars="78" w:hanging="218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1.1.1 ( 顶格 , 空一格 , 标题 , 再空一格 , 接正文 )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图表</w:t>
      </w:r>
      <w:r>
        <w:rPr>
          <w:rFonts w:ascii="仿宋" w:eastAsia="仿宋" w:hAnsi="仿宋" w:hint="eastAsia"/>
          <w:sz w:val="28"/>
          <w:szCs w:val="32"/>
        </w:rPr>
        <w:t>：图、表题号及图中曲线编号均用阿拉伯数字标注，图表中相关文字要求中英文对照，图幅一般为50mm×50mm，表格以三线制列出；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参考文献：</w:t>
      </w:r>
    </w:p>
    <w:p w:rsidR="00B5003E" w:rsidRDefault="00C01404" w:rsidP="00781B13">
      <w:pPr>
        <w:pStyle w:val="ab"/>
        <w:tabs>
          <w:tab w:val="left" w:pos="0"/>
        </w:tabs>
        <w:adjustRightInd w:val="0"/>
        <w:snapToGrid w:val="0"/>
        <w:spacing w:beforeLines="20" w:line="276" w:lineRule="auto"/>
        <w:ind w:firstLineChars="0" w:firstLine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1）作者著录一律采用姓前名后法，西文作者的名字仅用首字母，名字间无“.”号；</w:t>
      </w:r>
    </w:p>
    <w:p w:rsidR="00B5003E" w:rsidRDefault="00C01404" w:rsidP="00781B13">
      <w:pPr>
        <w:pStyle w:val="ab"/>
        <w:tabs>
          <w:tab w:val="left" w:pos="0"/>
        </w:tabs>
        <w:adjustRightInd w:val="0"/>
        <w:snapToGrid w:val="0"/>
        <w:spacing w:beforeLines="20" w:line="276" w:lineRule="auto"/>
        <w:ind w:firstLineChars="0" w:firstLine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2）被引用文献的作者为3 人以上只列出前 3 人，后加“，等”或“, et al ”；</w:t>
      </w:r>
    </w:p>
    <w:p w:rsidR="00B5003E" w:rsidRDefault="00C01404" w:rsidP="00781B13">
      <w:pPr>
        <w:pStyle w:val="ab"/>
        <w:tabs>
          <w:tab w:val="left" w:pos="0"/>
        </w:tabs>
        <w:adjustRightInd w:val="0"/>
        <w:snapToGrid w:val="0"/>
        <w:spacing w:beforeLines="20" w:line="276" w:lineRule="auto"/>
        <w:ind w:firstLineChars="0" w:firstLine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3）应提供所引录期刊文献的标题，并在其后加注其文献类型（书刊的文献类型加注在书名后）；</w:t>
      </w:r>
    </w:p>
    <w:p w:rsidR="00B5003E" w:rsidRDefault="00C01404" w:rsidP="00781B13">
      <w:pPr>
        <w:pStyle w:val="ab"/>
        <w:tabs>
          <w:tab w:val="left" w:pos="0"/>
        </w:tabs>
        <w:adjustRightInd w:val="0"/>
        <w:snapToGrid w:val="0"/>
        <w:spacing w:beforeLines="20" w:line="276" w:lineRule="auto"/>
        <w:ind w:firstLineChars="0" w:firstLine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4）期刊文献所在页应包含起止页码。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以期刊为例：[1] 杨明惠，杨志毅，曹秋娥，等. 钌催化高碘酸钾氧化变色酸2R 体系的研究及其分析应用 [J]. 冶金分析（Metallurgical </w:t>
      </w:r>
      <w:r>
        <w:rPr>
          <w:rFonts w:ascii="仿宋" w:eastAsia="仿宋" w:hAnsi="仿宋" w:hint="eastAsia"/>
          <w:sz w:val="28"/>
          <w:szCs w:val="32"/>
        </w:rPr>
        <w:lastRenderedPageBreak/>
        <w:t>Analysis）, 2003, 23(5): 6–8.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 w:hint="eastAsia"/>
          <w:b/>
          <w:bCs/>
          <w:iCs/>
          <w:color w:val="000000"/>
          <w:sz w:val="32"/>
          <w:szCs w:val="32"/>
        </w:rPr>
        <w:t>论文详细格式，</w:t>
      </w:r>
      <w:r>
        <w:rPr>
          <w:rFonts w:ascii="仿宋" w:eastAsia="仿宋" w:hAnsi="仿宋" w:hint="eastAsia"/>
          <w:iCs/>
          <w:color w:val="000000"/>
          <w:sz w:val="32"/>
          <w:szCs w:val="32"/>
        </w:rPr>
        <w:t>请登录年会网站</w:t>
      </w:r>
      <w:r>
        <w:rPr>
          <w:rStyle w:val="a8"/>
          <w:rFonts w:ascii="仿宋" w:eastAsia="仿宋" w:hAnsi="仿宋" w:cs="Arial Unicode MS" w:hint="eastAsia"/>
          <w:color w:val="auto"/>
          <w:kern w:val="0"/>
          <w:sz w:val="32"/>
          <w:szCs w:val="32"/>
          <w:u w:val="none"/>
        </w:rPr>
        <w:t>www.ccatm.cn</w:t>
      </w:r>
      <w:r>
        <w:rPr>
          <w:rFonts w:ascii="仿宋" w:eastAsia="仿宋" w:hAnsi="仿宋" w:hint="eastAsia"/>
          <w:iCs/>
          <w:sz w:val="32"/>
          <w:szCs w:val="32"/>
        </w:rPr>
        <w:t>或以下网站查询：</w:t>
      </w:r>
    </w:p>
    <w:p w:rsidR="00B5003E" w:rsidRDefault="00C01404">
      <w:pPr>
        <w:pStyle w:val="p14"/>
        <w:adjustRightInd w:val="0"/>
        <w:snapToGrid w:val="0"/>
        <w:spacing w:before="0" w:beforeAutospacing="0" w:after="0" w:afterAutospacing="0" w:line="240" w:lineRule="auto"/>
        <w:ind w:firstLineChars="200" w:firstLine="640"/>
        <w:jc w:val="both"/>
        <w:rPr>
          <w:rStyle w:val="a8"/>
          <w:rFonts w:ascii="仿宋" w:eastAsia="仿宋" w:hAnsi="仿宋"/>
          <w:color w:val="auto"/>
          <w:sz w:val="32"/>
          <w:szCs w:val="32"/>
          <w:u w:val="none"/>
        </w:rPr>
      </w:pPr>
      <w:r>
        <w:rPr>
          <w:rFonts w:ascii="仿宋" w:eastAsia="仿宋" w:hAnsi="仿宋"/>
          <w:sz w:val="32"/>
          <w:szCs w:val="32"/>
        </w:rPr>
        <w:t>http://yjfx.chinamet.cn</w:t>
      </w:r>
    </w:p>
    <w:p w:rsidR="00B5003E" w:rsidRDefault="00C01404">
      <w:pPr>
        <w:pStyle w:val="p14"/>
        <w:adjustRightInd w:val="0"/>
        <w:snapToGrid w:val="0"/>
        <w:spacing w:before="0" w:beforeAutospacing="0" w:after="0" w:afterAutospacing="0" w:line="240" w:lineRule="auto"/>
        <w:ind w:firstLineChars="200" w:firstLine="640"/>
        <w:jc w:val="both"/>
        <w:rPr>
          <w:rStyle w:val="a8"/>
          <w:rFonts w:ascii="仿宋" w:eastAsia="仿宋" w:hAnsi="仿宋"/>
          <w:color w:val="auto"/>
          <w:sz w:val="32"/>
          <w:szCs w:val="32"/>
          <w:u w:val="none"/>
        </w:rPr>
      </w:pPr>
      <w:r>
        <w:rPr>
          <w:rFonts w:ascii="仿宋" w:eastAsia="仿宋" w:hAnsi="仿宋" w:hint="eastAsia"/>
          <w:sz w:val="32"/>
          <w:szCs w:val="32"/>
        </w:rPr>
        <w:t>www.icasi-society.org</w:t>
      </w:r>
    </w:p>
    <w:p w:rsidR="00B5003E" w:rsidRDefault="00C01404">
      <w:pPr>
        <w:pStyle w:val="p14"/>
        <w:adjustRightInd w:val="0"/>
        <w:snapToGrid w:val="0"/>
        <w:spacing w:before="0" w:beforeAutospacing="0" w:after="0" w:afterAutospacing="0" w:line="240" w:lineRule="auto"/>
        <w:ind w:firstLineChars="200" w:firstLine="640"/>
        <w:jc w:val="both"/>
        <w:rPr>
          <w:rStyle w:val="a8"/>
          <w:rFonts w:ascii="仿宋" w:eastAsia="仿宋" w:hAnsi="仿宋"/>
          <w:color w:val="auto"/>
          <w:sz w:val="32"/>
          <w:szCs w:val="32"/>
          <w:u w:val="none"/>
        </w:rPr>
      </w:pPr>
      <w:r>
        <w:rPr>
          <w:rStyle w:val="a8"/>
          <w:rFonts w:ascii="仿宋" w:eastAsia="仿宋" w:hAnsi="仿宋" w:hint="eastAsia"/>
          <w:color w:val="auto"/>
          <w:sz w:val="32"/>
          <w:szCs w:val="32"/>
          <w:u w:val="none"/>
        </w:rPr>
        <w:t>www.cstm.com.cn</w:t>
      </w:r>
    </w:p>
    <w:p w:rsidR="00B5003E" w:rsidRDefault="00C01404" w:rsidP="00781B13">
      <w:pPr>
        <w:widowControl/>
        <w:adjustRightInd w:val="0"/>
        <w:snapToGrid w:val="0"/>
        <w:spacing w:beforeLines="20" w:line="276" w:lineRule="auto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论文提交</w:t>
      </w:r>
      <w:r>
        <w:rPr>
          <w:rFonts w:ascii="仿宋" w:eastAsia="仿宋" w:hAnsi="仿宋" w:cs="Arial" w:hint="eastAsia"/>
          <w:sz w:val="32"/>
          <w:szCs w:val="32"/>
        </w:rPr>
        <w:t>：</w:t>
      </w:r>
    </w:p>
    <w:p w:rsidR="00B5003E" w:rsidRDefault="00C01404" w:rsidP="00781B13">
      <w:pPr>
        <w:widowControl/>
        <w:adjustRightInd w:val="0"/>
        <w:snapToGrid w:val="0"/>
        <w:spacing w:beforeLines="20" w:line="276" w:lineRule="auto"/>
        <w:ind w:firstLineChars="200" w:firstLine="640"/>
        <w:jc w:val="left"/>
        <w:rPr>
          <w:rStyle w:val="a8"/>
          <w:rFonts w:ascii="仿宋" w:eastAsia="仿宋" w:hAnsi="仿宋" w:cs="Arial"/>
          <w:b/>
          <w:color w:val="auto"/>
          <w:sz w:val="32"/>
          <w:szCs w:val="32"/>
          <w:u w:val="none"/>
        </w:rPr>
      </w:pPr>
      <w:r>
        <w:rPr>
          <w:rFonts w:ascii="仿宋" w:eastAsia="仿宋" w:hAnsi="仿宋" w:cs="Arial" w:hint="eastAsia"/>
          <w:sz w:val="32"/>
          <w:szCs w:val="32"/>
        </w:rPr>
        <w:t>请登陆《冶金分析》网站</w:t>
      </w:r>
      <w:r>
        <w:rPr>
          <w:rFonts w:ascii="仿宋" w:eastAsia="仿宋" w:hAnsi="仿宋" w:cs="Arial"/>
          <w:sz w:val="32"/>
          <w:szCs w:val="32"/>
        </w:rPr>
        <w:t xml:space="preserve">http://yjfx.chinamet.cn </w:t>
      </w:r>
      <w:r>
        <w:rPr>
          <w:rStyle w:val="a8"/>
          <w:rFonts w:ascii="仿宋" w:eastAsia="仿宋" w:hAnsi="仿宋" w:hint="eastAsia"/>
          <w:color w:val="auto"/>
          <w:sz w:val="32"/>
          <w:szCs w:val="32"/>
          <w:u w:val="none"/>
        </w:rPr>
        <w:t xml:space="preserve">         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联系方式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：《冶金分析》编辑部  王晓辉，张淑芳，胡月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lang w:val="fr-FR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电话：</w:t>
      </w:r>
      <w:r>
        <w:rPr>
          <w:rFonts w:ascii="仿宋" w:eastAsia="仿宋" w:hAnsi="仿宋"/>
          <w:color w:val="000000"/>
          <w:sz w:val="32"/>
          <w:szCs w:val="32"/>
        </w:rPr>
        <w:t>010-62182398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cs="Arial" w:hint="eastAsia"/>
          <w:color w:val="000000"/>
          <w:sz w:val="32"/>
          <w:szCs w:val="32"/>
          <w:lang w:val="fr-FR"/>
        </w:rPr>
        <w:t xml:space="preserve">E-mail: </w:t>
      </w:r>
      <w:r>
        <w:rPr>
          <w:rFonts w:ascii="仿宋" w:eastAsia="仿宋" w:hAnsi="仿宋" w:hint="eastAsia"/>
          <w:color w:val="000000"/>
          <w:sz w:val="32"/>
          <w:szCs w:val="32"/>
          <w:lang w:val="fr-FR"/>
        </w:rPr>
        <w:t>yjfx@analysis.org.cn</w:t>
      </w:r>
    </w:p>
    <w:p w:rsidR="00B5003E" w:rsidRDefault="00C01404" w:rsidP="00781B13">
      <w:pPr>
        <w:pStyle w:val="p14"/>
        <w:adjustRightInd w:val="0"/>
        <w:snapToGrid w:val="0"/>
        <w:spacing w:beforeLines="20" w:beforeAutospacing="0" w:after="0" w:afterAutospacing="0" w:line="276" w:lineRule="auto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地址：北京海淀区学院南路76号《冶金分析》编辑部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 w:cs="Arial"/>
          <w:b/>
          <w:sz w:val="40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</w:rPr>
        <w:t>论文提交截止</w:t>
      </w:r>
      <w:r>
        <w:rPr>
          <w:rFonts w:ascii="仿宋" w:eastAsia="仿宋" w:hAnsi="仿宋" w:hint="eastAsia"/>
          <w:b/>
          <w:color w:val="000000"/>
          <w:sz w:val="32"/>
        </w:rPr>
        <w:t>时间</w:t>
      </w:r>
      <w:r>
        <w:rPr>
          <w:rFonts w:ascii="仿宋" w:eastAsia="仿宋" w:hAnsi="仿宋" w:hint="eastAsia"/>
          <w:b/>
          <w:bCs/>
          <w:color w:val="000000"/>
          <w:sz w:val="32"/>
        </w:rPr>
        <w:t>：2018年</w:t>
      </w:r>
      <w:r>
        <w:rPr>
          <w:rFonts w:ascii="仿宋" w:eastAsia="仿宋" w:hAnsi="仿宋"/>
          <w:b/>
          <w:bCs/>
          <w:color w:val="000000"/>
          <w:sz w:val="32"/>
        </w:rPr>
        <w:t>6</w:t>
      </w:r>
      <w:r>
        <w:rPr>
          <w:rFonts w:ascii="仿宋" w:eastAsia="仿宋" w:hAnsi="仿宋" w:hint="eastAsia"/>
          <w:b/>
          <w:bCs/>
          <w:color w:val="000000"/>
          <w:sz w:val="32"/>
        </w:rPr>
        <w:t>月</w:t>
      </w:r>
      <w:r>
        <w:rPr>
          <w:rFonts w:ascii="仿宋" w:eastAsia="仿宋" w:hAnsi="仿宋"/>
          <w:b/>
          <w:bCs/>
          <w:color w:val="000000"/>
          <w:sz w:val="32"/>
        </w:rPr>
        <w:t>30</w:t>
      </w:r>
      <w:r>
        <w:rPr>
          <w:rFonts w:ascii="仿宋" w:eastAsia="仿宋" w:hAnsi="仿宋" w:hint="eastAsia"/>
          <w:b/>
          <w:bCs/>
          <w:color w:val="000000"/>
          <w:sz w:val="32"/>
        </w:rPr>
        <w:t>日</w:t>
      </w:r>
    </w:p>
    <w:p w:rsidR="00B5003E" w:rsidRDefault="00C01404" w:rsidP="00781B13">
      <w:pPr>
        <w:pStyle w:val="p14"/>
        <w:adjustRightInd w:val="0"/>
        <w:snapToGrid w:val="0"/>
        <w:spacing w:beforeLines="20" w:beforeAutospacing="0" w:after="0" w:afterAutospacing="0" w:line="276" w:lineRule="auto"/>
        <w:jc w:val="both"/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kern w:val="2"/>
          <w:sz w:val="32"/>
          <w:szCs w:val="32"/>
        </w:rPr>
        <w:t>注意</w:t>
      </w: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：</w:t>
      </w:r>
    </w:p>
    <w:p w:rsidR="00B5003E" w:rsidRDefault="00C01404" w:rsidP="00781B13">
      <w:pPr>
        <w:pStyle w:val="p14"/>
        <w:adjustRightInd w:val="0"/>
        <w:snapToGrid w:val="0"/>
        <w:spacing w:beforeLines="20" w:beforeAutospacing="0" w:after="0" w:afterAutospacing="0" w:line="300" w:lineRule="auto"/>
        <w:ind w:leftChars="196" w:left="412" w:firstLine="8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 xml:space="preserve">1. 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请务必通过</w:t>
      </w:r>
      <w:r>
        <w:rPr>
          <w:rFonts w:ascii="仿宋" w:eastAsia="仿宋" w:hAnsi="仿宋" w:cs="Arial" w:hint="eastAsia"/>
          <w:kern w:val="2"/>
          <w:sz w:val="28"/>
          <w:szCs w:val="28"/>
        </w:rPr>
        <w:t>《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冶金分析</w:t>
      </w:r>
      <w:r>
        <w:rPr>
          <w:rFonts w:ascii="仿宋" w:eastAsia="仿宋" w:hAnsi="仿宋" w:cs="Arial" w:hint="eastAsia"/>
          <w:kern w:val="2"/>
          <w:sz w:val="28"/>
          <w:szCs w:val="28"/>
        </w:rPr>
        <w:t>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在线投稿系统投稿，并选择稿件拟投栏目“高端论坛”或“CCATM</w:t>
      </w:r>
      <w:r>
        <w:rPr>
          <w:rFonts w:ascii="仿宋" w:eastAsia="仿宋" w:hAnsi="仿宋" w:cs="Times New Roman"/>
          <w:kern w:val="2"/>
          <w:sz w:val="28"/>
          <w:szCs w:val="28"/>
        </w:rPr>
        <w:t>’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2018年会论文”或“能力验证论坛”；</w:t>
      </w:r>
    </w:p>
    <w:p w:rsidR="00B5003E" w:rsidRDefault="00C01404" w:rsidP="00781B13">
      <w:pPr>
        <w:pStyle w:val="p14"/>
        <w:adjustRightInd w:val="0"/>
        <w:snapToGrid w:val="0"/>
        <w:spacing w:beforeLines="20" w:beforeAutospacing="0" w:after="0" w:afterAutospacing="0" w:line="300" w:lineRule="auto"/>
        <w:ind w:leftChars="196" w:left="412" w:firstLine="8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2. 请投稿时留言中注明是否做口头报告，并告知中文报告或英文报告；</w:t>
      </w:r>
    </w:p>
    <w:p w:rsidR="00B5003E" w:rsidRDefault="00C01404" w:rsidP="00781B13">
      <w:pPr>
        <w:pStyle w:val="p14"/>
        <w:adjustRightInd w:val="0"/>
        <w:snapToGrid w:val="0"/>
        <w:spacing w:beforeLines="20" w:beforeAutospacing="0" w:after="0" w:afterAutospacing="0" w:line="300" w:lineRule="auto"/>
        <w:ind w:leftChars="196" w:left="412" w:firstLine="8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3. 投稿注册时请提供作者工作单位（全称）、详细通讯地址、邮编、电话、E-mail。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Arial" w:eastAsia="仿宋" w:hAnsi="Arial" w:cs="Arial"/>
          <w:b/>
          <w:sz w:val="32"/>
          <w:szCs w:val="32"/>
        </w:rPr>
      </w:pPr>
      <w:r>
        <w:rPr>
          <w:rFonts w:ascii="Arial" w:eastAsia="仿宋" w:hAnsi="Arial" w:cs="Arial" w:hint="eastAsia"/>
          <w:b/>
          <w:sz w:val="32"/>
          <w:szCs w:val="32"/>
        </w:rPr>
        <w:t>九、会议报名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填写附件中的报名表格并发送邮件至：</w:t>
      </w:r>
      <w:r>
        <w:rPr>
          <w:rFonts w:ascii="Times New Roman" w:eastAsia="仿宋" w:hAnsi="Times New Roman" w:cs="Times New Roman"/>
          <w:sz w:val="32"/>
          <w:szCs w:val="32"/>
        </w:rPr>
        <w:t>baoming@cstm.online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Arial" w:eastAsia="仿宋" w:hAnsi="Arial" w:cs="Arial"/>
          <w:b/>
          <w:sz w:val="32"/>
          <w:szCs w:val="32"/>
        </w:rPr>
      </w:pPr>
      <w:r>
        <w:rPr>
          <w:rFonts w:ascii="Arial" w:eastAsia="仿宋" w:hAnsi="Arial" w:cs="Arial" w:hint="eastAsia"/>
          <w:b/>
          <w:sz w:val="32"/>
          <w:szCs w:val="32"/>
        </w:rPr>
        <w:t>十、会议注册费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lastRenderedPageBreak/>
        <w:t>会议注册费用：</w:t>
      </w:r>
      <w:r>
        <w:rPr>
          <w:rFonts w:ascii="Arial" w:eastAsia="仿宋" w:hAnsi="Arial" w:cs="Arial" w:hint="eastAsia"/>
          <w:sz w:val="32"/>
          <w:szCs w:val="32"/>
        </w:rPr>
        <w:t>2300</w:t>
      </w:r>
      <w:r>
        <w:rPr>
          <w:rFonts w:ascii="Arial" w:eastAsia="仿宋" w:hAnsi="Arial" w:cs="Arial" w:hint="eastAsia"/>
          <w:sz w:val="32"/>
          <w:szCs w:val="32"/>
        </w:rPr>
        <w:t>元</w:t>
      </w:r>
      <w:r>
        <w:rPr>
          <w:rFonts w:ascii="Arial" w:eastAsia="仿宋" w:hAnsi="Arial" w:cs="Arial" w:hint="eastAsia"/>
          <w:sz w:val="32"/>
          <w:szCs w:val="32"/>
        </w:rPr>
        <w:t>/</w:t>
      </w:r>
      <w:r>
        <w:rPr>
          <w:rFonts w:ascii="Arial" w:eastAsia="仿宋" w:hAnsi="Arial" w:cs="Arial" w:hint="eastAsia"/>
          <w:sz w:val="32"/>
          <w:szCs w:val="32"/>
        </w:rPr>
        <w:t>人；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2018</w:t>
      </w:r>
      <w:r>
        <w:rPr>
          <w:rFonts w:ascii="Arial" w:eastAsia="仿宋" w:hAnsi="Arial" w:cs="Arial" w:hint="eastAsia"/>
          <w:sz w:val="32"/>
          <w:szCs w:val="32"/>
        </w:rPr>
        <w:t>年</w:t>
      </w:r>
      <w:r>
        <w:rPr>
          <w:rFonts w:ascii="Arial" w:eastAsia="仿宋" w:hAnsi="Arial" w:cs="Arial" w:hint="eastAsia"/>
          <w:sz w:val="32"/>
          <w:szCs w:val="32"/>
        </w:rPr>
        <w:t>8</w:t>
      </w:r>
      <w:r>
        <w:rPr>
          <w:rFonts w:ascii="Arial" w:eastAsia="仿宋" w:hAnsi="Arial" w:cs="Arial" w:hint="eastAsia"/>
          <w:sz w:val="32"/>
          <w:szCs w:val="32"/>
        </w:rPr>
        <w:t>月</w:t>
      </w:r>
      <w:r>
        <w:rPr>
          <w:rFonts w:ascii="Arial" w:eastAsia="仿宋" w:hAnsi="Arial" w:cs="Arial" w:hint="eastAsia"/>
          <w:sz w:val="32"/>
          <w:szCs w:val="32"/>
        </w:rPr>
        <w:t>15</w:t>
      </w:r>
      <w:r>
        <w:rPr>
          <w:rFonts w:ascii="Arial" w:eastAsia="仿宋" w:hAnsi="Arial" w:cs="Arial" w:hint="eastAsia"/>
          <w:sz w:val="32"/>
          <w:szCs w:val="32"/>
        </w:rPr>
        <w:t>日前注册，</w:t>
      </w:r>
      <w:r>
        <w:rPr>
          <w:rFonts w:ascii="Arial" w:eastAsia="仿宋" w:hAnsi="Arial" w:cs="Arial" w:hint="eastAsia"/>
          <w:sz w:val="32"/>
          <w:szCs w:val="32"/>
        </w:rPr>
        <w:t>1800</w:t>
      </w:r>
      <w:r>
        <w:rPr>
          <w:rFonts w:ascii="Arial" w:eastAsia="仿宋" w:hAnsi="Arial" w:cs="Arial" w:hint="eastAsia"/>
          <w:sz w:val="32"/>
          <w:szCs w:val="32"/>
        </w:rPr>
        <w:t>元</w:t>
      </w:r>
      <w:r>
        <w:rPr>
          <w:rFonts w:ascii="Arial" w:eastAsia="仿宋" w:hAnsi="Arial" w:cs="Arial" w:hint="eastAsia"/>
          <w:sz w:val="32"/>
          <w:szCs w:val="32"/>
        </w:rPr>
        <w:t>/</w:t>
      </w:r>
      <w:r>
        <w:rPr>
          <w:rFonts w:ascii="Arial" w:eastAsia="仿宋" w:hAnsi="Arial" w:cs="Arial" w:hint="eastAsia"/>
          <w:sz w:val="32"/>
          <w:szCs w:val="32"/>
        </w:rPr>
        <w:t>人；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学生参会注册费</w:t>
      </w:r>
      <w:r>
        <w:rPr>
          <w:rFonts w:ascii="Arial" w:eastAsia="仿宋" w:hAnsi="Arial" w:cs="Arial" w:hint="eastAsia"/>
          <w:sz w:val="32"/>
          <w:szCs w:val="32"/>
        </w:rPr>
        <w:t>1500</w:t>
      </w:r>
      <w:r>
        <w:rPr>
          <w:rFonts w:ascii="Arial" w:eastAsia="仿宋" w:hAnsi="Arial" w:cs="Arial" w:hint="eastAsia"/>
          <w:sz w:val="32"/>
          <w:szCs w:val="32"/>
        </w:rPr>
        <w:t>元</w:t>
      </w:r>
      <w:r>
        <w:rPr>
          <w:rFonts w:ascii="Arial" w:eastAsia="仿宋" w:hAnsi="Arial" w:cs="Arial" w:hint="eastAsia"/>
          <w:sz w:val="32"/>
          <w:szCs w:val="32"/>
        </w:rPr>
        <w:t>/</w:t>
      </w:r>
      <w:r>
        <w:rPr>
          <w:rFonts w:ascii="Arial" w:eastAsia="仿宋" w:hAnsi="Arial" w:cs="Arial" w:hint="eastAsia"/>
          <w:sz w:val="32"/>
          <w:szCs w:val="32"/>
        </w:rPr>
        <w:t>人（需提供学生证）。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Arial" w:eastAsia="仿宋" w:hAnsi="Arial" w:cs="Arial"/>
          <w:b/>
          <w:bCs/>
          <w:sz w:val="32"/>
          <w:szCs w:val="32"/>
        </w:rPr>
      </w:pPr>
      <w:r>
        <w:rPr>
          <w:rFonts w:ascii="Arial" w:eastAsia="仿宋" w:hAnsi="Arial" w:cs="Arial" w:hint="eastAsia"/>
          <w:b/>
          <w:bCs/>
          <w:sz w:val="32"/>
          <w:szCs w:val="32"/>
        </w:rPr>
        <w:t>十一</w:t>
      </w:r>
      <w:r>
        <w:rPr>
          <w:rFonts w:ascii="Arial" w:eastAsia="仿宋" w:hAnsi="Arial" w:cs="Arial" w:hint="eastAsia"/>
          <w:b/>
          <w:bCs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b/>
          <w:bCs/>
          <w:sz w:val="32"/>
          <w:szCs w:val="32"/>
        </w:rPr>
        <w:t>食宿安排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由于参会人员较多，本届会议不统一安排预定酒店，组委会将推荐协议酒店供代表自行联系预定，大会统一安排会议用餐。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十二、展览</w:t>
      </w:r>
    </w:p>
    <w:p w:rsidR="00B5003E" w:rsidRDefault="00C01404" w:rsidP="00781B13">
      <w:pPr>
        <w:adjustRightInd w:val="0"/>
        <w:snapToGrid w:val="0"/>
        <w:spacing w:beforeLines="20"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会展会议同期举办“新材料与试验设备展”，展位100个，展览地点：国家会议中心大宴会厅A厅。</w:t>
      </w:r>
    </w:p>
    <w:p w:rsidR="00B5003E" w:rsidRDefault="00C01404" w:rsidP="00781B13">
      <w:pPr>
        <w:adjustRightInd w:val="0"/>
        <w:snapToGrid w:val="0"/>
        <w:spacing w:beforeLines="20" w:line="276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十三、会议联系方式</w:t>
      </w:r>
    </w:p>
    <w:p w:rsidR="00B5003E" w:rsidRDefault="00C01404">
      <w:pPr>
        <w:adjustRightInd w:val="0"/>
        <w:snapToGrid w:val="0"/>
        <w:spacing w:line="276" w:lineRule="auto"/>
        <w:ind w:leftChars="300" w:left="630" w:firstLine="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会议联系人：</w:t>
      </w:r>
    </w:p>
    <w:p w:rsidR="00B5003E" w:rsidRDefault="00C01404" w:rsidP="00781B13">
      <w:pPr>
        <w:adjustRightInd w:val="0"/>
        <w:snapToGrid w:val="0"/>
        <w:spacing w:beforeLines="20" w:line="276" w:lineRule="auto"/>
        <w:ind w:leftChars="300" w:left="630" w:firstLine="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李梦琪 </w:t>
      </w:r>
      <w:r>
        <w:rPr>
          <w:rFonts w:ascii="仿宋" w:eastAsia="仿宋" w:hAnsi="仿宋"/>
          <w:sz w:val="32"/>
          <w:szCs w:val="32"/>
        </w:rPr>
        <w:t xml:space="preserve">18301320920 </w:t>
      </w:r>
      <w:r>
        <w:rPr>
          <w:rFonts w:ascii="仿宋" w:eastAsia="仿宋" w:hAnsi="仿宋" w:hint="eastAsia"/>
          <w:sz w:val="32"/>
          <w:szCs w:val="32"/>
        </w:rPr>
        <w:t>limengqi@ncschina</w:t>
      </w:r>
      <w:r>
        <w:rPr>
          <w:rFonts w:ascii="仿宋" w:eastAsia="仿宋" w:hAnsi="仿宋"/>
          <w:sz w:val="32"/>
          <w:szCs w:val="32"/>
        </w:rPr>
        <w:t>.com</w:t>
      </w:r>
    </w:p>
    <w:p w:rsidR="00B5003E" w:rsidRDefault="00C01404">
      <w:pPr>
        <w:adjustRightInd w:val="0"/>
        <w:snapToGrid w:val="0"/>
        <w:spacing w:line="276" w:lineRule="auto"/>
        <w:ind w:leftChars="300" w:left="630" w:firstLine="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李美玲 </w:t>
      </w:r>
      <w:r>
        <w:rPr>
          <w:rFonts w:ascii="仿宋" w:eastAsia="仿宋" w:hAnsi="仿宋"/>
          <w:sz w:val="32"/>
          <w:szCs w:val="32"/>
        </w:rPr>
        <w:t xml:space="preserve">13521492266 </w:t>
      </w:r>
      <w:r>
        <w:rPr>
          <w:rFonts w:ascii="仿宋" w:eastAsia="仿宋" w:hAnsi="仿宋" w:hint="eastAsia"/>
          <w:sz w:val="32"/>
          <w:szCs w:val="32"/>
        </w:rPr>
        <w:t>limeiling@ncschina.com</w:t>
      </w:r>
    </w:p>
    <w:p w:rsidR="00B5003E" w:rsidRDefault="00C01404">
      <w:pPr>
        <w:adjustRightInd w:val="0"/>
        <w:snapToGrid w:val="0"/>
        <w:spacing w:line="276" w:lineRule="auto"/>
        <w:ind w:leftChars="300" w:left="630" w:firstLine="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 洋 18611380600 </w:t>
      </w:r>
      <w:r>
        <w:rPr>
          <w:rFonts w:ascii="仿宋" w:eastAsia="仿宋" w:hAnsi="仿宋"/>
          <w:sz w:val="32"/>
          <w:szCs w:val="32"/>
        </w:rPr>
        <w:t>kf</w:t>
      </w:r>
      <w:r>
        <w:rPr>
          <w:rFonts w:ascii="仿宋" w:eastAsia="仿宋" w:hAnsi="仿宋" w:hint="eastAsia"/>
          <w:sz w:val="32"/>
          <w:szCs w:val="32"/>
        </w:rPr>
        <w:t>wangyang@ncschina</w:t>
      </w:r>
      <w:r>
        <w:rPr>
          <w:rFonts w:ascii="仿宋" w:eastAsia="仿宋" w:hAnsi="仿宋"/>
          <w:sz w:val="32"/>
          <w:szCs w:val="32"/>
        </w:rPr>
        <w:t>.com</w:t>
      </w:r>
    </w:p>
    <w:p w:rsidR="00B5003E" w:rsidRDefault="00C01404">
      <w:pPr>
        <w:adjustRightInd w:val="0"/>
        <w:snapToGrid w:val="0"/>
        <w:spacing w:line="276" w:lineRule="auto"/>
        <w:ind w:leftChars="300" w:left="630" w:firstLine="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展览联系人：</w:t>
      </w:r>
    </w:p>
    <w:p w:rsidR="00B5003E" w:rsidRDefault="00C01404" w:rsidP="00781B13">
      <w:pPr>
        <w:adjustRightInd w:val="0"/>
        <w:snapToGrid w:val="0"/>
        <w:spacing w:beforeLines="20" w:line="276" w:lineRule="auto"/>
        <w:ind w:leftChars="300" w:left="630" w:firstLine="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赵云更 13810092057 </w:t>
      </w:r>
      <w:r>
        <w:rPr>
          <w:rFonts w:ascii="仿宋" w:eastAsia="仿宋" w:hAnsi="仿宋"/>
          <w:sz w:val="32"/>
          <w:szCs w:val="32"/>
        </w:rPr>
        <w:t>exh@cstm</w:t>
      </w:r>
      <w:r>
        <w:rPr>
          <w:rFonts w:ascii="仿宋" w:eastAsia="仿宋" w:hAnsi="仿宋" w:hint="eastAsia"/>
          <w:sz w:val="32"/>
          <w:szCs w:val="32"/>
        </w:rPr>
        <w:t>.online</w:t>
      </w:r>
    </w:p>
    <w:p w:rsidR="00B5003E" w:rsidRDefault="00B5003E" w:rsidP="00781B13">
      <w:pPr>
        <w:adjustRightInd w:val="0"/>
        <w:spacing w:afterLines="100"/>
        <w:rPr>
          <w:rFonts w:ascii="仿宋" w:eastAsia="仿宋" w:hAnsi="仿宋"/>
          <w:b/>
          <w:bCs/>
          <w:sz w:val="32"/>
          <w:szCs w:val="32"/>
        </w:rPr>
      </w:pPr>
    </w:p>
    <w:p w:rsidR="00B5003E" w:rsidRPr="00500DD7" w:rsidRDefault="00C01404" w:rsidP="00781B13">
      <w:pPr>
        <w:adjustRightInd w:val="0"/>
        <w:spacing w:afterLines="10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附：2018材料与试验国际高端论坛 参会回执</w:t>
      </w:r>
      <w:bookmarkStart w:id="11" w:name="_GoBack"/>
      <w:bookmarkEnd w:id="11"/>
    </w:p>
    <w:p w:rsidR="00B5003E" w:rsidRDefault="00C01404">
      <w:pPr>
        <w:adjustRightInd w:val="0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2018材料与试验国际高端论坛</w:t>
      </w:r>
    </w:p>
    <w:p w:rsidR="00B5003E" w:rsidRDefault="00C01404" w:rsidP="00781B13">
      <w:pPr>
        <w:adjustRightInd w:val="0"/>
        <w:spacing w:afterLines="100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参会回执</w:t>
      </w:r>
    </w:p>
    <w:tbl>
      <w:tblPr>
        <w:tblW w:w="9345" w:type="dxa"/>
        <w:tblInd w:w="-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303"/>
        <w:gridCol w:w="426"/>
        <w:gridCol w:w="1275"/>
        <w:gridCol w:w="1418"/>
        <w:gridCol w:w="567"/>
        <w:gridCol w:w="1391"/>
        <w:gridCol w:w="1972"/>
      </w:tblGrid>
      <w:tr w:rsidR="00B5003E">
        <w:trPr>
          <w:cantSplit/>
          <w:trHeight w:val="20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003E" w:rsidRDefault="00B5003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003E" w:rsidRDefault="00B5003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5003E"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4989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003E" w:rsidRDefault="00B5003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5003E" w:rsidRDefault="00B5003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5003E"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003E" w:rsidRDefault="00B5003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5003E" w:rsidRDefault="00B5003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5003E">
        <w:trPr>
          <w:cantSplit/>
          <w:trHeight w:val="20"/>
        </w:trPr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住宿安排</w:t>
            </w:r>
          </w:p>
        </w:tc>
        <w:tc>
          <w:tcPr>
            <w:tcW w:w="6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□单住；□合住；□自行安排住宿</w:t>
            </w:r>
          </w:p>
        </w:tc>
      </w:tr>
      <w:tr w:rsidR="00B5003E">
        <w:trPr>
          <w:cantSplit/>
          <w:trHeight w:val="20"/>
        </w:trPr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预订住宿房间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间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住宿时间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  日至   日共 天</w:t>
            </w:r>
          </w:p>
        </w:tc>
      </w:tr>
      <w:tr w:rsidR="00B5003E">
        <w:trPr>
          <w:cantSplit/>
          <w:trHeight w:val="20"/>
        </w:trPr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住宿酒店选择</w:t>
            </w:r>
          </w:p>
        </w:tc>
        <w:tc>
          <w:tcPr>
            <w:tcW w:w="66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B5003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5003E">
        <w:trPr>
          <w:cantSplit/>
          <w:trHeight w:val="20"/>
        </w:trPr>
        <w:tc>
          <w:tcPr>
            <w:tcW w:w="3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注册费缴费方式</w:t>
            </w:r>
          </w:p>
        </w:tc>
        <w:tc>
          <w:tcPr>
            <w:tcW w:w="5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□电汇转账；□现场缴费</w:t>
            </w:r>
          </w:p>
        </w:tc>
      </w:tr>
      <w:tr w:rsidR="00B5003E">
        <w:trPr>
          <w:cantSplit/>
          <w:trHeight w:val="20"/>
        </w:trPr>
        <w:tc>
          <w:tcPr>
            <w:tcW w:w="3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是否乘坐通勤车</w:t>
            </w:r>
          </w:p>
        </w:tc>
        <w:tc>
          <w:tcPr>
            <w:tcW w:w="5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pStyle w:val="ab"/>
              <w:widowControl/>
              <w:numPr>
                <w:ilvl w:val="0"/>
                <w:numId w:val="13"/>
              </w:numPr>
              <w:adjustRightInd w:val="0"/>
              <w:snapToGrid w:val="0"/>
              <w:spacing w:line="288" w:lineRule="auto"/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早班；□晚班；□不乘坐</w:t>
            </w:r>
          </w:p>
        </w:tc>
      </w:tr>
      <w:tr w:rsidR="00B5003E">
        <w:trPr>
          <w:cantSplit/>
          <w:trHeight w:val="20"/>
        </w:trPr>
        <w:tc>
          <w:tcPr>
            <w:tcW w:w="93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开票信息</w:t>
            </w:r>
          </w:p>
        </w:tc>
      </w:tr>
      <w:tr w:rsidR="00B5003E">
        <w:trPr>
          <w:cantSplit/>
          <w:trHeight w:val="20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B5003E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5003E">
        <w:trPr>
          <w:cantSplit/>
          <w:trHeight w:val="20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税号</w:t>
            </w:r>
          </w:p>
        </w:tc>
        <w:tc>
          <w:tcPr>
            <w:tcW w:w="7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B5003E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5003E">
        <w:trPr>
          <w:cantSplit/>
          <w:trHeight w:val="20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7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B5003E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5003E">
        <w:trPr>
          <w:cantSplit/>
          <w:trHeight w:val="20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C01404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7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3E" w:rsidRDefault="00B5003E">
            <w:pPr>
              <w:pStyle w:val="ab"/>
              <w:widowControl/>
              <w:adjustRightInd w:val="0"/>
              <w:snapToGrid w:val="0"/>
              <w:spacing w:line="288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5003E" w:rsidRDefault="00C01404">
      <w:pPr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会议注册费收款信息：</w:t>
      </w:r>
    </w:p>
    <w:p w:rsidR="00B5003E" w:rsidRDefault="00C01404">
      <w:pPr>
        <w:ind w:leftChars="104" w:left="218"/>
        <w:rPr>
          <w:rFonts w:ascii="仿宋" w:eastAsia="仿宋" w:hAnsi="仿宋" w:cs="宋体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>账户名：中关村材料试验技术联盟</w:t>
      </w:r>
    </w:p>
    <w:p w:rsidR="00B5003E" w:rsidRDefault="00C01404">
      <w:pPr>
        <w:ind w:leftChars="104" w:left="218"/>
        <w:rPr>
          <w:rFonts w:ascii="仿宋" w:eastAsia="仿宋" w:hAnsi="仿宋" w:cs="宋体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lastRenderedPageBreak/>
        <w:t>账号：0200002909200227889</w:t>
      </w:r>
    </w:p>
    <w:p w:rsidR="00B5003E" w:rsidRDefault="00C01404">
      <w:pPr>
        <w:ind w:leftChars="104" w:left="218"/>
        <w:rPr>
          <w:rFonts w:ascii="仿宋" w:eastAsia="仿宋" w:hAnsi="仿宋" w:cs="宋体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>开户银行：工商银行北京新街口支行</w:t>
      </w:r>
    </w:p>
    <w:p w:rsidR="00B5003E" w:rsidRDefault="00C01404">
      <w:pPr>
        <w:ind w:leftChars="104" w:left="218"/>
        <w:rPr>
          <w:rFonts w:ascii="仿宋" w:eastAsia="仿宋" w:hAnsi="仿宋" w:cs="宋体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>汇款时，请备注“2018论坛”。</w:t>
      </w:r>
    </w:p>
    <w:p w:rsidR="00B5003E" w:rsidRDefault="00C01404">
      <w:pPr>
        <w:ind w:leftChars="104" w:left="218"/>
        <w:rPr>
          <w:szCs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请参会代表填写参会回执，每位参会代表请单独填写一张回执表。</w:t>
      </w:r>
    </w:p>
    <w:sectPr w:rsidR="00B5003E" w:rsidSect="00535423">
      <w:headerReference w:type="default" r:id="rId8"/>
      <w:pgSz w:w="11906" w:h="16838"/>
      <w:pgMar w:top="1440" w:right="1418" w:bottom="1440" w:left="1418" w:header="158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C6" w:rsidRDefault="005223C6">
      <w:r>
        <w:separator/>
      </w:r>
    </w:p>
  </w:endnote>
  <w:endnote w:type="continuationSeparator" w:id="1">
    <w:p w:rsidR="005223C6" w:rsidRDefault="0052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C6" w:rsidRDefault="005223C6">
      <w:r>
        <w:separator/>
      </w:r>
    </w:p>
  </w:footnote>
  <w:footnote w:type="continuationSeparator" w:id="1">
    <w:p w:rsidR="005223C6" w:rsidRDefault="00522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3E" w:rsidRDefault="00535423">
    <w:r>
      <w:rPr>
        <w:noProof/>
      </w:rPr>
      <w:pict>
        <v:group id="_x0000_s4097" style="position:absolute;left:0;text-align:left;margin-left:0;margin-top:-9.75pt;width:452.8pt;height:22.5pt;z-index:251659264;mso-position-horizontal:left;mso-position-horizontal-relative:margin" coordsize="5327650,285750203" o:gfxdata="UEsDBAoAAAAAAIdO4kAAAAAAAAAAAAAAAAAEAAAAZHJzL1BLAwQUAAAACACHTuJANeVa3dgAAAAH&#10;AQAADwAAAGRycy9kb3ducmV2LnhtbE2PQUvDQBSE74L/YXmCt3Y3lS025qVIUU9FsBXE22v2NQnN&#10;7obsNmn/vetJj8MMM98U64vtxMhDaL1DyOYKBLvKm9bVCJ/719kjiBDJGeq8Y4QrB1iXtzcF5cZP&#10;7oPHXaxFKnEhJ4Qmxj6XMlQNWwpz37NL3tEPlmKSQy3NQFMqt51cKLWUllqXFhrqedNwddqdLcLb&#10;RNPzQ/Yybk/HzfV7r9+/thkj3t9l6glE5Ev8C8MvfkKHMjEd/NmZIDqEdCQizLKVBpHsldJLEAeE&#10;hdYgy0L+5y9/AFBLAwQUAAAACACHTuJAqtH4eD8EAADhCQAADgAAAGRycy9lMm9Eb2MueG1stVZB&#10;b+Q0FL4j8R+s3NtJMslkJup01Z1pq5UWtmLhB3gcJ7FIbGN7mimIG9qFC+LEZRESBzjtkRsS/Jpt&#10;+Rk828l0Ou0KWESlZuzY7+W9733vs48ebdoGXVKlmeDzIDoMA0Q5EQXj1Tz45OOzg2mAtMG8wI3g&#10;dB5cUR08On7/vaNO5jQWtWgKqhA44Trv5DyojZH5aKRJTVusD4WkHBZLoVpsYKqqUaFwB97bZhSH&#10;4WTUCVVIJQjVGt4u/WJw7PyXJSXmWVlqalAzDyA2457KPVf2OTo+wnmlsKwZ6cPA7xBFixmHj25d&#10;LbHBaK3YPVctI0poUZpDItqRKEtGqMsBsonCvWzOlVhLl0uVd5XcwgTQ7uH0zm7Jh5cXCrECahcg&#10;jlso0c1vX7357msUWWw6WeWw5VzJ5/JC9S8qP7PpbkrV2l9IBG0cqldbVOnGIAIv0ywNs3QcIAJr&#10;8dROPeykhtrcMyP16WA4jrMJbN4zHA2fHdnotsF0Ehikb0HS/w2k5zWW1GGvLQI9SHGUDTBdf//y&#10;+ofX1z+9QLFHyu2zMCGzeSwg8cgxQsungnyqEReLGvOKniglupriAgJ0GEMaW1OLuM61dbLqPhAF&#10;lAOvjXCO9rAeT6MwBHAA1FkaJh7SAfPxOB0n46SHLhtPpm7DFjqcS6XNORUtsoN5oKBT3Ffw5VNt&#10;oNCwddhiC6xFw4oz1jRuoqrVolHoEkNXnbk/+3kwubOt4aizwcWp88yFtYd9OG+Zga5vWDsPppAE&#10;pOHNGw5eBgQ8Fmaz2sCifbkSxRUAo4TvYlAdGNRCfR6gDjp4HujP1ljRADVPOIA7i5LEtrybJGkW&#10;w0Ttrqx2VzAn4GoemAD54cI4mbDhcnECRSiZw+U2kj5WIN3xkWQkh/++RWF0j31/L2VgZdYQv/fG&#10;Ly8YuVB+ssPAgX9vXv1+881LTz6wdCT1BlA5RvZIpyUUeCDc3e0jO73ztVXD5FBrO+6zAjz2ZOeB&#10;nLykLQVZt5Qbr9GKNtjAAaFrJjUUIaftihZAuicFqA6B88EA0aVi3HMQWAwktMhbPjsZ/SKenoTh&#10;LH58sEjDxUESZqcHJ7MkO8jC0ywJk2m0iBZfWp5FSb7WFNLHzVKyQdOj5F7wD2pmf7p4NXaq7lk+&#10;MBQCckQfQgTOW4RsrNooakhthyUQ/SMAvG+KYcEhfQuuxd22urXYa+4km0DX2N7utdICYcUUEp9k&#10;gySm6SxM+9YZHAxN+4/62gXkQ3BDiMi32v8upCBN/Wnz6tfrb3/+848f4Xnz+hfkdMr2GFB+wfsz&#10;x0viAzh5/ds9VAag0t3DY6jeW0BqGLddh/O3iN+OcnlNi+LMSi+xolMCt2HYSiC05hXIR1PBVYgY&#10;5VzeUUS9K5xhOB7PZg8Jp63hEuvaU895sNv+lW56sbQEtGA6jXLnJdwjHIH7O4+9qOzO3f7bm9nx&#10;X1BLAwQKAAAAAACHTuJAAAAAAAAAAAAAAAAACgAAAGRycy9tZWRpYS9QSwMEFAAAAAgAh07iQDB+&#10;/vlWCQAAogkAABQAAABkcnMvbWVkaWEvaW1hZ2UxLnBuZyWWCzhUaRjHD2Y0mGHMfWjdhplh04ou&#10;bNZlyLgM1UiWZYtyKeWSSFJj7oSSmdbKvVQUanJJCEMqFBaF7i5bQpJUItpv2uc558z53u99///f&#10;+37Pc55J3ebFRKnrqEMQhHJzdWaDXwm4AxAqEKRkxmP2goVSLJvJgCq7V78FC1iYo6cjBMlOa3wL&#10;goO9t9tYO7aAOIEqJNFFkD6HRBPiqUICVUww5Gkb8SEMB4J8CHQhgS4i0IREmkjbiEOgi/E0AYTn&#10;4Gkp2kYpRLoIT+WTyRyMMYiIMMZCPF2IpfCxNB7YItLFWIoYS0slmAILIC4gmYqBDpGmeAJrnBEP&#10;bcAH4gQQAfk0ERCBVsegdECtEK/PIZqKAB4EheIABsihCoimQjxNjKUCNRHYxdEFwFFBSBHgTPjA&#10;ERAqIKli9P+9gHcACVozBkaAkPPDBWhyCBQu3oQHlgSKiGjMI9AEChKqANQq+jXiAAacsRBjygUv&#10;Cgu6GDI+CHwBEhEI0gGzEG/GAQAQGUxG0REE2WtRwIiERBMFGJ4iQlLBZEC/AqIJGCNoAewqEnDG&#10;PEUaMY2oEBQTTAQahkItfYUOBmQCC7rCBVyg6v+4lj4o54OufwQV4wWnQ1SMgg8UtPQSABuOxscB&#10;fcXwRT+UwQGBYxLMzc00AroLh9le3tBMFqJ64Km5raZKYaE8SC+Ui+TqPbNVN8sze+tAGx93oJ2N&#10;qfq+tDShbKKfmMiK/KSG/Ua6tw1uHzVc7EM/cor8uWyr3YfJwf61ogc3BihizZ5kZZtfGm1YY2PR&#10;+5IIvfabVr58WfVKstjZjlxQv6oEs5qXNRvjMuI2mWeXvl33WOPjdCgRnb9ppC+jIdaAY7Cn4vpf&#10;y58jAvdqB14I7rhzryVhTnV4ngtw1aJd/WIhyPCR4laC5VXnQ5CqxM3ZccfvzPYc+J4AH7SLPruk&#10;ruHjSQ/ZqN6z/FH5yYgY05kZzHS25aHKpoaOUMqxztfdR0JnpjXMs0r4BVZ9ujBx0lX4ZT3t6YJw&#10;zlfB7fKcyYllfOea+8NxVdITPgsDzNDQ8bz+5vnsBkP7TiGzNFa1rfbX7BD2n6ub+KTmcHSDJM5L&#10;zA/W1QkZ/sMu6GLhZ4+unJy26ar0wku1EUmO2IPkccN5ferQ9jEK7OKGnT3rg+6G1nT2DFEnysQ+&#10;votnnkx9mw33KXg3diHosWzSxZJS/W9d41RkSqv9k5FfPP0TZdDwM5fur3+/W7pGZxbrog5pUJED&#10;mY3fJ0tlB1z2nT5rRSFpbqhEiv0nepm2/lsGK96MD/V0r2Du9tR4xze+XeW29bfyUdeDy/elJ6p5&#10;AZ5w8lWD4Fx+2b2KvmcFc5Yn1vcU7szy/2WM+f5pgGvOgHvN6sLccNbR4kVX3dlsA47dpzztxxEF&#10;uVWcl5MAJ2aYcX/gszTw5uY3yUf6a7Hfwi/sUY8JqIPfb29bxiSmvdoVST1Rn8JLXTeSxddAPrRd&#10;UF3lE91f1zBUvJsqNFcOZm+UhXakXWGeRw4YdcUf3cU4+sVjKq4Bg7IacC+oWIsJ4TRuYFCtz865&#10;diuHnFvD8zbzYARmOxroCI1KuFdOjeig1IfvZwzymMVPcBKh89oq9izOnmRfcmq34dzx1+Xpx7P0&#10;l5f+xN02I0fGd+3n7mVa72vv2gK+bW18/MjhNZ+Wo+6YyCurk9QC5JW5HWe+dUllQX4voxxsa0ou&#10;782J/jX0aII8vjuLercWFo1t4SF10gRd+PVEuU6kZpH9xoCuugmWOvWuwCN5h3HgFhvNsK/KDqqE&#10;j9uOVLW2hKQ3TyrF00uzYjbdbsXAffoXGU1KHoK4v5XGfsP9IXCywLYSRhAPBElt55o4ulam5dpo&#10;SSvB8NqIbXeLaV7jzzXbSm6EDJyfqrw859keYlZ8gFxz/4bnvYWdZlN/eaetifArOUZfsmocq1BB&#10;nCqLjhunXtmfqeMeYrq39VjZdOEnzRzo4g3nFRMNacx1lkvZyuxEjr+Kz223W/Cxk/V1Ac8u9UVN&#10;kZxpRwbeecZVoPMDjj6P8z223vHRix3lnQ+W/5TUnvEdfHegBqPL8zQ5lD1omCNju6HkDKPYnbUb&#10;hbxLPjyh60x50sOIvnK9nYleP8kZdwYO+r276HDjwu+4HSQT8q0P/gbD/7zUC55GhFge+jfOvT3n&#10;5mRJXUeYMHOuX4d3C63WuR3kIFIlbbLeL4P7K15OrCu4/pdlGJrdeWpor3fi046g/pE7JkUvW9kp&#10;HlzPn+v3Y98sXC+zF0+z5jMPYNDBdAIqzWgiFdEsVg6F/1Ooi0rIfH1FcnzSk/SHecGbg8RRt9e+&#10;q19Eseqqs2a90ri5P8OiLE+mkfkPJ84mmb0ogmNRTYFFzbjKqufmJNLD25bVOYlk0ybXHsQupzXO&#10;L3uWqiRqC+dopXXJn60P3HzQfNyWAX8o8+sWj2q7fz5/i7R2LMDy9Bwart+Xp2nrLHebvwTbut0h&#10;wn8WZ3P4kurpMzEPSl3kuwJv4kMk2fUzezqRuyqmMzqGuIR1fJfBii3VMu1JwmOOAL1Oo3nMKIGt&#10;ihpzCFChutjh39WfFmbLNLOkjpTknxi7HKQBDO8Wa+s3XiWx5R5s0RJip7x6qFA7SGsHT9UgI846&#10;+ivcdMTuhpK5rWi/PIXn1rhV5bo6tbe2LSMc3s9Tg0uADh6ttBJ0beXFp+WNMxQQFmjDJS3MXopu&#10;CcyOV+nnpAsqYuwyECvOwTD7xVhoPnMzySK6M7YUlnEH8dOLXClIdprYbA2qwh5chgfD8j8SKtTr&#10;Vd3lxvElhgKbR1Jy2NM6h1NFzJZM3rqNowKV7Wo6rY7DVtuP39wgfDWmbMOLjKU7MRb21XK9LdQa&#10;MU43NdoXyx82JqcUPbW4sBsp5XUUGeLkE/UaZYsrUfq+FtqHsS649A9qXkOrzhYVS93oAs/Nm4uV&#10;w9/EjScXki2i1akfyChHykXK162dk9S1yXHRThO6dNCsU0J9uh3L73te7Uok0V+OrJM2fUCyHU1m&#10;3c9yHiVYBEVjdVvUjwW7T75/dR7PGlXRaXWiIoKkvXWpWrsvI7WwLV5kPWpyvqUt61X4/OFbpy+r&#10;NXILs49Y+6Z7Hz2HOAHrqeh+P7vPljW69ld8X7E/qvZTWNnfz42+E6/Hd9k7h/pKvidMEdJZad+a&#10;baruGfpyK5f0VRzekzVe7eUr/gG4bfFyrmTs5v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1EQAAW0NvbnRlbnRfVHlwZXNdLnhtbFBL&#10;AQIUAAoAAAAAAIdO4kAAAAAAAAAAAAAAAAAGAAAAAAAAAAAAEAAAAEIPAABfcmVscy9QSwECFAAU&#10;AAAACACHTuJAihRmPNEAAACUAQAACwAAAAAAAAABACAAAABmDwAAX3JlbHMvLnJlbHNQSwECFAAK&#10;AAAAAACHTuJAAAAAAAAAAAAAAAAABAAAAAAAAAAAABAAAAAAAAAAZHJzL1BLAQIUAAoAAAAAAIdO&#10;4kAAAAAAAAAAAAAAAAAKAAAAAAAAAAAAEAAAAGAQAABkcnMvX3JlbHMvUEsBAhQAFAAAAAgAh07i&#10;QKomDr62AAAAIQEAABkAAAAAAAAAAQAgAAAAiBAAAGRycy9fcmVscy9lMm9Eb2MueG1sLnJlbHNQ&#10;SwECFAAUAAAACACHTuJANeVa3dgAAAAHAQAADwAAAAAAAAABACAAAAAiAAAAZHJzL2Rvd25yZXYu&#10;eG1sUEsBAhQAFAAAAAgAh07iQKrR+Hg/BAAA4QkAAA4AAAAAAAAAAQAgAAAAJwEAAGRycy9lMm9E&#10;b2MueG1sUEsBAhQACgAAAAAAh07iQAAAAAAAAAAAAAAAAAoAAAAAAAAAAAAQAAAAkgUAAGRycy9t&#10;ZWRpYS9QSwECFAAUAAAACACHTuJAMH7++VYJAACiCQAAFAAAAAAAAAABACAAAAC6BQAAZHJzL21l&#10;ZGlhL2ltYWdlMS5wbmdQSwUGAAAAAAoACgBSAgAAqhIAAAAA&#10;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4100" type="#_x0000_t202" style="position:absolute;left:381000;top:9504;width:3353434;height:273684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 stroked="f">
            <v:textbox>
              <w:txbxContent>
                <w:p w:rsidR="00535423" w:rsidRDefault="005223C6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中关村材料试验技术联盟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left:47625;width:407670;height:255905" o:gfxdata="UEsDBAoAAAAAAIdO4kAAAAAAAAAAAAAAAAAEAAAAZHJzL1BLAwQUAAAACACHTuJAoPUc/bsAAADa&#10;AAAADwAAAGRycy9kb3ducmV2LnhtbEWPT4vCMBTE7wt+h/AEb2ticRepRg/+AQ9edD14fDTPtti8&#10;lCRW66c3Cwt7HGbmN8xi9bSN6MiH2rGGyViBIC6cqbnUcP7Zfc5AhIhssHFMGnoKsFoOPhaYG/fg&#10;I3WnWIoE4ZCjhirGNpcyFBVZDGPXEifv6rzFmKQvpfH4SHDbyEypb2mx5rRQYUvriorb6W41TL/u&#10;mZ9teOv6y/Sl8NId+4PUejScqDmISM/4H/5r742GDH6vpBsgl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Uc/bsAAADa&#10;AAAADwAAAAAAAAABACAAAAAiAAAAZHJzL2Rvd25yZXYueG1sUEsBAhQAFAAAAAgAh07iQDMvBZ47&#10;AAAAOQAAABAAAAAAAAAAAQAgAAAACgEAAGRycy9zaGFwZXhtbC54bWxQSwUGAAAAAAYABgBbAQAA&#10;tAMAAAAA&#10;">
            <v:imagedata r:id="rId1" o:title=""/>
          </v:shape>
          <v:line id="_x0000_s4098" style="position:absolute" from="0,285750" to="5327650,285750" o:gfxdata="UEsDBAoAAAAAAIdO4kAAAAAAAAAAAAAAAAAEAAAAZHJzL1BLAwQUAAAACACHTuJAAM+WCbwAAADa&#10;AAAADwAAAGRycy9kb3ducmV2LnhtbEWPwW7CMBBE75X4B2uRuBWbggqkcThURYLeCu19ibdJlHid&#10;2gbC39eVKnEczcwbTb4ZbCcu5EPjWMNsqkAQl840XGn4PG4fVyBCRDbYOSYNNwqwKUYPOWbGXfmD&#10;LodYiQThkKGGOsY+kzKUNVkMU9cTJ+/beYsxSV9J4/Ga4LaTT0o9S4sNp4Uae3qtqWwPZ6vh3K6X&#10;P7R8b9/64/40rHbt19wrrSfjmXoBEWmI9/B/e2c0LODvSroB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Plgm8AAAA&#10;2gAAAA8AAAAAAAAAAQAgAAAAIgAAAGRycy9kb3ducmV2LnhtbFBLAQIUABQAAAAIAIdO4kAzLwWe&#10;OwAAADkAAAAQAAAAAAAAAAEAIAAAAAsBAABkcnMvc2hhcGV4bWwueG1sUEsFBgAAAAAGAAYAWwEA&#10;ALUDAAAAAA==&#10;" strokecolor="#039" strokeweight="1pt">
            <v:stroke joinstyle="miter"/>
          </v:lin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F19"/>
    <w:multiLevelType w:val="multilevel"/>
    <w:tmpl w:val="13E32F1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10B9E"/>
    <w:multiLevelType w:val="multilevel"/>
    <w:tmpl w:val="15410B9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A4A70"/>
    <w:multiLevelType w:val="multilevel"/>
    <w:tmpl w:val="317A4A7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3D557F"/>
    <w:multiLevelType w:val="multilevel"/>
    <w:tmpl w:val="423D557F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837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6D5EC4"/>
    <w:multiLevelType w:val="multilevel"/>
    <w:tmpl w:val="476D5EC4"/>
    <w:lvl w:ilvl="0">
      <w:start w:val="1"/>
      <w:numFmt w:val="decimal"/>
      <w:lvlText w:val="%1)"/>
      <w:lvlJc w:val="left"/>
      <w:pPr>
        <w:ind w:left="420" w:hanging="420"/>
      </w:pPr>
      <w:rPr>
        <w:rFonts w:ascii="仿宋" w:eastAsia="仿宋" w:hAnsi="仿宋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A14B36"/>
    <w:multiLevelType w:val="multilevel"/>
    <w:tmpl w:val="4AA14B36"/>
    <w:lvl w:ilvl="0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AA72DE4"/>
    <w:multiLevelType w:val="singleLevel"/>
    <w:tmpl w:val="5AA72DE4"/>
    <w:lvl w:ilvl="0">
      <w:start w:val="7"/>
      <w:numFmt w:val="decimal"/>
      <w:suff w:val="space"/>
      <w:lvlText w:val="%1."/>
      <w:lvlJc w:val="left"/>
    </w:lvl>
  </w:abstractNum>
  <w:abstractNum w:abstractNumId="7">
    <w:nsid w:val="5AA72DF4"/>
    <w:multiLevelType w:val="singleLevel"/>
    <w:tmpl w:val="5AA72DF4"/>
    <w:lvl w:ilvl="0">
      <w:start w:val="6"/>
      <w:numFmt w:val="decimal"/>
      <w:suff w:val="space"/>
      <w:lvlText w:val="%1."/>
      <w:lvlJc w:val="left"/>
    </w:lvl>
  </w:abstractNum>
  <w:abstractNum w:abstractNumId="8">
    <w:nsid w:val="5AA72E01"/>
    <w:multiLevelType w:val="singleLevel"/>
    <w:tmpl w:val="5AA72E01"/>
    <w:lvl w:ilvl="0">
      <w:start w:val="5"/>
      <w:numFmt w:val="decimal"/>
      <w:suff w:val="space"/>
      <w:lvlText w:val="%1."/>
      <w:lvlJc w:val="left"/>
    </w:lvl>
  </w:abstractNum>
  <w:abstractNum w:abstractNumId="9">
    <w:nsid w:val="5AA72E10"/>
    <w:multiLevelType w:val="singleLevel"/>
    <w:tmpl w:val="5AA72E10"/>
    <w:lvl w:ilvl="0">
      <w:start w:val="4"/>
      <w:numFmt w:val="decimal"/>
      <w:suff w:val="space"/>
      <w:lvlText w:val="%1."/>
      <w:lvlJc w:val="left"/>
    </w:lvl>
  </w:abstractNum>
  <w:abstractNum w:abstractNumId="10">
    <w:nsid w:val="5AA72E1D"/>
    <w:multiLevelType w:val="singleLevel"/>
    <w:tmpl w:val="5AA72E1D"/>
    <w:lvl w:ilvl="0">
      <w:start w:val="3"/>
      <w:numFmt w:val="decimal"/>
      <w:suff w:val="space"/>
      <w:lvlText w:val="%1."/>
      <w:lvlJc w:val="left"/>
    </w:lvl>
  </w:abstractNum>
  <w:abstractNum w:abstractNumId="11">
    <w:nsid w:val="5AA72E37"/>
    <w:multiLevelType w:val="singleLevel"/>
    <w:tmpl w:val="5AA72E37"/>
    <w:lvl w:ilvl="0">
      <w:start w:val="1"/>
      <w:numFmt w:val="decimal"/>
      <w:suff w:val="space"/>
      <w:lvlText w:val="%1."/>
      <w:lvlJc w:val="left"/>
    </w:lvl>
  </w:abstractNum>
  <w:abstractNum w:abstractNumId="12">
    <w:nsid w:val="5AA733E3"/>
    <w:multiLevelType w:val="multilevel"/>
    <w:tmpl w:val="5AA733E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89F"/>
    <w:rsid w:val="000149E1"/>
    <w:rsid w:val="0003104A"/>
    <w:rsid w:val="00057614"/>
    <w:rsid w:val="00060879"/>
    <w:rsid w:val="000B1F11"/>
    <w:rsid w:val="00116B2D"/>
    <w:rsid w:val="00127E9A"/>
    <w:rsid w:val="001621BE"/>
    <w:rsid w:val="00170CF6"/>
    <w:rsid w:val="0017296A"/>
    <w:rsid w:val="00185225"/>
    <w:rsid w:val="001D1147"/>
    <w:rsid w:val="00202013"/>
    <w:rsid w:val="0020330A"/>
    <w:rsid w:val="00210CFF"/>
    <w:rsid w:val="00253103"/>
    <w:rsid w:val="0025411C"/>
    <w:rsid w:val="002610BB"/>
    <w:rsid w:val="0028212D"/>
    <w:rsid w:val="002844F9"/>
    <w:rsid w:val="002C0125"/>
    <w:rsid w:val="002C73CB"/>
    <w:rsid w:val="002F1B55"/>
    <w:rsid w:val="0032588D"/>
    <w:rsid w:val="00325AF2"/>
    <w:rsid w:val="003360D0"/>
    <w:rsid w:val="00336A32"/>
    <w:rsid w:val="003438CE"/>
    <w:rsid w:val="00355CE6"/>
    <w:rsid w:val="003701D2"/>
    <w:rsid w:val="00393A2A"/>
    <w:rsid w:val="003B27E0"/>
    <w:rsid w:val="00422319"/>
    <w:rsid w:val="00426969"/>
    <w:rsid w:val="004270BA"/>
    <w:rsid w:val="004558F4"/>
    <w:rsid w:val="004979CF"/>
    <w:rsid w:val="004E4DEF"/>
    <w:rsid w:val="00500DD7"/>
    <w:rsid w:val="00503C6C"/>
    <w:rsid w:val="00521967"/>
    <w:rsid w:val="00521C48"/>
    <w:rsid w:val="005223C6"/>
    <w:rsid w:val="00535423"/>
    <w:rsid w:val="005814F6"/>
    <w:rsid w:val="00600661"/>
    <w:rsid w:val="00627696"/>
    <w:rsid w:val="00647C2B"/>
    <w:rsid w:val="00660C26"/>
    <w:rsid w:val="00663756"/>
    <w:rsid w:val="006B6770"/>
    <w:rsid w:val="006D6DC3"/>
    <w:rsid w:val="0072170C"/>
    <w:rsid w:val="00736922"/>
    <w:rsid w:val="0075309D"/>
    <w:rsid w:val="00781B13"/>
    <w:rsid w:val="007948B9"/>
    <w:rsid w:val="007D3CB6"/>
    <w:rsid w:val="007E4DF7"/>
    <w:rsid w:val="00801373"/>
    <w:rsid w:val="008013B0"/>
    <w:rsid w:val="008308F4"/>
    <w:rsid w:val="00830E7C"/>
    <w:rsid w:val="00837133"/>
    <w:rsid w:val="008B501A"/>
    <w:rsid w:val="008D1C16"/>
    <w:rsid w:val="008D7682"/>
    <w:rsid w:val="00963BAD"/>
    <w:rsid w:val="00967E4E"/>
    <w:rsid w:val="0097071E"/>
    <w:rsid w:val="009A6ABD"/>
    <w:rsid w:val="009D0F76"/>
    <w:rsid w:val="00A06B14"/>
    <w:rsid w:val="00A764EA"/>
    <w:rsid w:val="00A85CCE"/>
    <w:rsid w:val="00AA1ED2"/>
    <w:rsid w:val="00AA2998"/>
    <w:rsid w:val="00AD39BA"/>
    <w:rsid w:val="00AD42FE"/>
    <w:rsid w:val="00B202E6"/>
    <w:rsid w:val="00B23D4D"/>
    <w:rsid w:val="00B5003E"/>
    <w:rsid w:val="00B857BC"/>
    <w:rsid w:val="00B871D5"/>
    <w:rsid w:val="00B973AE"/>
    <w:rsid w:val="00C01404"/>
    <w:rsid w:val="00C1389F"/>
    <w:rsid w:val="00C46FF8"/>
    <w:rsid w:val="00C707C7"/>
    <w:rsid w:val="00CB06DD"/>
    <w:rsid w:val="00CB4A9B"/>
    <w:rsid w:val="00CE1C0B"/>
    <w:rsid w:val="00D230BD"/>
    <w:rsid w:val="00D23208"/>
    <w:rsid w:val="00D26534"/>
    <w:rsid w:val="00D31E48"/>
    <w:rsid w:val="00D32A2D"/>
    <w:rsid w:val="00D47609"/>
    <w:rsid w:val="00D763D9"/>
    <w:rsid w:val="00D83D95"/>
    <w:rsid w:val="00D92850"/>
    <w:rsid w:val="00DA6E95"/>
    <w:rsid w:val="00DA7566"/>
    <w:rsid w:val="00E22F9A"/>
    <w:rsid w:val="00E475E3"/>
    <w:rsid w:val="00EA4E64"/>
    <w:rsid w:val="00EC4053"/>
    <w:rsid w:val="00EC4DFA"/>
    <w:rsid w:val="00ED3108"/>
    <w:rsid w:val="00ED60BE"/>
    <w:rsid w:val="00EF4FBD"/>
    <w:rsid w:val="00F00C63"/>
    <w:rsid w:val="00F34617"/>
    <w:rsid w:val="00F823BC"/>
    <w:rsid w:val="00F869AC"/>
    <w:rsid w:val="00FA358B"/>
    <w:rsid w:val="00FB2D94"/>
    <w:rsid w:val="00FB5CA8"/>
    <w:rsid w:val="00FD7D42"/>
    <w:rsid w:val="00FF4320"/>
    <w:rsid w:val="0894234C"/>
    <w:rsid w:val="0CEB33B5"/>
    <w:rsid w:val="0DAC6316"/>
    <w:rsid w:val="100B065B"/>
    <w:rsid w:val="108F22E4"/>
    <w:rsid w:val="193F42CC"/>
    <w:rsid w:val="1BA0730C"/>
    <w:rsid w:val="1BF7447D"/>
    <w:rsid w:val="1E5C4C6A"/>
    <w:rsid w:val="26E221D7"/>
    <w:rsid w:val="27E34F10"/>
    <w:rsid w:val="29982395"/>
    <w:rsid w:val="2CFC2C66"/>
    <w:rsid w:val="2DBA6E9B"/>
    <w:rsid w:val="2DE77894"/>
    <w:rsid w:val="2EF5661C"/>
    <w:rsid w:val="389451CE"/>
    <w:rsid w:val="416E3122"/>
    <w:rsid w:val="43C040AB"/>
    <w:rsid w:val="58855567"/>
    <w:rsid w:val="5AF92884"/>
    <w:rsid w:val="63A12F25"/>
    <w:rsid w:val="65711675"/>
    <w:rsid w:val="6B4A0BF4"/>
    <w:rsid w:val="6B747772"/>
    <w:rsid w:val="72B67218"/>
    <w:rsid w:val="785D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3542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535423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rsid w:val="00535423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53542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35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53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535423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sid w:val="00535423"/>
    <w:rPr>
      <w:sz w:val="21"/>
      <w:szCs w:val="21"/>
    </w:rPr>
  </w:style>
  <w:style w:type="table" w:styleId="aa">
    <w:name w:val="Table Grid"/>
    <w:basedOn w:val="a1"/>
    <w:uiPriority w:val="39"/>
    <w:qFormat/>
    <w:rsid w:val="0053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sid w:val="00535423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35423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535423"/>
  </w:style>
  <w:style w:type="paragraph" w:styleId="ab">
    <w:name w:val="List Paragraph"/>
    <w:basedOn w:val="a"/>
    <w:uiPriority w:val="72"/>
    <w:qFormat/>
    <w:rsid w:val="0053542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53542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35423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535423"/>
    <w:rPr>
      <w:color w:val="808080"/>
      <w:shd w:val="clear" w:color="auto" w:fill="E6E6E6"/>
    </w:rPr>
  </w:style>
  <w:style w:type="paragraph" w:customStyle="1" w:styleId="p14">
    <w:name w:val="p14"/>
    <w:basedOn w:val="a"/>
    <w:qFormat/>
    <w:rsid w:val="00535423"/>
    <w:pPr>
      <w:widowControl/>
      <w:spacing w:before="100" w:beforeAutospacing="1" w:after="100" w:afterAutospacing="1" w:line="432" w:lineRule="auto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20">
    <w:name w:val="未处理的提及2"/>
    <w:basedOn w:val="a0"/>
    <w:uiPriority w:val="99"/>
    <w:unhideWhenUsed/>
    <w:qFormat/>
    <w:rsid w:val="0053542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User</cp:lastModifiedBy>
  <cp:revision>12</cp:revision>
  <cp:lastPrinted>2018-03-09T07:45:00Z</cp:lastPrinted>
  <dcterms:created xsi:type="dcterms:W3CDTF">2018-03-09T07:45:00Z</dcterms:created>
  <dcterms:modified xsi:type="dcterms:W3CDTF">2018-03-27T06:29:00Z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