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53E" w:rsidRDefault="00A6153E" w:rsidP="00A6153E">
      <w:pPr>
        <w:pStyle w:val="a3"/>
        <w:jc w:val="center"/>
        <w:rPr>
          <w:sz w:val="18"/>
          <w:szCs w:val="18"/>
        </w:rPr>
      </w:pPr>
      <w:bookmarkStart w:id="0" w:name="_GoBack"/>
      <w:r>
        <w:rPr>
          <w:b/>
          <w:bCs/>
          <w:color w:val="800000"/>
          <w:sz w:val="28"/>
          <w:szCs w:val="28"/>
        </w:rPr>
        <w:t>中共中央 国务院关于开展质量提升行动的指导意见</w:t>
      </w:r>
    </w:p>
    <w:bookmarkEnd w:id="0"/>
    <w:p w:rsidR="00A6153E" w:rsidRDefault="00A6153E" w:rsidP="00A6153E">
      <w:pPr>
        <w:pStyle w:val="a3"/>
        <w:jc w:val="center"/>
        <w:rPr>
          <w:sz w:val="18"/>
          <w:szCs w:val="18"/>
        </w:rPr>
      </w:pPr>
      <w:r>
        <w:rPr>
          <w:rStyle w:val="a4"/>
          <w:color w:val="800000"/>
          <w:sz w:val="18"/>
          <w:szCs w:val="18"/>
        </w:rPr>
        <w:t>（2017年9月5日）</w:t>
      </w:r>
    </w:p>
    <w:p w:rsidR="00A6153E" w:rsidRDefault="00A6153E" w:rsidP="00A6153E">
      <w:pPr>
        <w:pStyle w:val="a3"/>
        <w:rPr>
          <w:sz w:val="18"/>
          <w:szCs w:val="18"/>
        </w:rPr>
      </w:pPr>
      <w:r>
        <w:rPr>
          <w:sz w:val="18"/>
          <w:szCs w:val="18"/>
        </w:rPr>
        <w:t>   提高供给质量是供给侧结构性改革的主攻方向，全面提高产品和服务质量是提升供给体系的中心任务。经过长期不懈努力，我国质量总体水平稳步提升，质量安全形势稳定向好，有力支撑了经济社会发展。但也要看到，我国经济发展的传统优势正在减弱，实体经济结构性供需失衡矛盾和问题突出，特别是中高端产品和服务有效供给不足，迫切需要下最大气力抓全面提高质量，推动我国经济发展进入质量时代。现就开展质量提升行动提出如下意见。</w:t>
      </w:r>
    </w:p>
    <w:p w:rsidR="00A6153E" w:rsidRDefault="00A6153E" w:rsidP="00A6153E">
      <w:pPr>
        <w:pStyle w:val="a3"/>
        <w:rPr>
          <w:sz w:val="18"/>
          <w:szCs w:val="18"/>
        </w:rPr>
      </w:pPr>
      <w:r>
        <w:rPr>
          <w:rStyle w:val="a4"/>
          <w:sz w:val="18"/>
          <w:szCs w:val="18"/>
        </w:rPr>
        <w:t xml:space="preserve">　　一、总体要求</w:t>
      </w:r>
    </w:p>
    <w:p w:rsidR="00A6153E" w:rsidRDefault="00A6153E" w:rsidP="00A6153E">
      <w:pPr>
        <w:pStyle w:val="a3"/>
        <w:rPr>
          <w:sz w:val="18"/>
          <w:szCs w:val="18"/>
        </w:rPr>
      </w:pPr>
      <w:r>
        <w:rPr>
          <w:sz w:val="18"/>
          <w:szCs w:val="18"/>
        </w:rPr>
        <w:t xml:space="preserve">　　（一）指导思想</w:t>
      </w:r>
    </w:p>
    <w:p w:rsidR="00A6153E" w:rsidRDefault="00A6153E" w:rsidP="00A6153E">
      <w:pPr>
        <w:pStyle w:val="a3"/>
        <w:rPr>
          <w:sz w:val="18"/>
          <w:szCs w:val="18"/>
        </w:rPr>
      </w:pPr>
      <w:r>
        <w:rPr>
          <w:sz w:val="18"/>
          <w:szCs w:val="18"/>
        </w:rPr>
        <w:t xml:space="preserve">　　全面贯彻党的十八大和十八届三中、四中、五中、六中全会精神，深入贯彻习近平总书记系列重要讲话精神和治国理政新理念新思想新战略，牢固树立和贯彻落实新发展理念，紧紧围绕统筹推进“五位一体”总体布局和协调推进“四个全面”战略布局，认真落实党中央、国务院决策部署，以提高发展质量和效益为中心，将质量强国战略放在更加突出的位置，开展质量提升行动，加强全面质量监管，全面提升质量水平，加快培育国际竞争新优势，为实现“两个一百年”奋斗目标奠定质量基础。</w:t>
      </w:r>
    </w:p>
    <w:p w:rsidR="00A6153E" w:rsidRDefault="00A6153E" w:rsidP="00A6153E">
      <w:pPr>
        <w:pStyle w:val="a3"/>
        <w:rPr>
          <w:sz w:val="18"/>
          <w:szCs w:val="18"/>
        </w:rPr>
      </w:pPr>
      <w:r>
        <w:rPr>
          <w:sz w:val="18"/>
          <w:szCs w:val="18"/>
        </w:rPr>
        <w:t xml:space="preserve">　　（二）基本原则</w:t>
      </w:r>
    </w:p>
    <w:p w:rsidR="00A6153E" w:rsidRDefault="00A6153E" w:rsidP="00A6153E">
      <w:pPr>
        <w:pStyle w:val="a3"/>
        <w:rPr>
          <w:sz w:val="18"/>
          <w:szCs w:val="18"/>
        </w:rPr>
      </w:pPr>
      <w:r>
        <w:rPr>
          <w:sz w:val="18"/>
          <w:szCs w:val="18"/>
        </w:rPr>
        <w:t xml:space="preserve">　　——坚持以质量第一为价值导向。牢固树立质量第一的强烈意识，坚持优质发展、以质取胜，更加注重以质量提升减轻经济下行和安全监管压力，真正形成各级党委和政府重视质量、企业追求质量、社会崇尚质量、人人关心质量的良好氛围。</w:t>
      </w:r>
    </w:p>
    <w:p w:rsidR="00A6153E" w:rsidRDefault="00A6153E" w:rsidP="00A6153E">
      <w:pPr>
        <w:pStyle w:val="a3"/>
        <w:rPr>
          <w:sz w:val="18"/>
          <w:szCs w:val="18"/>
        </w:rPr>
      </w:pPr>
      <w:r>
        <w:rPr>
          <w:sz w:val="18"/>
          <w:szCs w:val="18"/>
        </w:rPr>
        <w:t xml:space="preserve">　　——坚持以满足人民群众需求和增强国家综合实力为根本目的。把增进民生福祉、满足人民群众质量需求作为提高供给质量的出发点和落脚点，促进质量发展成果全民共享，增强人民群众的质量获得感。持续提高产品、工程、服务的质量水平、质量层次和品牌影响力，推动我国产业价值链从低端向中高端延伸，更深更广融入全球供给体系。</w:t>
      </w:r>
    </w:p>
    <w:p w:rsidR="00A6153E" w:rsidRDefault="00A6153E" w:rsidP="00A6153E">
      <w:pPr>
        <w:pStyle w:val="a3"/>
        <w:rPr>
          <w:sz w:val="18"/>
          <w:szCs w:val="18"/>
        </w:rPr>
      </w:pPr>
      <w:r>
        <w:rPr>
          <w:sz w:val="18"/>
          <w:szCs w:val="18"/>
        </w:rPr>
        <w:t xml:space="preserve">　　——坚持以企业为质量提升主体。加强全面质量管理，推广应用先进质量管理方法，提高全员全过程全方位质量控制水平。弘扬企业家精神和工匠精神，提高决策者、经营者、管理者、生产者质量意识和质量素养，打造质量标杆企业，加强品牌建设，推动企业质量管理水平和核心竞争力提高。</w:t>
      </w:r>
    </w:p>
    <w:p w:rsidR="00A6153E" w:rsidRDefault="00A6153E" w:rsidP="00A6153E">
      <w:pPr>
        <w:pStyle w:val="a3"/>
        <w:rPr>
          <w:sz w:val="18"/>
          <w:szCs w:val="18"/>
        </w:rPr>
      </w:pPr>
      <w:r>
        <w:rPr>
          <w:sz w:val="18"/>
          <w:szCs w:val="18"/>
        </w:rPr>
        <w:t xml:space="preserve">　　——坚持以改革创新为根本途径。深入实施创新驱动发展战略，发挥市场在资源配置中的决定性作用，积极引导推动各种创新要素向产品和服务的供给端集聚，提升质量创新能力，以新技术新业态改造提升产业质量和发展水平。推动创新群体从以科技人员的小众为主向小众与大众创新创业互动转变，推动技术创新、标准研制和产业化协调发展，用先进标准引领产品、工程和服务质量提升。</w:t>
      </w:r>
    </w:p>
    <w:p w:rsidR="00A6153E" w:rsidRDefault="00A6153E" w:rsidP="00A6153E">
      <w:pPr>
        <w:pStyle w:val="a3"/>
        <w:rPr>
          <w:sz w:val="18"/>
          <w:szCs w:val="18"/>
        </w:rPr>
      </w:pPr>
      <w:r>
        <w:rPr>
          <w:sz w:val="18"/>
          <w:szCs w:val="18"/>
        </w:rPr>
        <w:t xml:space="preserve">　　（三）主要目标</w:t>
      </w:r>
    </w:p>
    <w:p w:rsidR="00A6153E" w:rsidRDefault="00A6153E" w:rsidP="00A6153E">
      <w:pPr>
        <w:pStyle w:val="a3"/>
        <w:rPr>
          <w:sz w:val="18"/>
          <w:szCs w:val="18"/>
        </w:rPr>
      </w:pPr>
      <w:r>
        <w:rPr>
          <w:sz w:val="18"/>
          <w:szCs w:val="18"/>
        </w:rPr>
        <w:t xml:space="preserve">　　到2020年，供给质量明显改善，供给体系更有效率，建设质量强国取得明显成效，质量总体水平显著提升，质量对提高全要素生产率和促进经济发展的贡献进一步增强，更好满足人民群众不断升级的消费需求。</w:t>
      </w:r>
    </w:p>
    <w:p w:rsidR="00A6153E" w:rsidRDefault="00A6153E" w:rsidP="00A6153E">
      <w:pPr>
        <w:pStyle w:val="a3"/>
        <w:rPr>
          <w:sz w:val="18"/>
          <w:szCs w:val="18"/>
        </w:rPr>
      </w:pPr>
      <w:r>
        <w:rPr>
          <w:sz w:val="18"/>
          <w:szCs w:val="18"/>
        </w:rPr>
        <w:lastRenderedPageBreak/>
        <w:t xml:space="preserve">　　——产品、工程和服务质量明显提升。质量突出问题得到有效治理，智能化、消费友好的中高端产品供给大幅增加，高附加值和优质服务供给比重进一步提升，中国制造、中国建造、中国服务、中国品牌国际竞争力显著增强。</w:t>
      </w:r>
    </w:p>
    <w:p w:rsidR="00A6153E" w:rsidRDefault="00A6153E" w:rsidP="00A6153E">
      <w:pPr>
        <w:pStyle w:val="a3"/>
        <w:rPr>
          <w:sz w:val="18"/>
          <w:szCs w:val="18"/>
        </w:rPr>
      </w:pPr>
      <w:r>
        <w:rPr>
          <w:sz w:val="18"/>
          <w:szCs w:val="18"/>
        </w:rPr>
        <w:t xml:space="preserve">　　——产业发展质量稳步提高。企业质量管理水平大幅提升，传统优势产业实现价值链升级，战略性新兴产业的质量效益特征更加明显，服务业提质增效进一步加快，以技术、技能、知识等为要素的质量竞争型产业规模显著扩大，形成一批质量效益一流的世界级产业集群。</w:t>
      </w:r>
    </w:p>
    <w:p w:rsidR="00A6153E" w:rsidRDefault="00A6153E" w:rsidP="00A6153E">
      <w:pPr>
        <w:pStyle w:val="a3"/>
        <w:rPr>
          <w:sz w:val="18"/>
          <w:szCs w:val="18"/>
        </w:rPr>
      </w:pPr>
      <w:r>
        <w:rPr>
          <w:sz w:val="18"/>
          <w:szCs w:val="18"/>
        </w:rPr>
        <w:t xml:space="preserve">　　——区域质量水平整体跃升。区域主体功能定位和产业布局更加合理，区域特色资源、环境容量和产业基础等资源优势充分利用，产业梯度转移和质量升级同步推进，区域经济呈现互联互通和差异化发展格局，涌现出一批特色小镇和区域质量品牌。</w:t>
      </w:r>
    </w:p>
    <w:p w:rsidR="00A6153E" w:rsidRDefault="00A6153E" w:rsidP="00A6153E">
      <w:pPr>
        <w:pStyle w:val="a3"/>
        <w:rPr>
          <w:sz w:val="18"/>
          <w:szCs w:val="18"/>
        </w:rPr>
      </w:pPr>
      <w:r>
        <w:rPr>
          <w:sz w:val="18"/>
          <w:szCs w:val="18"/>
        </w:rPr>
        <w:t xml:space="preserve">　　——国家质量基础设施效能充分释放。计量、标准、检验检测、认证认可等国家质量基础设施系统完整、高效运行，技术水平和服务能力进一步增强，国际竞争力明显提升，对科技进步、产业升级、社会治理、对外交往的支撑更加有力。</w:t>
      </w:r>
    </w:p>
    <w:p w:rsidR="00A6153E" w:rsidRDefault="00A6153E" w:rsidP="00A6153E">
      <w:pPr>
        <w:pStyle w:val="a3"/>
        <w:rPr>
          <w:sz w:val="18"/>
          <w:szCs w:val="18"/>
        </w:rPr>
      </w:pPr>
      <w:r>
        <w:rPr>
          <w:sz w:val="18"/>
          <w:szCs w:val="18"/>
        </w:rPr>
        <w:t xml:space="preserve">　　</w:t>
      </w:r>
      <w:r>
        <w:rPr>
          <w:rStyle w:val="a4"/>
          <w:sz w:val="18"/>
          <w:szCs w:val="18"/>
        </w:rPr>
        <w:t>二、全面提升产品、工程和服务质量</w:t>
      </w:r>
    </w:p>
    <w:p w:rsidR="00A6153E" w:rsidRDefault="00A6153E" w:rsidP="00A6153E">
      <w:pPr>
        <w:pStyle w:val="a3"/>
        <w:rPr>
          <w:sz w:val="18"/>
          <w:szCs w:val="18"/>
        </w:rPr>
      </w:pPr>
      <w:r>
        <w:rPr>
          <w:sz w:val="18"/>
          <w:szCs w:val="18"/>
        </w:rPr>
        <w:t xml:space="preserve">　　（四）增加农产品、食品药品优质供给</w:t>
      </w:r>
    </w:p>
    <w:p w:rsidR="00A6153E" w:rsidRDefault="00A6153E" w:rsidP="00A6153E">
      <w:pPr>
        <w:pStyle w:val="a3"/>
        <w:rPr>
          <w:sz w:val="18"/>
          <w:szCs w:val="18"/>
        </w:rPr>
      </w:pPr>
      <w:r>
        <w:rPr>
          <w:sz w:val="18"/>
          <w:szCs w:val="18"/>
        </w:rPr>
        <w:t xml:space="preserve">　　健全农产品质量标准体系，实施农业标准化生产和良好农业规范。加快高标准农田建设，加大耕地质量保护和土壤修复力度。推行种养殖清洁生产，强化农业投入品监管，严格规范农药、抗生素、激素类药物和化肥使用。完善进口食品安全治理体系，推进出口食品农产品质量安全示范区建设。开展出口农产品品牌建设专项推进行动，提升出口农产品质量，带动提升内销农产品质量。引进优质农产品和种质资源。大力发展农产品初加工和精深加工，提高绿色产品供给比重，提升农产品附加值。</w:t>
      </w:r>
    </w:p>
    <w:p w:rsidR="00A6153E" w:rsidRDefault="00A6153E" w:rsidP="00A6153E">
      <w:pPr>
        <w:pStyle w:val="a3"/>
        <w:rPr>
          <w:sz w:val="18"/>
          <w:szCs w:val="18"/>
        </w:rPr>
      </w:pPr>
      <w:r>
        <w:rPr>
          <w:sz w:val="18"/>
          <w:szCs w:val="18"/>
        </w:rPr>
        <w:t xml:space="preserve">　　完善食品药品安全监管体制，增强统一性、专业性、权威性，为食品药品安全提供组织和制度保障。继续推动食品安全标准与国际标准对接，加快提升营养健康标准水平。推进传统主食工业化、标准化生产。促进奶业优质安全发展。发展方便食品、速冻食品等现代食品产业。实施药品、医疗器械标准提高行动计划，全面提升药物质量水平，提高中药质量稳定性和可控性。推进仿制药质量和疗效一致性评价。</w:t>
      </w:r>
    </w:p>
    <w:p w:rsidR="00A6153E" w:rsidRDefault="00A6153E" w:rsidP="00A6153E">
      <w:pPr>
        <w:pStyle w:val="a3"/>
        <w:rPr>
          <w:sz w:val="18"/>
          <w:szCs w:val="18"/>
        </w:rPr>
      </w:pPr>
      <w:r>
        <w:rPr>
          <w:sz w:val="18"/>
          <w:szCs w:val="18"/>
        </w:rPr>
        <w:t xml:space="preserve">　　（五）促进消费品提质升级</w:t>
      </w:r>
    </w:p>
    <w:p w:rsidR="00A6153E" w:rsidRDefault="00A6153E" w:rsidP="00A6153E">
      <w:pPr>
        <w:pStyle w:val="a3"/>
        <w:rPr>
          <w:sz w:val="18"/>
          <w:szCs w:val="18"/>
        </w:rPr>
      </w:pPr>
      <w:r>
        <w:rPr>
          <w:sz w:val="18"/>
          <w:szCs w:val="18"/>
        </w:rPr>
        <w:t xml:space="preserve">　　加快消费品标准和质量提升，推动消费品工业增品种、提品质、创品牌，支撑民众消费升级需求。推动企业发展个性定制、规模定制、高端定制，推动产品供给向“产品+服务”转变、向中高端迈进。推动家用电器高端化、绿色化、智能化发展，改善空气净化器等新兴家电产品的功能和消费体验，优化电饭锅等小家电产品的外观和功能设计。强化智能手机、可穿戴设备、新型视听产品的信息安全、隐私保护，提高关键元器件制造能力。巩固纺织服装鞋帽、皮革箱包等传统产业的优势地位。培育壮大民族日化产业。提高儿童用品安全性、趣味性，加大“银发经济”群体和失能群体产品供给。大力发展民族传统文化产品，推动文教体育休闲用品多样化发展。</w:t>
      </w:r>
    </w:p>
    <w:p w:rsidR="00A6153E" w:rsidRDefault="00A6153E" w:rsidP="00A6153E">
      <w:pPr>
        <w:pStyle w:val="a3"/>
        <w:rPr>
          <w:sz w:val="18"/>
          <w:szCs w:val="18"/>
        </w:rPr>
      </w:pPr>
      <w:r>
        <w:rPr>
          <w:sz w:val="18"/>
          <w:szCs w:val="18"/>
        </w:rPr>
        <w:t xml:space="preserve">　　（六）提升装备制造竞争力</w:t>
      </w:r>
    </w:p>
    <w:p w:rsidR="00A6153E" w:rsidRDefault="00A6153E" w:rsidP="00A6153E">
      <w:pPr>
        <w:pStyle w:val="a3"/>
        <w:rPr>
          <w:sz w:val="18"/>
          <w:szCs w:val="18"/>
        </w:rPr>
      </w:pPr>
      <w:r>
        <w:rPr>
          <w:sz w:val="18"/>
          <w:szCs w:val="18"/>
        </w:rPr>
        <w:t xml:space="preserve">　　加快装备制造业标准化和质量提升，提高关键领域核心竞争力。实施工业强基工程，提高核心基础零部件（元器件）、关键基础材料产品性能，推广应用先进制造工艺，加强计量测试技术研究和应用。发展</w:t>
      </w:r>
      <w:r>
        <w:rPr>
          <w:sz w:val="18"/>
          <w:szCs w:val="18"/>
        </w:rPr>
        <w:lastRenderedPageBreak/>
        <w:t>智能制造，提高工业机器人、高档数控机床的加工精度和精度保持能力，提升自动化生产线、数字化车间的生产过程智能化水平。推行绿色制造，推广清洁高效生产工艺，降低产品制造能耗、物耗和水耗，提升终端用能产品能效、水效。加快提升国产大飞机、高铁、核电、工程机械、特种设备等中国装备的质量竞争力。</w:t>
      </w:r>
    </w:p>
    <w:p w:rsidR="00A6153E" w:rsidRDefault="00A6153E" w:rsidP="00A6153E">
      <w:pPr>
        <w:pStyle w:val="a3"/>
        <w:rPr>
          <w:sz w:val="18"/>
          <w:szCs w:val="18"/>
        </w:rPr>
      </w:pPr>
      <w:r>
        <w:rPr>
          <w:sz w:val="18"/>
          <w:szCs w:val="18"/>
        </w:rPr>
        <w:t xml:space="preserve">　　（七）提升原材料供给水平</w:t>
      </w:r>
    </w:p>
    <w:p w:rsidR="00A6153E" w:rsidRDefault="00A6153E" w:rsidP="00A6153E">
      <w:pPr>
        <w:pStyle w:val="a3"/>
        <w:rPr>
          <w:sz w:val="18"/>
          <w:szCs w:val="18"/>
        </w:rPr>
      </w:pPr>
      <w:r>
        <w:rPr>
          <w:sz w:val="18"/>
          <w:szCs w:val="18"/>
        </w:rPr>
        <w:t xml:space="preserve">　　鼓励矿产资源综合勘查、评价、开发和利用，推进绿色矿山和绿色矿业发展示范区建设。提高煤炭洗选加工比例。提升油品供给质量。加快高端材料创新，提高质量稳定性，形成高性能、功能化、差别化的先进基础材料供给能力。加快钢铁、水泥、电解铝、平板玻璃、焦炭等传统产业转型升级。推动稀土、石墨等特色资源高质化利用，促进高强轻合金、高性能纤维等关键战略材料性能和品质提升，加强石墨烯、智能仿生材料等前沿新材料布局，逐步进入全球高端制造业采购体系。</w:t>
      </w:r>
    </w:p>
    <w:p w:rsidR="00A6153E" w:rsidRDefault="00A6153E" w:rsidP="00A6153E">
      <w:pPr>
        <w:pStyle w:val="a3"/>
        <w:rPr>
          <w:sz w:val="18"/>
          <w:szCs w:val="18"/>
        </w:rPr>
      </w:pPr>
      <w:r>
        <w:rPr>
          <w:sz w:val="18"/>
          <w:szCs w:val="18"/>
        </w:rPr>
        <w:t xml:space="preserve">　　（八）提升建设工程质量水平</w:t>
      </w:r>
    </w:p>
    <w:p w:rsidR="00A6153E" w:rsidRDefault="00A6153E" w:rsidP="00A6153E">
      <w:pPr>
        <w:pStyle w:val="a3"/>
        <w:rPr>
          <w:sz w:val="18"/>
          <w:szCs w:val="18"/>
        </w:rPr>
      </w:pPr>
      <w:r>
        <w:rPr>
          <w:sz w:val="18"/>
          <w:szCs w:val="18"/>
        </w:rPr>
        <w:t xml:space="preserve">　　确保重大工程建设质量和运行管理质量，建设百年工程。高质量建设和改造城乡道路交通设施、供热供水设施、排水与污水处理设施。加快海绵城市建设和地下综合管廊建设。规范重大项目基本建设程序，坚持科学论证、科学决策，加强重大工程的投资咨询、建设监理、设备监理，保障工程项目投资效益和重大设备质量。全面落实工程参建各方主体质量责任，强化建设单位首要责任和勘察、设计、施工单位主体责任。加快推进工程质量管理标准化，提高工程项目管理水平。加强工程质量检测管理，严厉打击出具虚假报告等行为。健全工程质量监督管理机制，强化工程建设全过程质量监管。因地制宜提高建筑节能标准。完善绿色建材标准，促进绿色建材生产和应用。大力发展装配式建筑，提高建筑装修部品部件的质量和安全性能。推进绿色生态小区建设。</w:t>
      </w:r>
    </w:p>
    <w:p w:rsidR="00A6153E" w:rsidRDefault="00A6153E" w:rsidP="00A6153E">
      <w:pPr>
        <w:pStyle w:val="a3"/>
        <w:rPr>
          <w:sz w:val="18"/>
          <w:szCs w:val="18"/>
        </w:rPr>
      </w:pPr>
      <w:r>
        <w:rPr>
          <w:sz w:val="18"/>
          <w:szCs w:val="18"/>
        </w:rPr>
        <w:t xml:space="preserve">　　（九）推动服务业提质增效</w:t>
      </w:r>
    </w:p>
    <w:p w:rsidR="00A6153E" w:rsidRDefault="00A6153E" w:rsidP="00A6153E">
      <w:pPr>
        <w:pStyle w:val="a3"/>
        <w:rPr>
          <w:sz w:val="18"/>
          <w:szCs w:val="18"/>
        </w:rPr>
      </w:pPr>
      <w:r>
        <w:rPr>
          <w:sz w:val="18"/>
          <w:szCs w:val="18"/>
        </w:rPr>
        <w:t xml:space="preserve">　　提高生活性服务业品质。完善以居家为基础、社区为依托、机构为补充、医养相结合的多层次、智能化养老服务体系。鼓励家政企业创建服务品牌。发展大众化餐饮，引导餐饮企业建立集中采购、统一配送、规范化生产、连锁化经营的生产模式。实施旅游服务质量提升计划，显著改善旅游市场秩序。推广实施优质服务承诺标识和管理制度，培育知名服务品牌。</w:t>
      </w:r>
    </w:p>
    <w:p w:rsidR="00A6153E" w:rsidRDefault="00A6153E" w:rsidP="00A6153E">
      <w:pPr>
        <w:pStyle w:val="a3"/>
        <w:rPr>
          <w:sz w:val="18"/>
          <w:szCs w:val="18"/>
        </w:rPr>
      </w:pPr>
      <w:r>
        <w:rPr>
          <w:sz w:val="18"/>
          <w:szCs w:val="18"/>
        </w:rPr>
        <w:t xml:space="preserve">　　促进生产性服务业专业化发展。加强运输安全保障能力建设，推进铁路、公路、水路、民航等多式联运发展，提升服务质量。提高物流全链条服务质量，增强物流服务时效，加强物流标准化建设，提升冷链物流水平。推进电子商务规制创新，加强电子商务产业载体、物流体系、人才体系建设，不断提升电子商务服务质量。支持发展工业设计、计量测试、标准试验验证、检验检测认证等高技术服务业。提升银行服务、保险服务的标准化程度和服务质量。加快知识产权服务体系建设。提高律师、公证、法律援助、司法鉴定、基层法律服务等法律服务水平。开展国家新型优质服务业集群建设试点，支撑引领三次产业向中高端迈进。</w:t>
      </w:r>
    </w:p>
    <w:p w:rsidR="00A6153E" w:rsidRDefault="00A6153E" w:rsidP="00A6153E">
      <w:pPr>
        <w:pStyle w:val="a3"/>
        <w:rPr>
          <w:sz w:val="18"/>
          <w:szCs w:val="18"/>
        </w:rPr>
      </w:pPr>
      <w:r>
        <w:rPr>
          <w:sz w:val="18"/>
          <w:szCs w:val="18"/>
        </w:rPr>
        <w:t xml:space="preserve">　　（十）提升社会治理和公共服务水平</w:t>
      </w:r>
    </w:p>
    <w:p w:rsidR="00A6153E" w:rsidRDefault="00A6153E" w:rsidP="00A6153E">
      <w:pPr>
        <w:pStyle w:val="a3"/>
        <w:rPr>
          <w:sz w:val="18"/>
          <w:szCs w:val="18"/>
        </w:rPr>
      </w:pPr>
      <w:r>
        <w:rPr>
          <w:sz w:val="18"/>
          <w:szCs w:val="18"/>
        </w:rPr>
        <w:t xml:space="preserve">　　推广“互联网+政务服务”，加快推进行政审批标准化建设，优化服务流程，简化办事环节，提高行政效能。提升城市治理水平，推进城市精细化、规范化管理。促进义务教育优质均衡发展，扩大普惠性学前教育和优质职业教育供给，促进和规范民办教育。健全覆盖城乡的公共就业创业服务体系。加强职业技能培训，推动实现比较充分和更高质量就业。提升社会救助、社会福利、优抚安置等保障水平。</w:t>
      </w:r>
    </w:p>
    <w:p w:rsidR="00A6153E" w:rsidRDefault="00A6153E" w:rsidP="00A6153E">
      <w:pPr>
        <w:pStyle w:val="a3"/>
        <w:rPr>
          <w:sz w:val="18"/>
          <w:szCs w:val="18"/>
        </w:rPr>
      </w:pPr>
      <w:r>
        <w:rPr>
          <w:sz w:val="18"/>
          <w:szCs w:val="18"/>
        </w:rPr>
        <w:lastRenderedPageBreak/>
        <w:t xml:space="preserve">　　提升优质公共服务供给能力。稳步推进进一步改善医疗服务行动计划。建立健全医疗纠纷预防调解机制，构建和谐医患关系。鼓励创造优秀文化服务产品，推动文化服务产品数字化、网络化。提高供电、供气、供热、供水服务质量和安全保障水平，创新人民群众满意的服务供给。开展公共服务质量监测和结果通报，引导提升公共服务质量水平。</w:t>
      </w:r>
    </w:p>
    <w:p w:rsidR="00A6153E" w:rsidRDefault="00A6153E" w:rsidP="00A6153E">
      <w:pPr>
        <w:pStyle w:val="a3"/>
        <w:rPr>
          <w:sz w:val="18"/>
          <w:szCs w:val="18"/>
        </w:rPr>
      </w:pPr>
      <w:r>
        <w:rPr>
          <w:sz w:val="18"/>
          <w:szCs w:val="18"/>
        </w:rPr>
        <w:t xml:space="preserve">　　（十一）加快对外贸易优化升级</w:t>
      </w:r>
    </w:p>
    <w:p w:rsidR="00A6153E" w:rsidRDefault="00A6153E" w:rsidP="00A6153E">
      <w:pPr>
        <w:pStyle w:val="a3"/>
        <w:rPr>
          <w:sz w:val="18"/>
          <w:szCs w:val="18"/>
        </w:rPr>
      </w:pPr>
      <w:r>
        <w:rPr>
          <w:sz w:val="18"/>
          <w:szCs w:val="18"/>
        </w:rPr>
        <w:t xml:space="preserve">　　加快外贸发展方式转变，培育以技术、标准、品牌、质量、服务为核心的对外经济新优势。鼓励高技术含量和高附加值项目维修、咨询、检验检测等服务出口，促进服务贸易与货物贸易紧密结合、联动发展。推动出口商品质量安全示范区建设。完善进出口商品质量安全风险预警和快速反应监管体系。促进“一带一路”沿线国家和地区、主要贸易国家和地区质量国际合作。</w:t>
      </w:r>
    </w:p>
    <w:p w:rsidR="00A6153E" w:rsidRDefault="00A6153E" w:rsidP="00A6153E">
      <w:pPr>
        <w:pStyle w:val="a3"/>
        <w:rPr>
          <w:sz w:val="18"/>
          <w:szCs w:val="18"/>
        </w:rPr>
      </w:pPr>
      <w:r>
        <w:rPr>
          <w:sz w:val="18"/>
          <w:szCs w:val="18"/>
        </w:rPr>
        <w:t xml:space="preserve">　</w:t>
      </w:r>
      <w:r>
        <w:rPr>
          <w:rStyle w:val="a4"/>
          <w:sz w:val="18"/>
          <w:szCs w:val="18"/>
        </w:rPr>
        <w:t xml:space="preserve">　三、破除质量提升瓶颈</w:t>
      </w:r>
    </w:p>
    <w:p w:rsidR="00A6153E" w:rsidRDefault="00A6153E" w:rsidP="00A6153E">
      <w:pPr>
        <w:pStyle w:val="a3"/>
        <w:rPr>
          <w:sz w:val="18"/>
          <w:szCs w:val="18"/>
        </w:rPr>
      </w:pPr>
      <w:r>
        <w:rPr>
          <w:sz w:val="18"/>
          <w:szCs w:val="18"/>
        </w:rPr>
        <w:t xml:space="preserve">　　（十二）实施质量攻关工程</w:t>
      </w:r>
    </w:p>
    <w:p w:rsidR="00A6153E" w:rsidRDefault="00A6153E" w:rsidP="00A6153E">
      <w:pPr>
        <w:pStyle w:val="a3"/>
        <w:rPr>
          <w:sz w:val="18"/>
          <w:szCs w:val="18"/>
        </w:rPr>
      </w:pPr>
      <w:r>
        <w:rPr>
          <w:sz w:val="18"/>
          <w:szCs w:val="18"/>
        </w:rPr>
        <w:t xml:space="preserve">　　围绕重点产品、重点行业开展质量状况调查，组织质量比对和会商会诊，找准比较优势、行业通病和质量短板，研究制定质量问题解决方案。加强与国际优质产品的质量比对，支持企业瞄准先进标杆实施技术改造。开展重点行业工艺优化行动，组织质量提升关键技术攻关，推动企业积极应用新技术、新工艺、新材料。加强可靠性设计、试验与验证技术开发应用，推广采用先进成型方法和加工方法、在线检测控制装置、智能化生产和物流系统及检测设备。实施国防科技工业质量可靠性专项行动计划，重点解决关键系统、关键产品质量难点问题，支撑重点武器装备质量水平提升。</w:t>
      </w:r>
    </w:p>
    <w:p w:rsidR="00A6153E" w:rsidRDefault="00A6153E" w:rsidP="00A6153E">
      <w:pPr>
        <w:pStyle w:val="a3"/>
        <w:rPr>
          <w:sz w:val="18"/>
          <w:szCs w:val="18"/>
        </w:rPr>
      </w:pPr>
      <w:r>
        <w:rPr>
          <w:sz w:val="18"/>
          <w:szCs w:val="18"/>
        </w:rPr>
        <w:t xml:space="preserve">　　（十三）加快标准提档升级</w:t>
      </w:r>
    </w:p>
    <w:p w:rsidR="00A6153E" w:rsidRDefault="00A6153E" w:rsidP="00A6153E">
      <w:pPr>
        <w:pStyle w:val="a3"/>
        <w:rPr>
          <w:sz w:val="18"/>
          <w:szCs w:val="18"/>
        </w:rPr>
      </w:pPr>
      <w:r>
        <w:rPr>
          <w:sz w:val="18"/>
          <w:szCs w:val="18"/>
        </w:rPr>
        <w:t xml:space="preserve">　　改革标准供给体系，推动消费品标准由生产型向消费型、服务型转变，加快培育发展团体标准。推动军民标准通用化建设，建立标准化军民融合长效机制。推进地方标准化综合改革。开展重点行业国内外标准比对，加快转化先进适用的国际标准，提升国内外标准一致性程度，推动我国优势、特色技术标准成为国际标准。建立健全技术、专利、标准协同机制，开展对标达标活动，鼓励、引领企业主动制定和实施先进标准。全面实施企业标准自我声明公开和监督制度，实施企业标准领跑者制度。大力推进内外销产品“同线同标同质”工程，逐步消除国内外市场产品质量差距。</w:t>
      </w:r>
    </w:p>
    <w:p w:rsidR="00A6153E" w:rsidRDefault="00A6153E" w:rsidP="00A6153E">
      <w:pPr>
        <w:pStyle w:val="a3"/>
        <w:rPr>
          <w:sz w:val="18"/>
          <w:szCs w:val="18"/>
        </w:rPr>
      </w:pPr>
      <w:r>
        <w:rPr>
          <w:sz w:val="18"/>
          <w:szCs w:val="18"/>
        </w:rPr>
        <w:t xml:space="preserve">　　（十四）激发质量创新活力</w:t>
      </w:r>
    </w:p>
    <w:p w:rsidR="00A6153E" w:rsidRDefault="00A6153E" w:rsidP="00A6153E">
      <w:pPr>
        <w:pStyle w:val="a3"/>
        <w:rPr>
          <w:sz w:val="18"/>
          <w:szCs w:val="18"/>
        </w:rPr>
      </w:pPr>
      <w:r>
        <w:rPr>
          <w:sz w:val="18"/>
          <w:szCs w:val="18"/>
        </w:rPr>
        <w:t xml:space="preserve">　　建立质量分级制度，倡导优质优价，引导、保护企业质量创新和质量提升的积极性。开展新产业、新动能标准领航工程，促进新旧动能转换。完善第三方质量评价体系，开展高端品质认证，推动质量评价由追求“合格率”向追求“满意度”跃升。鼓励企业开展质量提升小组活动，促进质量管理、质量技术、质量工作法创新。鼓励企业优化功能设计、模块化设计、外观设计、人体工效学设计，推行个性化定制、柔性化生产，提高产品扩展性、耐久性、舒适性等质量特性，满足绿色环保、可持续发展、消费友好等需求。鼓励以用户为中心的微创新，改善用户体验，激发消费潜能。</w:t>
      </w:r>
    </w:p>
    <w:p w:rsidR="00A6153E" w:rsidRDefault="00A6153E" w:rsidP="00A6153E">
      <w:pPr>
        <w:pStyle w:val="a3"/>
        <w:rPr>
          <w:sz w:val="18"/>
          <w:szCs w:val="18"/>
        </w:rPr>
      </w:pPr>
      <w:r>
        <w:rPr>
          <w:sz w:val="18"/>
          <w:szCs w:val="18"/>
        </w:rPr>
        <w:t xml:space="preserve">　　（十五）推进全面质量管理</w:t>
      </w:r>
    </w:p>
    <w:p w:rsidR="00A6153E" w:rsidRDefault="00A6153E" w:rsidP="00A6153E">
      <w:pPr>
        <w:pStyle w:val="a3"/>
        <w:rPr>
          <w:sz w:val="18"/>
          <w:szCs w:val="18"/>
        </w:rPr>
      </w:pPr>
      <w:r>
        <w:rPr>
          <w:sz w:val="18"/>
          <w:szCs w:val="18"/>
        </w:rPr>
        <w:t xml:space="preserve">　　发挥质量标杆企业和中央企业示范引领作用，加强全员、全方位、全过程质量管理，提质降本增效。推广现代企业管理制度，广泛开展质量风险分析与控制、质量成本管理、质量管理体系升级等活动，提高</w:t>
      </w:r>
      <w:r>
        <w:rPr>
          <w:sz w:val="18"/>
          <w:szCs w:val="18"/>
        </w:rPr>
        <w:lastRenderedPageBreak/>
        <w:t>质量在线监测、在线控制和产品全生命周期质量追溯能力，推行精益生产、清洁生产等高效生产方式。鼓励各类市场主体整合生产组织全过程要素资源，纳入共同的质量管理、标准管理、供应链管理、合作研发管理等，促进协同制造和协同创新，实现质量水平整体提升。</w:t>
      </w:r>
    </w:p>
    <w:p w:rsidR="00A6153E" w:rsidRDefault="00A6153E" w:rsidP="00A6153E">
      <w:pPr>
        <w:pStyle w:val="a3"/>
        <w:rPr>
          <w:sz w:val="18"/>
          <w:szCs w:val="18"/>
        </w:rPr>
      </w:pPr>
      <w:r>
        <w:rPr>
          <w:sz w:val="18"/>
          <w:szCs w:val="18"/>
        </w:rPr>
        <w:t xml:space="preserve">　　（十六）加强全面质量监管</w:t>
      </w:r>
    </w:p>
    <w:p w:rsidR="00A6153E" w:rsidRDefault="00A6153E" w:rsidP="00A6153E">
      <w:pPr>
        <w:pStyle w:val="a3"/>
        <w:rPr>
          <w:sz w:val="18"/>
          <w:szCs w:val="18"/>
        </w:rPr>
      </w:pPr>
      <w:r>
        <w:rPr>
          <w:sz w:val="18"/>
          <w:szCs w:val="18"/>
        </w:rPr>
        <w:t xml:space="preserve">　　深化“放管服”改革，强化事中事后监管，严格按照法律法规从各个领域、各个环节加强对质量的全方位监管。做好新形势下加强打击侵犯知识产权和制售假冒伪劣商品工作，健全打击侵权假冒长效机制。促进行政执法与刑事司法衔接。加强跨区域和跨境执法协作。加强进口商品质量安全监管，严守国门质量安全底线。开展质量问题产品专项整治和区域集中整治，严厉查处质量违法行为。健全质量违法行为记录及公布制度，加大行政处罚等政府信息公开力度。严格落实汽车等产品的修理更换退货责任规定，探索建立第三方质量担保争议处理机制。完善产品伤害监测体系，提高产品安全、环保、可靠性等要求和标准。加大缺陷产品召回力度，扩大召回范围，健全缺陷产品召回行政监管和技术支撑体系，建立缺陷产品召回管理信息共享和部门协作机制。实施服务质量监测基础建设工程。建立责任明确、反应及时、处置高效的旅游市场综合监管机制，严厉打击扰乱旅游市场秩序的违法违规行为，规范旅游市场秩序，净化旅游消费环境。</w:t>
      </w:r>
    </w:p>
    <w:p w:rsidR="00A6153E" w:rsidRDefault="00A6153E" w:rsidP="00A6153E">
      <w:pPr>
        <w:pStyle w:val="a3"/>
        <w:rPr>
          <w:sz w:val="18"/>
          <w:szCs w:val="18"/>
        </w:rPr>
      </w:pPr>
      <w:r>
        <w:rPr>
          <w:sz w:val="18"/>
          <w:szCs w:val="18"/>
        </w:rPr>
        <w:t xml:space="preserve">　　（十七）着力打造中国品牌</w:t>
      </w:r>
    </w:p>
    <w:p w:rsidR="00A6153E" w:rsidRDefault="00A6153E" w:rsidP="00A6153E">
      <w:pPr>
        <w:pStyle w:val="a3"/>
        <w:rPr>
          <w:sz w:val="18"/>
          <w:szCs w:val="18"/>
        </w:rPr>
      </w:pPr>
      <w:r>
        <w:rPr>
          <w:sz w:val="18"/>
          <w:szCs w:val="18"/>
        </w:rPr>
        <w:t xml:space="preserve">　　培育壮大民族企业和知名品牌，引导企业提升产品和服务附加值，形成自己独有的比较优势。以产业集聚区、国家自主创新示范区、高新技术产业园区、国家新型工业化产业示范基地等为重点，开展区域品牌培育，创建质量提升示范区、知名品牌示范区。实施中国精品培育工程，加强对中华老字号、地理标志等品牌培育和保护，培育更多百年老店和民族品牌。建立和完善品牌建设、培育标准体系和评价体系，开展中国品牌价值评价活动，推动品牌评价国际标准化工作。开展“中国品牌日”活动，不断凝聚社会共识、营造良好氛围、搭建交流平台，提升中国品牌的知名度和美誉度。</w:t>
      </w:r>
    </w:p>
    <w:p w:rsidR="00A6153E" w:rsidRDefault="00A6153E" w:rsidP="00A6153E">
      <w:pPr>
        <w:pStyle w:val="a3"/>
        <w:rPr>
          <w:sz w:val="18"/>
          <w:szCs w:val="18"/>
        </w:rPr>
      </w:pPr>
      <w:r>
        <w:rPr>
          <w:sz w:val="18"/>
          <w:szCs w:val="18"/>
        </w:rPr>
        <w:t xml:space="preserve">　　（十八）推进质量全民共治</w:t>
      </w:r>
    </w:p>
    <w:p w:rsidR="00A6153E" w:rsidRDefault="00A6153E" w:rsidP="00A6153E">
      <w:pPr>
        <w:pStyle w:val="a3"/>
        <w:rPr>
          <w:sz w:val="18"/>
          <w:szCs w:val="18"/>
        </w:rPr>
      </w:pPr>
      <w:r>
        <w:rPr>
          <w:sz w:val="18"/>
          <w:szCs w:val="18"/>
        </w:rPr>
        <w:t xml:space="preserve">　　创新质量治理模式，注重社会各方参与，健全社会监督机制，推进以法治为基础的社会多元治理，构建市场主体自治、行业自律、社会监督、政府监管的质量共治格局。强化质量社会监督和舆论监督。建立完善质量信号传递反馈机制，鼓励消费者组织、行业协会、第三方机构等开展产品质量比较试验、综合评价、体验式调查，引导理性消费选择。</w:t>
      </w:r>
    </w:p>
    <w:p w:rsidR="00A6153E" w:rsidRDefault="00A6153E" w:rsidP="00A6153E">
      <w:pPr>
        <w:pStyle w:val="a3"/>
        <w:rPr>
          <w:sz w:val="18"/>
          <w:szCs w:val="18"/>
        </w:rPr>
      </w:pPr>
      <w:r>
        <w:rPr>
          <w:sz w:val="18"/>
          <w:szCs w:val="18"/>
        </w:rPr>
        <w:t xml:space="preserve">　　</w:t>
      </w:r>
      <w:r>
        <w:rPr>
          <w:rStyle w:val="a4"/>
          <w:sz w:val="18"/>
          <w:szCs w:val="18"/>
        </w:rPr>
        <w:t>四、夯实国家质量基础设施</w:t>
      </w:r>
    </w:p>
    <w:p w:rsidR="00A6153E" w:rsidRDefault="00A6153E" w:rsidP="00A6153E">
      <w:pPr>
        <w:pStyle w:val="a3"/>
        <w:rPr>
          <w:sz w:val="18"/>
          <w:szCs w:val="18"/>
        </w:rPr>
      </w:pPr>
      <w:r>
        <w:rPr>
          <w:sz w:val="18"/>
          <w:szCs w:val="18"/>
        </w:rPr>
        <w:t xml:space="preserve">　　（十九）加快国家质量基础设施体系建设</w:t>
      </w:r>
    </w:p>
    <w:p w:rsidR="00A6153E" w:rsidRDefault="00A6153E" w:rsidP="00A6153E">
      <w:pPr>
        <w:pStyle w:val="a3"/>
        <w:rPr>
          <w:sz w:val="18"/>
          <w:szCs w:val="18"/>
        </w:rPr>
      </w:pPr>
      <w:r>
        <w:rPr>
          <w:sz w:val="18"/>
          <w:szCs w:val="18"/>
        </w:rPr>
        <w:t xml:space="preserve">　　构建国家现代先进测量体系。紧扣国家发展重大战略和经济建设重点领域的需求，建立、改造、提升一批国家计量基准，加快建立新一代高准确度、高稳定性量子计量基准，加强军民共用计量基础设施建设。完善国家量值传递溯源体系。加快制定一批计量技术规范，研制一批新型标准物质，推进社会公用计量标准升级换代。科学规划建设计量科技基础服务、产业计量测试体系、区域计量支撑体系。</w:t>
      </w:r>
    </w:p>
    <w:p w:rsidR="00A6153E" w:rsidRDefault="00A6153E" w:rsidP="00A6153E">
      <w:pPr>
        <w:pStyle w:val="a3"/>
        <w:rPr>
          <w:sz w:val="18"/>
          <w:szCs w:val="18"/>
        </w:rPr>
      </w:pPr>
      <w:r>
        <w:rPr>
          <w:sz w:val="18"/>
          <w:szCs w:val="18"/>
        </w:rPr>
        <w:t xml:space="preserve">　　加快国家标准体系建设。大力实施标准化战略，深化标准化工作改革，建立政府主导制定的标准与市场自主制定的标准协同发展、协调配套的新型标准体系。简化国家标准制定修订程序，加强标准化技术委</w:t>
      </w:r>
      <w:r>
        <w:rPr>
          <w:sz w:val="18"/>
          <w:szCs w:val="18"/>
        </w:rPr>
        <w:lastRenderedPageBreak/>
        <w:t>员会管理，免费向社会公开强制性国家标准文本，推动免费向社会公开推荐性标准文本。建立标准实施信息反馈和评估机制，及时开展标准复审和维护更新。</w:t>
      </w:r>
    </w:p>
    <w:p w:rsidR="00A6153E" w:rsidRDefault="00A6153E" w:rsidP="00A6153E">
      <w:pPr>
        <w:pStyle w:val="a3"/>
        <w:rPr>
          <w:sz w:val="18"/>
          <w:szCs w:val="18"/>
        </w:rPr>
      </w:pPr>
      <w:r>
        <w:rPr>
          <w:sz w:val="18"/>
          <w:szCs w:val="18"/>
        </w:rPr>
        <w:t xml:space="preserve">　　完善国家合格评定体系。完善检验检测认证机构资质管理和能力认可制度，加强检验检测认证公共服务平台示范区、国家检验检测高技术服务业集聚区建设。提升战略性新兴产业检验检测认证支撑能力。建立全国统一的合格评定制度和监管体系，建立政府、行业、社会等多层次采信机制。健全进出口食品企业注册备案制度。加快建立统一的绿色产品标准、认证、标识体系。</w:t>
      </w:r>
    </w:p>
    <w:p w:rsidR="00A6153E" w:rsidRDefault="00A6153E" w:rsidP="00A6153E">
      <w:pPr>
        <w:pStyle w:val="a3"/>
        <w:rPr>
          <w:sz w:val="18"/>
          <w:szCs w:val="18"/>
        </w:rPr>
      </w:pPr>
      <w:r>
        <w:rPr>
          <w:sz w:val="18"/>
          <w:szCs w:val="18"/>
        </w:rPr>
        <w:t xml:space="preserve">　　（二十）深化国家质量基础设施融合发展</w:t>
      </w:r>
    </w:p>
    <w:p w:rsidR="00A6153E" w:rsidRDefault="00A6153E" w:rsidP="00A6153E">
      <w:pPr>
        <w:pStyle w:val="a3"/>
        <w:rPr>
          <w:sz w:val="18"/>
          <w:szCs w:val="18"/>
        </w:rPr>
      </w:pPr>
      <w:r>
        <w:rPr>
          <w:sz w:val="18"/>
          <w:szCs w:val="18"/>
        </w:rPr>
        <w:t xml:space="preserve">　　加强国家质量基础设施的统一建设、统一管理，推进信息共享和业务协同，保持中央、省、市、县四级国家质量基础设施的系统完整，加快形成国家质量基础设施体系。开展国家质量基础设施协同服务及应用示范基地建设，助推中小企业和产业集聚区全面加强质量提升。构建统筹协调、协同高效、系统完备的国家质量基础设施军民融合发展体系，增强对经济建设和国防建设的整体支撑能力。深度参与质量基础设施国际治理，积极参加国际规则制定和国际组织活动，推动计量、标准、合格评定等国际互认和境外推广应用，加快我国质量基础设施国际化步伐。</w:t>
      </w:r>
    </w:p>
    <w:p w:rsidR="00A6153E" w:rsidRDefault="00A6153E" w:rsidP="00A6153E">
      <w:pPr>
        <w:pStyle w:val="a3"/>
        <w:rPr>
          <w:sz w:val="18"/>
          <w:szCs w:val="18"/>
        </w:rPr>
      </w:pPr>
      <w:r>
        <w:rPr>
          <w:sz w:val="18"/>
          <w:szCs w:val="18"/>
        </w:rPr>
        <w:t xml:space="preserve">　　（二十一）提升公共技术服务能力</w:t>
      </w:r>
    </w:p>
    <w:p w:rsidR="00A6153E" w:rsidRDefault="00A6153E" w:rsidP="00A6153E">
      <w:pPr>
        <w:pStyle w:val="a3"/>
        <w:rPr>
          <w:sz w:val="18"/>
          <w:szCs w:val="18"/>
        </w:rPr>
      </w:pPr>
      <w:r>
        <w:rPr>
          <w:sz w:val="18"/>
          <w:szCs w:val="18"/>
        </w:rPr>
        <w:t xml:space="preserve">　　加快国家质检中心、国家产业计量测试中心、国家技术标准创新基地、国家检测重点实验室等公共技术服务平台建设，创新“互联网+质量服务”模式，推进质量技术资源、信息资源、人才资源、设备设施向社会共享开放，开展一站式服务，为产业发展提供全生命周期的技术支持。加快培育产业计量测试、标准化服务、检验检测认证服务、品牌咨询等新兴质量服务业态，为大众创业、万众创新提供优质公共技术服务。加快与“一带一路”沿线国家和地区共建共享质量基础设施，推动互联互通。</w:t>
      </w:r>
    </w:p>
    <w:p w:rsidR="00A6153E" w:rsidRDefault="00A6153E" w:rsidP="00A6153E">
      <w:pPr>
        <w:pStyle w:val="a3"/>
        <w:rPr>
          <w:sz w:val="18"/>
          <w:szCs w:val="18"/>
        </w:rPr>
      </w:pPr>
      <w:r>
        <w:rPr>
          <w:sz w:val="18"/>
          <w:szCs w:val="18"/>
        </w:rPr>
        <w:t xml:space="preserve">　　（二十二）健全完善技术性贸易措施体系</w:t>
      </w:r>
    </w:p>
    <w:p w:rsidR="00A6153E" w:rsidRDefault="00A6153E" w:rsidP="00A6153E">
      <w:pPr>
        <w:pStyle w:val="a3"/>
        <w:rPr>
          <w:sz w:val="18"/>
          <w:szCs w:val="18"/>
        </w:rPr>
      </w:pPr>
      <w:r>
        <w:rPr>
          <w:sz w:val="18"/>
          <w:szCs w:val="18"/>
        </w:rPr>
        <w:t xml:space="preserve">　　加强对国外重大技术性贸易措施的跟踪、研判、预警、评议和应对，妥善化解贸易摩擦，帮助企业规避风险，切实维护企业合法权益。加强技术性贸易措施信息服务，建设一批研究评议基地，建立统一的国家技术性贸易措施公共信息和技术服务平台。利用技术性贸易措施，倒逼企业按照更高技术标准提升产品质量和产业层次，不断提高国际市场竞争力。建立贸易争端预警机制，积极主导、参与技术性贸易措施相关国际规则和标准的制定。</w:t>
      </w:r>
    </w:p>
    <w:p w:rsidR="00A6153E" w:rsidRDefault="00A6153E" w:rsidP="00A6153E">
      <w:pPr>
        <w:pStyle w:val="a3"/>
        <w:rPr>
          <w:sz w:val="18"/>
          <w:szCs w:val="18"/>
        </w:rPr>
      </w:pPr>
      <w:r>
        <w:rPr>
          <w:sz w:val="18"/>
          <w:szCs w:val="18"/>
        </w:rPr>
        <w:t xml:space="preserve">　　</w:t>
      </w:r>
      <w:r>
        <w:rPr>
          <w:rStyle w:val="a4"/>
          <w:sz w:val="18"/>
          <w:szCs w:val="18"/>
        </w:rPr>
        <w:t>五、改革完善质量发展政策和制度</w:t>
      </w:r>
    </w:p>
    <w:p w:rsidR="00A6153E" w:rsidRDefault="00A6153E" w:rsidP="00A6153E">
      <w:pPr>
        <w:pStyle w:val="a3"/>
        <w:rPr>
          <w:sz w:val="18"/>
          <w:szCs w:val="18"/>
        </w:rPr>
      </w:pPr>
      <w:r>
        <w:rPr>
          <w:sz w:val="18"/>
          <w:szCs w:val="18"/>
        </w:rPr>
        <w:t xml:space="preserve">　　（二十三）加强质量制度建设</w:t>
      </w:r>
    </w:p>
    <w:p w:rsidR="00A6153E" w:rsidRDefault="00A6153E" w:rsidP="00A6153E">
      <w:pPr>
        <w:pStyle w:val="a3"/>
        <w:rPr>
          <w:sz w:val="18"/>
          <w:szCs w:val="18"/>
        </w:rPr>
      </w:pPr>
      <w:r>
        <w:rPr>
          <w:sz w:val="18"/>
          <w:szCs w:val="18"/>
        </w:rPr>
        <w:t xml:space="preserve">　　坚持促发展和保底线并重，加强质量促进的立法研究，强化对质量创新的鼓励、引导、保护。研究修订产品质量法，建立商品质量惩罚性赔偿制度。研究服务业质量管理、产品质量担保、缺陷产品召回等领域立法工作。改革工业产品生产许可证制度，全面清理工业产品生产许可证，加快向国际通行的产品认证制度转变。建立完善产品质量安全事故强制报告制度、产品质量安全风险监控及风险调查制度。建立健全产品损害赔偿、产品质量安全责任保险和社会帮扶并行发展的多元救济机制。加快推进质量诚信体系建设，完善质量守信联合激励和失信联合惩戒制度。</w:t>
      </w:r>
    </w:p>
    <w:p w:rsidR="00A6153E" w:rsidRDefault="00A6153E" w:rsidP="00A6153E">
      <w:pPr>
        <w:pStyle w:val="a3"/>
        <w:rPr>
          <w:sz w:val="18"/>
          <w:szCs w:val="18"/>
        </w:rPr>
      </w:pPr>
      <w:r>
        <w:rPr>
          <w:sz w:val="18"/>
          <w:szCs w:val="18"/>
        </w:rPr>
        <w:t xml:space="preserve">　　（二十四）加大财政金融扶持力度</w:t>
      </w:r>
    </w:p>
    <w:p w:rsidR="00A6153E" w:rsidRDefault="00A6153E" w:rsidP="00A6153E">
      <w:pPr>
        <w:pStyle w:val="a3"/>
        <w:rPr>
          <w:sz w:val="18"/>
          <w:szCs w:val="18"/>
        </w:rPr>
      </w:pPr>
      <w:r>
        <w:rPr>
          <w:sz w:val="18"/>
          <w:szCs w:val="18"/>
        </w:rPr>
        <w:lastRenderedPageBreak/>
        <w:t xml:space="preserve">　　完善质量发展经费多元筹集和保障机制，鼓励和引导更多资金投向质量攻关、质量创新、质量治理、质量基础设施建设。国家科技计划持续支持国家质量基础的共性技术研究和应用重点研发任务。实施好首台（套）重大技术装备保险补偿机制。构建质量增信融资体系，探索以质量综合竞争力为核心的质量增信融资制度，将质量水平、标准水平、品牌价值等纳入企业信用评价指标和贷款发放参考因素。加大产品质量保险推广力度，支持企业运用保险手段促进产品质量提升和新产品推广应用。</w:t>
      </w:r>
    </w:p>
    <w:p w:rsidR="00A6153E" w:rsidRDefault="00A6153E" w:rsidP="00A6153E">
      <w:pPr>
        <w:pStyle w:val="a3"/>
        <w:rPr>
          <w:sz w:val="18"/>
          <w:szCs w:val="18"/>
        </w:rPr>
      </w:pPr>
      <w:r>
        <w:rPr>
          <w:sz w:val="18"/>
          <w:szCs w:val="18"/>
        </w:rPr>
        <w:t xml:space="preserve">　　推动形成优质优价的政府采购机制。鼓励政府部门向社会力量购买优质服务。加强政府采购需求确定和采购活动组织管理，将质量、服务、安全等要求贯彻到采购文件制定、评审活动、采购合同签订全过程，形成保障质量和安全的政府采购机制。严格采购项目履约验收，切实把好产品和服务质量关。加强联合惩戒，依法限制严重质量违法失信企业参与政府采购活动。建立军民融合采购制度，吸纳扶持优质民口企业进入军事供应链体系，拓宽企业质量发展空间。</w:t>
      </w:r>
    </w:p>
    <w:p w:rsidR="00A6153E" w:rsidRDefault="00A6153E" w:rsidP="00A6153E">
      <w:pPr>
        <w:pStyle w:val="a3"/>
        <w:rPr>
          <w:sz w:val="18"/>
          <w:szCs w:val="18"/>
        </w:rPr>
      </w:pPr>
      <w:r>
        <w:rPr>
          <w:sz w:val="18"/>
          <w:szCs w:val="18"/>
        </w:rPr>
        <w:t xml:space="preserve">　　（二十五）健全质量人才教育培养体系</w:t>
      </w:r>
    </w:p>
    <w:p w:rsidR="00A6153E" w:rsidRDefault="00A6153E" w:rsidP="00A6153E">
      <w:pPr>
        <w:pStyle w:val="a3"/>
        <w:rPr>
          <w:sz w:val="18"/>
          <w:szCs w:val="18"/>
        </w:rPr>
      </w:pPr>
      <w:r>
        <w:rPr>
          <w:sz w:val="18"/>
          <w:szCs w:val="18"/>
        </w:rPr>
        <w:t xml:space="preserve">　　将质量教育纳入全民教育体系。加强中小学质量教育，开展质量主题实践活动。推进高等教育人才培养质量，加强质量相关学科、专业和课程建设。加强职业教育技术技能人才培养质量，推动企业和职业院校成为质量人才培养的主体，推广现代学徒制和企业新型学徒制。推动建立高等学校、科研院所、行业协会和企业共同参与的质量教育网络。实施企业质量素质提升工程，研究建立质量工程技术人员评价制度，全面提高企业经营管理者、一线员工的质量意识和水平。加强人才梯队建设，实施青年职业能力提升计划，完善技术技能人才培养培训工作体系，培育众多“中国工匠”。发挥各级工会组织和共青团组织作用，开展劳动和技能竞赛、青年质量提升示范岗创建、青年质量控制小组实践等活动。</w:t>
      </w:r>
    </w:p>
    <w:p w:rsidR="00A6153E" w:rsidRDefault="00A6153E" w:rsidP="00A6153E">
      <w:pPr>
        <w:pStyle w:val="a3"/>
        <w:rPr>
          <w:sz w:val="18"/>
          <w:szCs w:val="18"/>
        </w:rPr>
      </w:pPr>
      <w:r>
        <w:rPr>
          <w:sz w:val="18"/>
          <w:szCs w:val="18"/>
        </w:rPr>
        <w:t xml:space="preserve">　　（二十六）健全质量激励制度</w:t>
      </w:r>
    </w:p>
    <w:p w:rsidR="00A6153E" w:rsidRDefault="00A6153E" w:rsidP="00A6153E">
      <w:pPr>
        <w:pStyle w:val="a3"/>
        <w:rPr>
          <w:sz w:val="18"/>
          <w:szCs w:val="18"/>
        </w:rPr>
      </w:pPr>
      <w:r>
        <w:rPr>
          <w:sz w:val="18"/>
          <w:szCs w:val="18"/>
        </w:rPr>
        <w:t xml:space="preserve">　　完善国家质量激励政策，继续开展国家质量奖评选表彰，树立质量标杆，弘扬质量先进。加大对政府质量奖获奖企业在金融、信贷、项目投资等方面的支持力度。建立政府质量奖获奖企业和个人先进质量管理经验的长效宣传推广机制，形成中国特色质量管理模式和体系。研究制定技术技能人才激励办法，探索建立企业首席技师制度，降低职业技能型人才落户门槛。</w:t>
      </w:r>
    </w:p>
    <w:p w:rsidR="00A6153E" w:rsidRDefault="00A6153E" w:rsidP="00A6153E">
      <w:pPr>
        <w:pStyle w:val="a3"/>
        <w:rPr>
          <w:sz w:val="18"/>
          <w:szCs w:val="18"/>
        </w:rPr>
      </w:pPr>
      <w:r>
        <w:rPr>
          <w:sz w:val="18"/>
          <w:szCs w:val="18"/>
        </w:rPr>
        <w:t xml:space="preserve">　　</w:t>
      </w:r>
      <w:r>
        <w:rPr>
          <w:rStyle w:val="a4"/>
          <w:sz w:val="18"/>
          <w:szCs w:val="18"/>
        </w:rPr>
        <w:t>六、切实加强组织领导</w:t>
      </w:r>
    </w:p>
    <w:p w:rsidR="00A6153E" w:rsidRDefault="00A6153E" w:rsidP="00A6153E">
      <w:pPr>
        <w:pStyle w:val="a3"/>
        <w:rPr>
          <w:sz w:val="18"/>
          <w:szCs w:val="18"/>
        </w:rPr>
      </w:pPr>
      <w:r>
        <w:rPr>
          <w:sz w:val="18"/>
          <w:szCs w:val="18"/>
        </w:rPr>
        <w:t xml:space="preserve">　　（二十七）实施质量强国战略</w:t>
      </w:r>
    </w:p>
    <w:p w:rsidR="00A6153E" w:rsidRDefault="00A6153E" w:rsidP="00A6153E">
      <w:pPr>
        <w:pStyle w:val="a3"/>
        <w:rPr>
          <w:sz w:val="18"/>
          <w:szCs w:val="18"/>
        </w:rPr>
      </w:pPr>
      <w:r>
        <w:rPr>
          <w:sz w:val="18"/>
          <w:szCs w:val="18"/>
        </w:rPr>
        <w:t xml:space="preserve">　　坚持以提高发展质量和效益为中心，加快建设质量强国。研究编制质量强国战略纲要，明确质量发展目标任务，统筹各方资源，推动中国制造向中国创造转变、中国速度向中国质量转变、中国产品向中国品牌转变。持续开展质量强省、质量强市、质量强县示范活动，走出一条中国特色质量发展道路。</w:t>
      </w:r>
    </w:p>
    <w:p w:rsidR="00A6153E" w:rsidRDefault="00A6153E" w:rsidP="00A6153E">
      <w:pPr>
        <w:pStyle w:val="a3"/>
        <w:rPr>
          <w:sz w:val="18"/>
          <w:szCs w:val="18"/>
        </w:rPr>
      </w:pPr>
      <w:r>
        <w:rPr>
          <w:sz w:val="18"/>
          <w:szCs w:val="18"/>
        </w:rPr>
        <w:t xml:space="preserve">　　（二十八）加强党对质量工作领导</w:t>
      </w:r>
    </w:p>
    <w:p w:rsidR="00A6153E" w:rsidRDefault="00A6153E" w:rsidP="00A6153E">
      <w:pPr>
        <w:pStyle w:val="a3"/>
        <w:rPr>
          <w:sz w:val="18"/>
          <w:szCs w:val="18"/>
        </w:rPr>
      </w:pPr>
      <w:r>
        <w:rPr>
          <w:sz w:val="18"/>
          <w:szCs w:val="18"/>
        </w:rPr>
        <w:t xml:space="preserve">　　健全质量工作体制机制，完善研究质量强国战略、分析质量发展形势、决定质量方针政策的工作机制，建立“党委领导、政府主导、部门联合、企业主责、社会参与”的质量工作格局。加强对质量发展的统筹规划和组织领导，建立健全领导体制和协调机制，统筹质量发展规划制定、质量强国建设、质量品牌发展、质量基础建设。地方各级党委和政府要将质量工作摆到重要议事日程，加强质量管理和队伍能力建设，认真落实质量工作责任制。强化市、县政府质量监管职责，构建统一权威的质量工作体制机制。</w:t>
      </w:r>
    </w:p>
    <w:p w:rsidR="00A6153E" w:rsidRDefault="00A6153E" w:rsidP="00A6153E">
      <w:pPr>
        <w:pStyle w:val="a3"/>
        <w:rPr>
          <w:sz w:val="18"/>
          <w:szCs w:val="18"/>
        </w:rPr>
      </w:pPr>
      <w:r>
        <w:rPr>
          <w:sz w:val="18"/>
          <w:szCs w:val="18"/>
        </w:rPr>
        <w:lastRenderedPageBreak/>
        <w:t xml:space="preserve">　　（二十九）狠抓督察考核</w:t>
      </w:r>
    </w:p>
    <w:p w:rsidR="00A6153E" w:rsidRDefault="00A6153E" w:rsidP="00A6153E">
      <w:pPr>
        <w:pStyle w:val="a3"/>
        <w:rPr>
          <w:sz w:val="18"/>
          <w:szCs w:val="18"/>
        </w:rPr>
      </w:pPr>
      <w:r>
        <w:rPr>
          <w:sz w:val="18"/>
          <w:szCs w:val="18"/>
        </w:rPr>
        <w:t xml:space="preserve">　　探索建立中央质量督察工作机制，强化政府质量工作考核，将质量工作考核结果作为各级党委和政府领导班子及有关领导干部综合考核评价的重要内容。以全要素生产率、质量竞争力指数、公共服务质量满意度等为重点，探索构建符合创新、协调、绿色、开放、共享发展理念的新型质量统计评价体系。健全质量统计分析制度，定期发布质量状况分析报告。</w:t>
      </w:r>
    </w:p>
    <w:p w:rsidR="00A6153E" w:rsidRDefault="00A6153E" w:rsidP="00A6153E">
      <w:pPr>
        <w:pStyle w:val="a3"/>
        <w:rPr>
          <w:sz w:val="18"/>
          <w:szCs w:val="18"/>
        </w:rPr>
      </w:pPr>
      <w:r>
        <w:rPr>
          <w:sz w:val="18"/>
          <w:szCs w:val="18"/>
        </w:rPr>
        <w:t xml:space="preserve">　　（三十）加强宣传动员</w:t>
      </w:r>
    </w:p>
    <w:p w:rsidR="00A6153E" w:rsidRDefault="00A6153E" w:rsidP="00A6153E">
      <w:pPr>
        <w:pStyle w:val="a3"/>
        <w:rPr>
          <w:sz w:val="18"/>
          <w:szCs w:val="18"/>
        </w:rPr>
      </w:pPr>
      <w:r>
        <w:rPr>
          <w:sz w:val="18"/>
          <w:szCs w:val="18"/>
        </w:rPr>
        <w:t xml:space="preserve">　　大力宣传党和国家质量工作方针政策，深入报道我国提升质量的丰富实践、重大成就、先进典型，讲好中国质量故事，推介中国质量品牌，塑造中国质量形象。将质量文化作为社会主义核心价值观教育的重要内容，加强质量公益宣传，提高全社会质量、诚信、责任意识，丰富质量文化内涵，促进质量文化传承发展。把质量发展纳入党校、行政学院和各类干部培训院校教学计划，让质量第一成为各级党委和政府的根本理念，成为领导干部工作责任，成为全社会、全民族的价值追求和时代精神。</w:t>
      </w:r>
    </w:p>
    <w:p w:rsidR="00A6153E" w:rsidRDefault="00A6153E" w:rsidP="00A6153E">
      <w:pPr>
        <w:pStyle w:val="a3"/>
        <w:rPr>
          <w:sz w:val="18"/>
          <w:szCs w:val="18"/>
        </w:rPr>
      </w:pPr>
      <w:r>
        <w:rPr>
          <w:sz w:val="18"/>
          <w:szCs w:val="18"/>
        </w:rPr>
        <w:t xml:space="preserve">　　各地区各部门要认真落实本意见精神，结合实际研究制定实施方案，抓紧出台推动质量提升的具体政策措施，明确责任分工和时间进度要求，确保各项工作举措和要求落实到位。要组织相关行业和领域，持续深入开展质量提升行动，切实提升质量总体水平。</w:t>
      </w:r>
    </w:p>
    <w:p w:rsidR="004A0227" w:rsidRDefault="004A0227"/>
    <w:sectPr w:rsidR="004A02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0E1"/>
    <w:rsid w:val="004A0227"/>
    <w:rsid w:val="00A6153E"/>
    <w:rsid w:val="00EF2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153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615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153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615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217143">
      <w:bodyDiv w:val="1"/>
      <w:marLeft w:val="0"/>
      <w:marRight w:val="0"/>
      <w:marTop w:val="0"/>
      <w:marBottom w:val="0"/>
      <w:divBdr>
        <w:top w:val="none" w:sz="0" w:space="0" w:color="auto"/>
        <w:left w:val="none" w:sz="0" w:space="0" w:color="auto"/>
        <w:bottom w:val="none" w:sz="0" w:space="0" w:color="auto"/>
        <w:right w:val="none" w:sz="0" w:space="0" w:color="auto"/>
      </w:divBdr>
      <w:divsChild>
        <w:div w:id="1490822878">
          <w:marLeft w:val="0"/>
          <w:marRight w:val="0"/>
          <w:marTop w:val="0"/>
          <w:marBottom w:val="0"/>
          <w:divBdr>
            <w:top w:val="none" w:sz="0" w:space="0" w:color="auto"/>
            <w:left w:val="none" w:sz="0" w:space="0" w:color="auto"/>
            <w:bottom w:val="none" w:sz="0" w:space="0" w:color="auto"/>
            <w:right w:val="none" w:sz="0" w:space="0" w:color="auto"/>
          </w:divBdr>
          <w:divsChild>
            <w:div w:id="3520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1430</Words>
  <Characters>8154</Characters>
  <Application>Microsoft Office Word</Application>
  <DocSecurity>0</DocSecurity>
  <Lines>67</Lines>
  <Paragraphs>19</Paragraphs>
  <ScaleCrop>false</ScaleCrop>
  <Company/>
  <LinksUpToDate>false</LinksUpToDate>
  <CharactersWithSpaces>9565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2017-09-14T02:05:00Z</dcterms:created>
  <dcterms:modified xsi:type="dcterms:W3CDTF">2017-09-14T02:06:00Z</dcterms:modified>
</cp:coreProperties>
</file>