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B2" w:rsidRPr="00C54154" w:rsidRDefault="00CE05B2" w:rsidP="0091569E">
      <w:pPr>
        <w:spacing w:beforeLines="100" w:before="312" w:afterLines="50" w:after="156" w:line="360" w:lineRule="auto"/>
        <w:jc w:val="center"/>
        <w:rPr>
          <w:rFonts w:ascii="宋体" w:hAnsi="宋体"/>
          <w:b/>
          <w:color w:val="000000"/>
          <w:sz w:val="32"/>
          <w:szCs w:val="32"/>
        </w:rPr>
      </w:pPr>
      <w:r w:rsidRPr="00C54154">
        <w:rPr>
          <w:rFonts w:ascii="宋体" w:hAnsi="宋体" w:hint="eastAsia"/>
          <w:b/>
          <w:color w:val="000000"/>
          <w:sz w:val="32"/>
          <w:szCs w:val="32"/>
        </w:rPr>
        <w:t>招标公告</w:t>
      </w:r>
    </w:p>
    <w:p w:rsidR="00CE05B2" w:rsidRPr="00C54154" w:rsidRDefault="00CE05B2" w:rsidP="00CE05B2">
      <w:pPr>
        <w:spacing w:line="360" w:lineRule="auto"/>
        <w:ind w:firstLineChars="200" w:firstLine="480"/>
        <w:rPr>
          <w:rFonts w:ascii="宋体" w:hAnsi="宋体"/>
          <w:color w:val="000000"/>
          <w:sz w:val="24"/>
        </w:rPr>
      </w:pPr>
      <w:r w:rsidRPr="00C54154">
        <w:rPr>
          <w:rFonts w:ascii="宋体" w:hAnsi="宋体" w:hint="eastAsia"/>
          <w:color w:val="000000"/>
          <w:sz w:val="24"/>
          <w:u w:val="single"/>
        </w:rPr>
        <w:t>中钢招标有限责任公司</w:t>
      </w:r>
      <w:r w:rsidRPr="00C54154">
        <w:rPr>
          <w:rFonts w:ascii="宋体" w:hAnsi="宋体" w:hint="eastAsia"/>
          <w:color w:val="000000"/>
          <w:sz w:val="24"/>
        </w:rPr>
        <w:t>受</w:t>
      </w:r>
      <w:r>
        <w:rPr>
          <w:rFonts w:ascii="宋体" w:hAnsi="宋体" w:hint="eastAsia"/>
          <w:color w:val="000000"/>
          <w:sz w:val="24"/>
          <w:u w:val="single"/>
        </w:rPr>
        <w:t>最高人民检察院检察技术信息研究中心</w:t>
      </w:r>
      <w:r w:rsidRPr="00C54154">
        <w:rPr>
          <w:rFonts w:ascii="宋体" w:hAnsi="宋体" w:hint="eastAsia"/>
          <w:color w:val="000000"/>
          <w:sz w:val="24"/>
        </w:rPr>
        <w:t>委托，就下列采购项目进行国内公开招标，邀请有意向的投标人提交密封投标。</w:t>
      </w:r>
    </w:p>
    <w:p w:rsidR="00CE05B2" w:rsidRPr="00375209" w:rsidRDefault="00CE05B2" w:rsidP="00CE05B2">
      <w:pPr>
        <w:numPr>
          <w:ilvl w:val="0"/>
          <w:numId w:val="1"/>
        </w:numPr>
        <w:spacing w:line="360" w:lineRule="auto"/>
        <w:rPr>
          <w:rFonts w:ascii="宋体" w:hAnsi="宋体"/>
          <w:color w:val="000000"/>
          <w:sz w:val="24"/>
        </w:rPr>
      </w:pPr>
      <w:r w:rsidRPr="00C54154">
        <w:rPr>
          <w:rFonts w:ascii="宋体" w:hAnsi="宋体" w:hint="eastAsia"/>
          <w:color w:val="000000"/>
          <w:sz w:val="24"/>
        </w:rPr>
        <w:t>项目名称：</w:t>
      </w:r>
      <w:r w:rsidRPr="00375209">
        <w:rPr>
          <w:rFonts w:ascii="宋体" w:hAnsi="宋体" w:hint="eastAsia"/>
          <w:color w:val="000000"/>
          <w:sz w:val="24"/>
        </w:rPr>
        <w:t>最高人民检察院检察技术信息研究中心</w:t>
      </w:r>
      <w:r>
        <w:rPr>
          <w:rFonts w:ascii="宋体" w:hAnsi="宋体" w:hint="eastAsia"/>
          <w:color w:val="000000"/>
          <w:sz w:val="24"/>
        </w:rPr>
        <w:t>文件检验试验室设备拉曼光谱仪购置项目</w:t>
      </w:r>
    </w:p>
    <w:p w:rsidR="00CE05B2" w:rsidRPr="00375209" w:rsidRDefault="00CE05B2" w:rsidP="00CE05B2">
      <w:pPr>
        <w:numPr>
          <w:ilvl w:val="0"/>
          <w:numId w:val="1"/>
        </w:numPr>
        <w:spacing w:line="360" w:lineRule="auto"/>
        <w:rPr>
          <w:rFonts w:ascii="宋体" w:hAnsi="宋体"/>
          <w:color w:val="000000"/>
          <w:sz w:val="24"/>
        </w:rPr>
      </w:pPr>
      <w:r w:rsidRPr="00375209">
        <w:rPr>
          <w:rFonts w:ascii="宋体" w:hAnsi="宋体" w:hint="eastAsia"/>
          <w:color w:val="000000"/>
          <w:sz w:val="24"/>
        </w:rPr>
        <w:t>招标编号：1741STC</w:t>
      </w:r>
      <w:r>
        <w:rPr>
          <w:rFonts w:ascii="宋体" w:hAnsi="宋体" w:hint="eastAsia"/>
          <w:color w:val="000000"/>
          <w:sz w:val="24"/>
        </w:rPr>
        <w:t>50642</w:t>
      </w:r>
    </w:p>
    <w:p w:rsidR="00CE05B2" w:rsidRDefault="00CE05B2" w:rsidP="00CE05B2">
      <w:pPr>
        <w:numPr>
          <w:ilvl w:val="0"/>
          <w:numId w:val="1"/>
        </w:numPr>
        <w:spacing w:line="360" w:lineRule="auto"/>
        <w:rPr>
          <w:rFonts w:ascii="宋体" w:hAnsi="宋体"/>
          <w:color w:val="000000"/>
          <w:sz w:val="24"/>
        </w:rPr>
      </w:pPr>
      <w:r w:rsidRPr="00375209">
        <w:rPr>
          <w:rFonts w:ascii="宋体" w:hAnsi="宋体" w:hint="eastAsia"/>
          <w:color w:val="000000"/>
          <w:sz w:val="24"/>
        </w:rPr>
        <w:t>资金来源：财政资金</w:t>
      </w:r>
    </w:p>
    <w:p w:rsidR="00CE05B2" w:rsidRPr="00C54154" w:rsidRDefault="00CE05B2" w:rsidP="00CE05B2">
      <w:pPr>
        <w:numPr>
          <w:ilvl w:val="0"/>
          <w:numId w:val="1"/>
        </w:numPr>
        <w:spacing w:line="360" w:lineRule="auto"/>
        <w:rPr>
          <w:rFonts w:ascii="宋体" w:hAnsi="宋体"/>
          <w:color w:val="000000"/>
          <w:sz w:val="24"/>
        </w:rPr>
      </w:pPr>
      <w:r w:rsidRPr="00C54154">
        <w:rPr>
          <w:rFonts w:ascii="宋体" w:hAnsi="宋体" w:hint="eastAsia"/>
          <w:color w:val="000000"/>
          <w:sz w:val="24"/>
        </w:rPr>
        <w:t xml:space="preserve">招标内容： </w:t>
      </w:r>
    </w:p>
    <w:tbl>
      <w:tblPr>
        <w:tblStyle w:val="a4"/>
        <w:tblW w:w="0" w:type="auto"/>
        <w:tblLook w:val="0000" w:firstRow="0" w:lastRow="0" w:firstColumn="0" w:lastColumn="0" w:noHBand="0" w:noVBand="0"/>
      </w:tblPr>
      <w:tblGrid>
        <w:gridCol w:w="636"/>
        <w:gridCol w:w="1041"/>
        <w:gridCol w:w="850"/>
        <w:gridCol w:w="1418"/>
        <w:gridCol w:w="1134"/>
        <w:gridCol w:w="4359"/>
      </w:tblGrid>
      <w:tr w:rsidR="00CE05B2" w:rsidRPr="00C54154" w:rsidTr="0091569E">
        <w:trPr>
          <w:trHeight w:val="585"/>
        </w:trPr>
        <w:tc>
          <w:tcPr>
            <w:tcW w:w="0" w:type="auto"/>
            <w:vAlign w:val="center"/>
          </w:tcPr>
          <w:p w:rsidR="00CE05B2" w:rsidRPr="00C54154" w:rsidRDefault="00CE05B2" w:rsidP="0091569E">
            <w:pPr>
              <w:jc w:val="center"/>
              <w:rPr>
                <w:rFonts w:ascii="宋体" w:hAnsi="宋体"/>
                <w:color w:val="000000"/>
                <w:szCs w:val="21"/>
              </w:rPr>
            </w:pPr>
            <w:proofErr w:type="gramStart"/>
            <w:r w:rsidRPr="00C54154">
              <w:rPr>
                <w:rFonts w:ascii="宋体" w:hAnsi="宋体" w:hint="eastAsia"/>
                <w:color w:val="000000"/>
                <w:szCs w:val="21"/>
              </w:rPr>
              <w:t>包号</w:t>
            </w:r>
            <w:proofErr w:type="gramEnd"/>
          </w:p>
        </w:tc>
        <w:tc>
          <w:tcPr>
            <w:tcW w:w="1041" w:type="dxa"/>
            <w:vAlign w:val="center"/>
          </w:tcPr>
          <w:p w:rsidR="00CE05B2" w:rsidRPr="00C54154" w:rsidRDefault="00CE05B2" w:rsidP="0091569E">
            <w:pPr>
              <w:jc w:val="center"/>
              <w:rPr>
                <w:rFonts w:ascii="宋体" w:hAnsi="宋体"/>
                <w:color w:val="000000"/>
                <w:szCs w:val="21"/>
              </w:rPr>
            </w:pPr>
            <w:r w:rsidRPr="00C54154">
              <w:rPr>
                <w:rFonts w:ascii="宋体" w:hAnsi="宋体" w:hint="eastAsia"/>
                <w:color w:val="000000"/>
                <w:szCs w:val="21"/>
              </w:rPr>
              <w:t>招标内容</w:t>
            </w:r>
          </w:p>
        </w:tc>
        <w:tc>
          <w:tcPr>
            <w:tcW w:w="850" w:type="dxa"/>
            <w:vAlign w:val="center"/>
          </w:tcPr>
          <w:p w:rsidR="00CE05B2" w:rsidRPr="00C54154" w:rsidRDefault="00CE05B2" w:rsidP="0091569E">
            <w:pPr>
              <w:jc w:val="center"/>
              <w:rPr>
                <w:rFonts w:ascii="宋体" w:hAnsi="宋体"/>
                <w:color w:val="000000"/>
                <w:szCs w:val="21"/>
              </w:rPr>
            </w:pPr>
            <w:r>
              <w:rPr>
                <w:rFonts w:ascii="宋体" w:hAnsi="宋体" w:hint="eastAsia"/>
                <w:color w:val="000000"/>
                <w:szCs w:val="21"/>
              </w:rPr>
              <w:t>采购预算</w:t>
            </w:r>
          </w:p>
        </w:tc>
        <w:tc>
          <w:tcPr>
            <w:tcW w:w="1418" w:type="dxa"/>
            <w:vAlign w:val="center"/>
          </w:tcPr>
          <w:p w:rsidR="00CE05B2" w:rsidRPr="00C54154" w:rsidRDefault="00CE05B2" w:rsidP="0091569E">
            <w:pPr>
              <w:jc w:val="center"/>
              <w:rPr>
                <w:rFonts w:ascii="宋体" w:hAnsi="宋体"/>
                <w:color w:val="000000"/>
                <w:szCs w:val="21"/>
              </w:rPr>
            </w:pPr>
            <w:r w:rsidRPr="00C54154">
              <w:rPr>
                <w:rFonts w:ascii="宋体" w:hAnsi="宋体" w:hint="eastAsia"/>
                <w:color w:val="000000"/>
                <w:szCs w:val="21"/>
              </w:rPr>
              <w:t>实施周期</w:t>
            </w:r>
          </w:p>
        </w:tc>
        <w:tc>
          <w:tcPr>
            <w:tcW w:w="1134" w:type="dxa"/>
            <w:vAlign w:val="center"/>
          </w:tcPr>
          <w:p w:rsidR="00CE05B2" w:rsidRPr="00C54154" w:rsidRDefault="00CE05B2" w:rsidP="0091569E">
            <w:pPr>
              <w:jc w:val="center"/>
              <w:rPr>
                <w:rFonts w:ascii="宋体" w:hAnsi="宋体"/>
                <w:color w:val="000000"/>
                <w:szCs w:val="21"/>
              </w:rPr>
            </w:pPr>
            <w:r w:rsidRPr="00C54154">
              <w:rPr>
                <w:rFonts w:ascii="宋体" w:hAnsi="宋体" w:hint="eastAsia"/>
                <w:color w:val="000000"/>
                <w:szCs w:val="21"/>
              </w:rPr>
              <w:t>实施地点</w:t>
            </w:r>
          </w:p>
        </w:tc>
        <w:tc>
          <w:tcPr>
            <w:tcW w:w="4359" w:type="dxa"/>
            <w:vAlign w:val="center"/>
          </w:tcPr>
          <w:p w:rsidR="00CE05B2" w:rsidRPr="00C54154" w:rsidRDefault="00CE05B2" w:rsidP="0091569E">
            <w:pPr>
              <w:jc w:val="center"/>
              <w:rPr>
                <w:rFonts w:ascii="宋体" w:hAnsi="宋体"/>
                <w:color w:val="000000"/>
                <w:szCs w:val="21"/>
              </w:rPr>
            </w:pPr>
            <w:r w:rsidRPr="00C54154">
              <w:rPr>
                <w:rFonts w:ascii="宋体" w:hAnsi="宋体" w:hint="eastAsia"/>
                <w:color w:val="000000"/>
                <w:szCs w:val="21"/>
              </w:rPr>
              <w:t>简要技术要求/项目基本概况介绍/采购数量</w:t>
            </w:r>
          </w:p>
        </w:tc>
      </w:tr>
      <w:tr w:rsidR="00CE05B2" w:rsidRPr="00C54154" w:rsidTr="0091569E">
        <w:trPr>
          <w:trHeight w:val="851"/>
        </w:trPr>
        <w:tc>
          <w:tcPr>
            <w:tcW w:w="0" w:type="auto"/>
            <w:vAlign w:val="center"/>
          </w:tcPr>
          <w:p w:rsidR="00CE05B2" w:rsidRPr="00C54154" w:rsidRDefault="00CE05B2" w:rsidP="0091569E">
            <w:pPr>
              <w:jc w:val="center"/>
              <w:rPr>
                <w:rFonts w:ascii="宋体" w:hAnsi="宋体"/>
                <w:color w:val="000000"/>
                <w:szCs w:val="21"/>
              </w:rPr>
            </w:pPr>
            <w:r w:rsidRPr="00C54154">
              <w:rPr>
                <w:rFonts w:ascii="宋体" w:hAnsi="宋体" w:hint="eastAsia"/>
                <w:color w:val="000000"/>
                <w:szCs w:val="21"/>
              </w:rPr>
              <w:t>01</w:t>
            </w:r>
          </w:p>
        </w:tc>
        <w:tc>
          <w:tcPr>
            <w:tcW w:w="1041" w:type="dxa"/>
            <w:vAlign w:val="center"/>
          </w:tcPr>
          <w:p w:rsidR="00CE05B2" w:rsidRPr="005D0593" w:rsidRDefault="00CE05B2" w:rsidP="0091569E">
            <w:pPr>
              <w:jc w:val="center"/>
              <w:rPr>
                <w:rFonts w:ascii="宋体" w:hAnsi="宋体"/>
                <w:color w:val="000000"/>
                <w:szCs w:val="21"/>
              </w:rPr>
            </w:pPr>
            <w:r w:rsidRPr="005D0593">
              <w:rPr>
                <w:rFonts w:ascii="宋体" w:hAnsi="宋体" w:hint="eastAsia"/>
                <w:color w:val="000000"/>
                <w:sz w:val="24"/>
              </w:rPr>
              <w:t>拉曼光谱仪</w:t>
            </w:r>
          </w:p>
        </w:tc>
        <w:tc>
          <w:tcPr>
            <w:tcW w:w="850" w:type="dxa"/>
            <w:vAlign w:val="center"/>
          </w:tcPr>
          <w:p w:rsidR="00CE05B2" w:rsidRPr="005D0593" w:rsidRDefault="00CE05B2" w:rsidP="0091569E">
            <w:pPr>
              <w:jc w:val="center"/>
              <w:rPr>
                <w:rFonts w:ascii="宋体" w:hAnsi="宋体"/>
                <w:color w:val="000000"/>
                <w:szCs w:val="21"/>
              </w:rPr>
            </w:pPr>
            <w:r w:rsidRPr="005D0593">
              <w:rPr>
                <w:rFonts w:ascii="宋体" w:hAnsi="宋体" w:hint="eastAsia"/>
                <w:color w:val="000000"/>
                <w:szCs w:val="21"/>
              </w:rPr>
              <w:t>160</w:t>
            </w:r>
          </w:p>
          <w:p w:rsidR="00CE05B2" w:rsidRPr="005D0593" w:rsidRDefault="00CE05B2" w:rsidP="0091569E">
            <w:pPr>
              <w:jc w:val="center"/>
              <w:rPr>
                <w:rFonts w:ascii="宋体" w:hAnsi="宋体"/>
                <w:color w:val="000000"/>
                <w:szCs w:val="21"/>
              </w:rPr>
            </w:pPr>
            <w:r w:rsidRPr="005D0593">
              <w:rPr>
                <w:rFonts w:ascii="宋体" w:hAnsi="宋体" w:hint="eastAsia"/>
                <w:color w:val="000000"/>
                <w:szCs w:val="21"/>
              </w:rPr>
              <w:t>万元</w:t>
            </w:r>
          </w:p>
        </w:tc>
        <w:tc>
          <w:tcPr>
            <w:tcW w:w="1418" w:type="dxa"/>
            <w:vAlign w:val="center"/>
          </w:tcPr>
          <w:p w:rsidR="00CE05B2" w:rsidRPr="005D0593" w:rsidRDefault="00CE05B2" w:rsidP="0091569E">
            <w:pPr>
              <w:jc w:val="center"/>
              <w:rPr>
                <w:rFonts w:ascii="宋体" w:hAnsi="宋体"/>
                <w:color w:val="000000"/>
                <w:szCs w:val="21"/>
              </w:rPr>
            </w:pPr>
            <w:r w:rsidRPr="005D0593">
              <w:rPr>
                <w:rFonts w:ascii="宋体" w:hAnsi="宋体" w:hint="eastAsia"/>
                <w:color w:val="000000"/>
                <w:szCs w:val="21"/>
              </w:rPr>
              <w:t>合同签订后10个日历日内完成交货、安装调试并验收合格</w:t>
            </w:r>
          </w:p>
        </w:tc>
        <w:tc>
          <w:tcPr>
            <w:tcW w:w="1134" w:type="dxa"/>
            <w:vAlign w:val="center"/>
          </w:tcPr>
          <w:p w:rsidR="00CE05B2" w:rsidRPr="005D0593" w:rsidRDefault="00CE05B2" w:rsidP="0091569E">
            <w:pPr>
              <w:jc w:val="center"/>
              <w:rPr>
                <w:rFonts w:ascii="宋体" w:hAnsi="宋体"/>
                <w:color w:val="000000"/>
                <w:szCs w:val="21"/>
              </w:rPr>
            </w:pPr>
            <w:r w:rsidRPr="005D0593">
              <w:rPr>
                <w:rFonts w:ascii="宋体" w:hAnsi="宋体" w:hint="eastAsia"/>
                <w:color w:val="000000"/>
                <w:szCs w:val="21"/>
              </w:rPr>
              <w:t>招标人指定地点（北京）</w:t>
            </w:r>
          </w:p>
        </w:tc>
        <w:tc>
          <w:tcPr>
            <w:tcW w:w="4359" w:type="dxa"/>
            <w:vAlign w:val="center"/>
          </w:tcPr>
          <w:p w:rsidR="00CE05B2" w:rsidRPr="005D0593" w:rsidRDefault="00CE05B2" w:rsidP="0091569E">
            <w:pPr>
              <w:jc w:val="center"/>
              <w:rPr>
                <w:rFonts w:ascii="宋体" w:hAnsi="宋体"/>
                <w:color w:val="000000"/>
                <w:szCs w:val="21"/>
              </w:rPr>
            </w:pPr>
            <w:r w:rsidRPr="005D0593">
              <w:rPr>
                <w:rFonts w:ascii="宋体" w:hAnsi="宋体" w:hint="eastAsia"/>
                <w:color w:val="000000"/>
                <w:szCs w:val="21"/>
              </w:rPr>
              <w:t>采购激光拉曼光谱仪包括高性能光谱仪、CCD探测器，多个激光光源、高分辨率光栅、显微镜系统、软件和计算机系统等，要求仪器具有较高整体性和稳定性，具有较高的自动化程度，操作方便、扩展灵活。要求采用自动聚焦透射式光谱仪，保证优良的成像质量，消色差，无像差等，详见招标文件第五章技术需求书。采购数量：1套</w:t>
            </w:r>
          </w:p>
        </w:tc>
      </w:tr>
    </w:tbl>
    <w:p w:rsidR="00CE05B2" w:rsidRDefault="00CE05B2" w:rsidP="00CE05B2">
      <w:pPr>
        <w:spacing w:line="360" w:lineRule="auto"/>
        <w:rPr>
          <w:rFonts w:ascii="宋体" w:hAnsi="宋体"/>
          <w:b/>
          <w:kern w:val="0"/>
          <w:szCs w:val="21"/>
        </w:rPr>
      </w:pPr>
      <w:r w:rsidRPr="00C54154">
        <w:rPr>
          <w:rFonts w:ascii="宋体" w:hAnsi="宋体" w:hint="eastAsia"/>
          <w:b/>
          <w:color w:val="000000"/>
          <w:kern w:val="0"/>
          <w:szCs w:val="21"/>
        </w:rPr>
        <w:t xml:space="preserve"> </w:t>
      </w:r>
      <w:r w:rsidRPr="00E316FC">
        <w:rPr>
          <w:rFonts w:ascii="宋体" w:hAnsi="宋体" w:hint="eastAsia"/>
          <w:b/>
          <w:kern w:val="0"/>
          <w:szCs w:val="21"/>
        </w:rPr>
        <w:t>★注：投标人必须对所有内容进行投标，不允许拆分项目投标。</w:t>
      </w:r>
    </w:p>
    <w:p w:rsidR="00CE05B2" w:rsidRPr="00921B07" w:rsidRDefault="00CE05B2" w:rsidP="00CE05B2">
      <w:pPr>
        <w:numPr>
          <w:ilvl w:val="0"/>
          <w:numId w:val="1"/>
        </w:numPr>
        <w:spacing w:line="360" w:lineRule="auto"/>
        <w:rPr>
          <w:rFonts w:ascii="宋体" w:hAnsi="宋体"/>
          <w:color w:val="000000"/>
          <w:sz w:val="24"/>
        </w:rPr>
      </w:pPr>
      <w:r w:rsidRPr="00921B07">
        <w:rPr>
          <w:rFonts w:ascii="宋体" w:hAnsi="宋体" w:hint="eastAsia"/>
          <w:color w:val="000000"/>
          <w:sz w:val="24"/>
        </w:rPr>
        <w:t>采购用途：</w:t>
      </w:r>
      <w:r>
        <w:rPr>
          <w:rFonts w:ascii="宋体" w:hAnsi="宋体" w:hint="eastAsia"/>
          <w:color w:val="000000"/>
          <w:sz w:val="24"/>
        </w:rPr>
        <w:t>自用</w:t>
      </w:r>
    </w:p>
    <w:p w:rsidR="00CE05B2" w:rsidRPr="00C54154" w:rsidRDefault="00CE05B2" w:rsidP="00CE05B2">
      <w:pPr>
        <w:numPr>
          <w:ilvl w:val="0"/>
          <w:numId w:val="1"/>
        </w:numPr>
        <w:spacing w:line="360" w:lineRule="auto"/>
        <w:rPr>
          <w:rFonts w:ascii="宋体" w:hAnsi="宋体"/>
          <w:color w:val="000000"/>
          <w:sz w:val="24"/>
        </w:rPr>
      </w:pPr>
      <w:r w:rsidRPr="00C54154">
        <w:rPr>
          <w:rFonts w:ascii="宋体" w:hAnsi="宋体" w:hint="eastAsia"/>
          <w:color w:val="000000"/>
          <w:sz w:val="24"/>
        </w:rPr>
        <w:t>项目性质：货物</w:t>
      </w:r>
    </w:p>
    <w:p w:rsidR="00CE05B2" w:rsidRPr="00C54154" w:rsidRDefault="00CE05B2" w:rsidP="00CE05B2">
      <w:pPr>
        <w:numPr>
          <w:ilvl w:val="0"/>
          <w:numId w:val="1"/>
        </w:numPr>
        <w:spacing w:line="360" w:lineRule="auto"/>
        <w:rPr>
          <w:rFonts w:ascii="宋体" w:hAnsi="宋体"/>
          <w:color w:val="000000"/>
          <w:sz w:val="24"/>
        </w:rPr>
      </w:pPr>
      <w:r w:rsidRPr="00C54154">
        <w:rPr>
          <w:rFonts w:ascii="宋体" w:hAnsi="宋体" w:hint="eastAsia"/>
          <w:color w:val="000000"/>
          <w:kern w:val="24"/>
          <w:sz w:val="24"/>
        </w:rPr>
        <w:t>本项目</w:t>
      </w:r>
      <w:r w:rsidRPr="00C54154">
        <w:rPr>
          <w:rFonts w:ascii="宋体" w:hAnsi="宋体" w:hint="eastAsia"/>
          <w:color w:val="000000"/>
          <w:sz w:val="24"/>
        </w:rPr>
        <w:t>使用信用记录结果，</w:t>
      </w:r>
      <w:r w:rsidRPr="00C54154">
        <w:rPr>
          <w:rFonts w:ascii="宋体" w:hAnsi="宋体" w:hint="eastAsia"/>
          <w:color w:val="000000"/>
          <w:kern w:val="24"/>
          <w:sz w:val="24"/>
        </w:rPr>
        <w:t>扶持中小企业及监狱企业发展，鼓励节能环保产品，支持自主创新，政府采购政策具体落实情况详见招标文件。</w:t>
      </w:r>
    </w:p>
    <w:p w:rsidR="00CE05B2" w:rsidRPr="00C54154" w:rsidRDefault="00CE05B2" w:rsidP="00CE05B2">
      <w:pPr>
        <w:numPr>
          <w:ilvl w:val="0"/>
          <w:numId w:val="1"/>
        </w:numPr>
        <w:spacing w:line="360" w:lineRule="auto"/>
        <w:rPr>
          <w:rFonts w:ascii="宋体" w:hAnsi="宋体"/>
          <w:color w:val="000000"/>
          <w:sz w:val="24"/>
        </w:rPr>
      </w:pPr>
      <w:r w:rsidRPr="00C54154">
        <w:rPr>
          <w:rFonts w:ascii="宋体" w:hAnsi="宋体"/>
          <w:color w:val="000000"/>
          <w:sz w:val="24"/>
        </w:rPr>
        <w:t>投标人</w:t>
      </w:r>
      <w:r w:rsidRPr="00C54154">
        <w:rPr>
          <w:rFonts w:ascii="宋体" w:hAnsi="宋体" w:hint="eastAsia"/>
          <w:color w:val="000000"/>
          <w:sz w:val="24"/>
        </w:rPr>
        <w:t>资格要求（须同时满足）：</w:t>
      </w:r>
    </w:p>
    <w:p w:rsidR="00CE05B2" w:rsidRPr="00C54154" w:rsidRDefault="00CE05B2" w:rsidP="00CE05B2">
      <w:pPr>
        <w:numPr>
          <w:ilvl w:val="2"/>
          <w:numId w:val="2"/>
        </w:numPr>
        <w:tabs>
          <w:tab w:val="clear" w:pos="1260"/>
          <w:tab w:val="left" w:pos="900"/>
          <w:tab w:val="left" w:pos="1980"/>
        </w:tabs>
        <w:snapToGrid w:val="0"/>
        <w:spacing w:line="360" w:lineRule="auto"/>
        <w:ind w:left="900" w:hanging="60"/>
        <w:rPr>
          <w:rFonts w:ascii="宋体" w:hAnsi="宋体"/>
          <w:color w:val="000000"/>
          <w:sz w:val="24"/>
        </w:rPr>
      </w:pPr>
      <w:r w:rsidRPr="00C54154">
        <w:rPr>
          <w:rFonts w:ascii="宋体" w:hAnsi="宋体"/>
          <w:color w:val="000000"/>
          <w:sz w:val="24"/>
        </w:rPr>
        <w:t>在</w:t>
      </w:r>
      <w:r w:rsidRPr="00C54154">
        <w:rPr>
          <w:rFonts w:ascii="宋体" w:hAnsi="宋体" w:hint="eastAsia"/>
          <w:color w:val="000000"/>
          <w:sz w:val="24"/>
        </w:rPr>
        <w:t>中华人民共和国境内注册的本国供应商，包括法人、其他组织；</w:t>
      </w:r>
    </w:p>
    <w:p w:rsidR="00CE05B2" w:rsidRPr="00C54154" w:rsidRDefault="00CE05B2" w:rsidP="00CE05B2">
      <w:pPr>
        <w:numPr>
          <w:ilvl w:val="2"/>
          <w:numId w:val="2"/>
        </w:numPr>
        <w:tabs>
          <w:tab w:val="clear" w:pos="1260"/>
          <w:tab w:val="left" w:pos="900"/>
          <w:tab w:val="left" w:pos="1980"/>
        </w:tabs>
        <w:snapToGrid w:val="0"/>
        <w:spacing w:line="360" w:lineRule="auto"/>
        <w:ind w:left="900" w:hanging="60"/>
        <w:rPr>
          <w:rFonts w:ascii="宋体" w:hAnsi="宋体"/>
          <w:color w:val="000000"/>
          <w:sz w:val="24"/>
        </w:rPr>
      </w:pPr>
      <w:r w:rsidRPr="00C54154">
        <w:rPr>
          <w:rFonts w:ascii="宋体" w:hAnsi="宋体"/>
          <w:color w:val="000000"/>
          <w:sz w:val="24"/>
        </w:rPr>
        <w:t>符合《中华人民共和国政府采购法》第二十二条规定</w:t>
      </w:r>
      <w:r w:rsidRPr="00C54154">
        <w:rPr>
          <w:rFonts w:ascii="宋体" w:hAnsi="宋体" w:hint="eastAsia"/>
          <w:color w:val="000000"/>
          <w:sz w:val="24"/>
        </w:rPr>
        <w:t>；</w:t>
      </w:r>
    </w:p>
    <w:p w:rsidR="00CE05B2" w:rsidRPr="00C54154" w:rsidRDefault="00CE05B2" w:rsidP="00CE05B2">
      <w:pPr>
        <w:numPr>
          <w:ilvl w:val="2"/>
          <w:numId w:val="2"/>
        </w:numPr>
        <w:tabs>
          <w:tab w:val="clear" w:pos="1260"/>
          <w:tab w:val="left" w:pos="900"/>
          <w:tab w:val="left" w:pos="1980"/>
        </w:tabs>
        <w:snapToGrid w:val="0"/>
        <w:spacing w:line="360" w:lineRule="auto"/>
        <w:ind w:left="900" w:hanging="60"/>
        <w:rPr>
          <w:rFonts w:ascii="宋体" w:hAnsi="宋体"/>
          <w:color w:val="000000"/>
          <w:sz w:val="24"/>
        </w:rPr>
      </w:pPr>
      <w:r w:rsidRPr="00C54154">
        <w:rPr>
          <w:rFonts w:ascii="宋体" w:hAnsi="宋体" w:hint="eastAsia"/>
          <w:color w:val="000000"/>
          <w:sz w:val="24"/>
        </w:rPr>
        <w:t>符合《财政部关于在政府采购活动中查询及使用信用记录有关问题的通知》（财库〔2016〕125号）的相关要求；</w:t>
      </w:r>
    </w:p>
    <w:p w:rsidR="00CE05B2" w:rsidRPr="005D0593" w:rsidRDefault="00CE05B2" w:rsidP="00CE05B2">
      <w:pPr>
        <w:numPr>
          <w:ilvl w:val="2"/>
          <w:numId w:val="2"/>
        </w:numPr>
        <w:tabs>
          <w:tab w:val="clear" w:pos="1260"/>
          <w:tab w:val="left" w:pos="900"/>
          <w:tab w:val="left" w:pos="1980"/>
        </w:tabs>
        <w:snapToGrid w:val="0"/>
        <w:spacing w:line="360" w:lineRule="auto"/>
        <w:ind w:left="900" w:hanging="60"/>
        <w:rPr>
          <w:rFonts w:ascii="宋体" w:hAnsi="宋体"/>
          <w:color w:val="000000"/>
          <w:sz w:val="24"/>
        </w:rPr>
      </w:pPr>
      <w:r w:rsidRPr="005D0593">
        <w:rPr>
          <w:rFonts w:ascii="宋体" w:hAnsi="宋体" w:hint="eastAsia"/>
          <w:color w:val="000000"/>
          <w:sz w:val="24"/>
        </w:rPr>
        <w:t xml:space="preserve">投标人须为产品制造商或其代理商； </w:t>
      </w:r>
    </w:p>
    <w:p w:rsidR="00CE05B2" w:rsidRPr="003577D9" w:rsidRDefault="00CE05B2" w:rsidP="00CE05B2">
      <w:pPr>
        <w:numPr>
          <w:ilvl w:val="2"/>
          <w:numId w:val="2"/>
        </w:numPr>
        <w:tabs>
          <w:tab w:val="clear" w:pos="1260"/>
          <w:tab w:val="left" w:pos="900"/>
          <w:tab w:val="left" w:pos="1980"/>
        </w:tabs>
        <w:snapToGrid w:val="0"/>
        <w:spacing w:line="360" w:lineRule="auto"/>
        <w:ind w:left="900" w:hanging="60"/>
        <w:rPr>
          <w:rFonts w:ascii="宋体" w:hAnsi="宋体"/>
          <w:color w:val="000000"/>
          <w:sz w:val="24"/>
        </w:rPr>
      </w:pPr>
      <w:r w:rsidRPr="00C54154">
        <w:rPr>
          <w:rFonts w:ascii="宋体" w:hAnsi="宋体" w:hint="eastAsia"/>
          <w:color w:val="000000"/>
          <w:sz w:val="24"/>
        </w:rPr>
        <w:t>本</w:t>
      </w:r>
      <w:bookmarkStart w:id="0" w:name="_GoBack"/>
      <w:r w:rsidRPr="00C54154">
        <w:rPr>
          <w:rFonts w:ascii="宋体" w:hAnsi="宋体" w:hint="eastAsia"/>
          <w:color w:val="000000"/>
          <w:sz w:val="24"/>
        </w:rPr>
        <w:t>项</w:t>
      </w:r>
      <w:r w:rsidRPr="003577D9">
        <w:rPr>
          <w:rFonts w:ascii="宋体" w:hAnsi="宋体" w:hint="eastAsia"/>
          <w:color w:val="000000"/>
          <w:sz w:val="24"/>
        </w:rPr>
        <w:t>目不接受进口产品投标；</w:t>
      </w:r>
    </w:p>
    <w:bookmarkEnd w:id="0"/>
    <w:p w:rsidR="00CE05B2" w:rsidRPr="003577D9" w:rsidRDefault="00CE05B2" w:rsidP="00CE05B2">
      <w:pPr>
        <w:numPr>
          <w:ilvl w:val="2"/>
          <w:numId w:val="2"/>
        </w:numPr>
        <w:tabs>
          <w:tab w:val="clear" w:pos="1260"/>
          <w:tab w:val="left" w:pos="900"/>
          <w:tab w:val="left" w:pos="1980"/>
        </w:tabs>
        <w:snapToGrid w:val="0"/>
        <w:spacing w:line="360" w:lineRule="auto"/>
        <w:ind w:left="900" w:hanging="60"/>
        <w:rPr>
          <w:rFonts w:ascii="宋体" w:hAnsi="宋体"/>
          <w:color w:val="000000"/>
          <w:sz w:val="24"/>
        </w:rPr>
      </w:pPr>
      <w:r w:rsidRPr="003577D9">
        <w:rPr>
          <w:rFonts w:ascii="宋体" w:hAnsi="宋体" w:hint="eastAsia"/>
          <w:color w:val="000000"/>
          <w:sz w:val="24"/>
        </w:rPr>
        <w:t>本项目不接受联合体；</w:t>
      </w:r>
    </w:p>
    <w:p w:rsidR="00CE05B2" w:rsidRPr="003577D9" w:rsidRDefault="00CE05B2" w:rsidP="00CE05B2">
      <w:pPr>
        <w:numPr>
          <w:ilvl w:val="2"/>
          <w:numId w:val="2"/>
        </w:numPr>
        <w:tabs>
          <w:tab w:val="left" w:pos="900"/>
          <w:tab w:val="left" w:pos="1260"/>
          <w:tab w:val="left" w:pos="1980"/>
        </w:tabs>
        <w:snapToGrid w:val="0"/>
        <w:spacing w:line="360" w:lineRule="auto"/>
        <w:rPr>
          <w:rFonts w:ascii="宋体" w:hAnsi="宋体"/>
          <w:color w:val="000000"/>
          <w:sz w:val="24"/>
        </w:rPr>
      </w:pPr>
      <w:r w:rsidRPr="003577D9">
        <w:rPr>
          <w:rFonts w:ascii="宋体" w:hAnsi="宋体" w:hint="eastAsia"/>
          <w:color w:val="000000"/>
          <w:sz w:val="24"/>
        </w:rPr>
        <w:t>本项目为非专门面向中小企业的项目；</w:t>
      </w:r>
    </w:p>
    <w:p w:rsidR="00CE05B2" w:rsidRPr="003577D9" w:rsidRDefault="00CE05B2" w:rsidP="00CE05B2">
      <w:pPr>
        <w:numPr>
          <w:ilvl w:val="2"/>
          <w:numId w:val="2"/>
        </w:numPr>
        <w:tabs>
          <w:tab w:val="clear" w:pos="1260"/>
          <w:tab w:val="left" w:pos="900"/>
          <w:tab w:val="left" w:pos="1980"/>
        </w:tabs>
        <w:snapToGrid w:val="0"/>
        <w:spacing w:line="360" w:lineRule="auto"/>
        <w:ind w:left="900" w:hanging="60"/>
        <w:rPr>
          <w:rFonts w:ascii="宋体" w:hAnsi="宋体"/>
          <w:color w:val="000000"/>
          <w:sz w:val="24"/>
        </w:rPr>
      </w:pPr>
      <w:r w:rsidRPr="003577D9">
        <w:rPr>
          <w:rFonts w:ascii="宋体" w:hAnsi="宋体" w:hint="eastAsia"/>
          <w:color w:val="000000"/>
          <w:sz w:val="24"/>
        </w:rPr>
        <w:lastRenderedPageBreak/>
        <w:t>法律、行政法规规定的其他条件。</w:t>
      </w:r>
    </w:p>
    <w:p w:rsidR="00CE05B2" w:rsidRPr="003577D9" w:rsidRDefault="00CE05B2" w:rsidP="00CE05B2">
      <w:pPr>
        <w:numPr>
          <w:ilvl w:val="0"/>
          <w:numId w:val="1"/>
        </w:numPr>
        <w:spacing w:line="360" w:lineRule="auto"/>
        <w:rPr>
          <w:rFonts w:ascii="宋体" w:hAnsi="宋体"/>
          <w:color w:val="000000"/>
          <w:sz w:val="24"/>
        </w:rPr>
      </w:pPr>
      <w:r w:rsidRPr="003577D9">
        <w:rPr>
          <w:rFonts w:ascii="宋体" w:hAnsi="宋体" w:hint="eastAsia"/>
          <w:color w:val="000000"/>
          <w:sz w:val="24"/>
        </w:rPr>
        <w:t>招标文件发售的时间、地点、售价及方式：</w:t>
      </w:r>
    </w:p>
    <w:p w:rsidR="00CE05B2" w:rsidRPr="00C54154" w:rsidRDefault="00CE05B2" w:rsidP="00CE05B2">
      <w:pPr>
        <w:spacing w:line="360" w:lineRule="auto"/>
        <w:ind w:leftChars="285" w:left="598"/>
        <w:rPr>
          <w:rFonts w:ascii="宋体" w:hAnsi="宋体"/>
          <w:color w:val="000000"/>
          <w:sz w:val="24"/>
        </w:rPr>
      </w:pPr>
      <w:r w:rsidRPr="003577D9">
        <w:rPr>
          <w:rFonts w:ascii="宋体" w:hAnsi="宋体" w:hint="eastAsia"/>
          <w:color w:val="000000"/>
          <w:sz w:val="24"/>
        </w:rPr>
        <w:t>1）</w:t>
      </w:r>
      <w:r w:rsidRPr="003577D9">
        <w:rPr>
          <w:rFonts w:ascii="宋体" w:hAnsi="宋体"/>
          <w:color w:val="000000"/>
          <w:sz w:val="24"/>
        </w:rPr>
        <w:t>时间：</w:t>
      </w:r>
      <w:r w:rsidRPr="003577D9">
        <w:rPr>
          <w:rFonts w:ascii="宋体" w:hAnsi="宋体" w:hint="eastAsia"/>
          <w:color w:val="000000"/>
          <w:sz w:val="24"/>
        </w:rPr>
        <w:t>即日起至2017年</w:t>
      </w:r>
      <w:r>
        <w:rPr>
          <w:rFonts w:ascii="宋体" w:hAnsi="宋体" w:hint="eastAsia"/>
          <w:color w:val="000000"/>
          <w:sz w:val="24"/>
        </w:rPr>
        <w:t>6</w:t>
      </w:r>
      <w:r w:rsidRPr="003577D9">
        <w:rPr>
          <w:rFonts w:ascii="宋体" w:hAnsi="宋体" w:hint="eastAsia"/>
          <w:color w:val="000000"/>
          <w:sz w:val="24"/>
        </w:rPr>
        <w:t>月</w:t>
      </w:r>
      <w:r>
        <w:rPr>
          <w:rFonts w:ascii="宋体" w:hAnsi="宋体" w:hint="eastAsia"/>
          <w:color w:val="000000"/>
          <w:sz w:val="24"/>
        </w:rPr>
        <w:t>9</w:t>
      </w:r>
      <w:r w:rsidRPr="003577D9">
        <w:rPr>
          <w:rFonts w:ascii="宋体" w:hAnsi="宋体" w:hint="eastAsia"/>
          <w:color w:val="000000"/>
          <w:sz w:val="24"/>
        </w:rPr>
        <w:t>日止，每天9:00</w:t>
      </w:r>
      <w:r w:rsidRPr="00C54154">
        <w:rPr>
          <w:rFonts w:ascii="宋体" w:hAnsi="宋体" w:hint="eastAsia"/>
          <w:color w:val="000000"/>
          <w:sz w:val="24"/>
        </w:rPr>
        <w:t>至12:00,13:00至16:00（北京时间，双休日及法定节假日除外）</w:t>
      </w:r>
      <w:r w:rsidRPr="00C54154">
        <w:rPr>
          <w:rFonts w:ascii="宋体" w:hAnsi="宋体"/>
          <w:color w:val="000000"/>
          <w:sz w:val="24"/>
        </w:rPr>
        <w:t>。</w:t>
      </w:r>
    </w:p>
    <w:p w:rsidR="00CE05B2" w:rsidRDefault="00CE05B2" w:rsidP="00CE05B2">
      <w:pPr>
        <w:spacing w:line="360" w:lineRule="auto"/>
        <w:ind w:left="600"/>
        <w:rPr>
          <w:rFonts w:ascii="宋体" w:hAnsi="宋体"/>
          <w:color w:val="000000"/>
          <w:sz w:val="24"/>
        </w:rPr>
      </w:pPr>
      <w:r w:rsidRPr="00C54154">
        <w:rPr>
          <w:rFonts w:ascii="宋体" w:hAnsi="宋体" w:hint="eastAsia"/>
          <w:color w:val="000000"/>
          <w:sz w:val="24"/>
        </w:rPr>
        <w:t>2）</w:t>
      </w:r>
      <w:r w:rsidRPr="00C54154">
        <w:rPr>
          <w:rFonts w:ascii="宋体" w:hAnsi="宋体"/>
          <w:color w:val="000000"/>
          <w:sz w:val="24"/>
        </w:rPr>
        <w:t>地点：北京市海淀区海淀大街8号中</w:t>
      </w:r>
      <w:proofErr w:type="gramStart"/>
      <w:r w:rsidRPr="00C54154">
        <w:rPr>
          <w:rFonts w:ascii="宋体" w:hAnsi="宋体"/>
          <w:color w:val="000000"/>
          <w:sz w:val="24"/>
        </w:rPr>
        <w:t>钢国际</w:t>
      </w:r>
      <w:proofErr w:type="gramEnd"/>
      <w:r w:rsidRPr="00C54154">
        <w:rPr>
          <w:rFonts w:ascii="宋体" w:hAnsi="宋体"/>
          <w:color w:val="000000"/>
          <w:sz w:val="24"/>
        </w:rPr>
        <w:t>广场16层中钢招标有限责任公司</w:t>
      </w:r>
      <w:r w:rsidRPr="00C54154">
        <w:rPr>
          <w:rFonts w:ascii="宋体" w:hAnsi="宋体" w:hint="eastAsia"/>
          <w:color w:val="000000"/>
          <w:sz w:val="24"/>
        </w:rPr>
        <w:t>。</w:t>
      </w:r>
    </w:p>
    <w:p w:rsidR="00CE05B2" w:rsidRPr="00C54154" w:rsidRDefault="00CE05B2" w:rsidP="00CE05B2">
      <w:pPr>
        <w:spacing w:line="360" w:lineRule="auto"/>
        <w:ind w:left="600"/>
        <w:rPr>
          <w:rFonts w:ascii="宋体" w:hAnsi="宋体"/>
          <w:color w:val="000000"/>
          <w:sz w:val="24"/>
        </w:rPr>
      </w:pPr>
      <w:r w:rsidRPr="00C54154">
        <w:rPr>
          <w:rFonts w:ascii="宋体" w:hAnsi="宋体" w:hint="eastAsia"/>
          <w:color w:val="000000"/>
          <w:sz w:val="24"/>
        </w:rPr>
        <w:t>3）售价：500</w:t>
      </w:r>
      <w:r w:rsidRPr="00C54154">
        <w:rPr>
          <w:rFonts w:ascii="宋体" w:hAnsi="宋体"/>
          <w:color w:val="000000"/>
          <w:sz w:val="24"/>
        </w:rPr>
        <w:t>元，招标文件售后不退。</w:t>
      </w:r>
      <w:r w:rsidRPr="00C54154">
        <w:rPr>
          <w:rFonts w:ascii="宋体" w:hAnsi="宋体" w:hint="eastAsia"/>
          <w:color w:val="000000"/>
          <w:sz w:val="24"/>
        </w:rPr>
        <w:t>如需邮寄请按下述中钢招标有限责任公司的账户信息汇款，汇款单上须注明“</w:t>
      </w:r>
      <w:r>
        <w:rPr>
          <w:rFonts w:ascii="宋体" w:hAnsi="宋体" w:hint="eastAsia"/>
          <w:color w:val="000000"/>
          <w:sz w:val="24"/>
        </w:rPr>
        <w:t>50642</w:t>
      </w:r>
      <w:r w:rsidRPr="00C54154">
        <w:rPr>
          <w:rFonts w:ascii="宋体" w:hAnsi="宋体" w:hint="eastAsia"/>
          <w:color w:val="000000"/>
          <w:sz w:val="24"/>
        </w:rPr>
        <w:t>标书款”，然后将汇款单复印件及招标文件购买登记表传真给我公司，我公司收到后将尽快用将招标文件邮寄给贵方。</w:t>
      </w:r>
    </w:p>
    <w:p w:rsidR="00CE05B2" w:rsidRPr="00D47D4C" w:rsidRDefault="0089200C" w:rsidP="00CE05B2">
      <w:pPr>
        <w:spacing w:line="360" w:lineRule="auto"/>
        <w:ind w:left="600"/>
        <w:rPr>
          <w:rFonts w:ascii="宋体" w:hAnsi="宋体"/>
          <w:bCs/>
          <w:color w:val="000000"/>
          <w:sz w:val="24"/>
        </w:rPr>
      </w:pPr>
      <w:r>
        <w:rPr>
          <w:rFonts w:ascii="宋体" w:hAnsi="宋体" w:hint="eastAsia"/>
          <w:b/>
          <w:bCs/>
          <w:color w:val="000000"/>
          <w:sz w:val="24"/>
        </w:rPr>
        <w:t>4)</w:t>
      </w:r>
      <w:r w:rsidR="00CE05B2" w:rsidRPr="00C54154">
        <w:rPr>
          <w:rFonts w:ascii="宋体" w:hAnsi="宋体"/>
          <w:b/>
          <w:bCs/>
          <w:color w:val="000000"/>
          <w:sz w:val="24"/>
        </w:rPr>
        <w:t>凡购买招标文件的投标人，须携带以下资料文件</w:t>
      </w:r>
      <w:r w:rsidR="00CE05B2" w:rsidRPr="00C54154">
        <w:rPr>
          <w:rFonts w:ascii="宋体" w:hAnsi="宋体" w:hint="eastAsia"/>
          <w:bCs/>
          <w:color w:val="000000"/>
          <w:sz w:val="24"/>
        </w:rPr>
        <w:t>：</w:t>
      </w:r>
      <w:r w:rsidR="00CE05B2" w:rsidRPr="00C54154">
        <w:rPr>
          <w:rFonts w:hint="eastAsia"/>
          <w:color w:val="000000"/>
          <w:sz w:val="24"/>
        </w:rPr>
        <w:t>若需开具增值税专用发票请提供：一般纳税人证明文件、纳税人识别号、地址、电话、开户行及账号，并加盖投标人单位财务专用章（</w:t>
      </w:r>
      <w:r w:rsidR="00CE05B2" w:rsidRPr="00C54154">
        <w:rPr>
          <w:rFonts w:hint="eastAsia"/>
          <w:color w:val="000000"/>
          <w:sz w:val="24"/>
        </w:rPr>
        <w:t>Word</w:t>
      </w:r>
      <w:r w:rsidR="00CE05B2" w:rsidRPr="00C54154">
        <w:rPr>
          <w:rFonts w:hint="eastAsia"/>
          <w:color w:val="000000"/>
          <w:sz w:val="24"/>
        </w:rPr>
        <w:t>版、盖章后电子版均需发</w:t>
      </w:r>
      <w:r w:rsidR="00CE05B2" w:rsidRPr="00C54154">
        <w:rPr>
          <w:rFonts w:hint="eastAsia"/>
          <w:color w:val="000000"/>
          <w:sz w:val="24"/>
        </w:rPr>
        <w:t>3223074799@qq.com</w:t>
      </w:r>
      <w:r w:rsidR="00CE05B2" w:rsidRPr="00C54154">
        <w:rPr>
          <w:rFonts w:hint="eastAsia"/>
          <w:color w:val="000000"/>
          <w:sz w:val="24"/>
        </w:rPr>
        <w:t>或</w:t>
      </w:r>
      <w:r w:rsidR="00CE05B2" w:rsidRPr="00C54154">
        <w:rPr>
          <w:rFonts w:hint="eastAsia"/>
          <w:color w:val="000000"/>
          <w:sz w:val="24"/>
        </w:rPr>
        <w:t>anle@sinosteel.com</w:t>
      </w:r>
      <w:r w:rsidR="00CE05B2" w:rsidRPr="00C54154">
        <w:rPr>
          <w:rFonts w:hint="eastAsia"/>
          <w:color w:val="000000"/>
          <w:sz w:val="24"/>
        </w:rPr>
        <w:t>邮箱）；投标人若需开具增值税普通发票的请提供说明并加盖投标人单位财务专用章（小规模纳税人只能开具增值税普通发票）。</w:t>
      </w:r>
    </w:p>
    <w:p w:rsidR="00CE05B2" w:rsidRPr="00C54154" w:rsidRDefault="00CE05B2" w:rsidP="00CE05B2">
      <w:pPr>
        <w:numPr>
          <w:ilvl w:val="0"/>
          <w:numId w:val="1"/>
        </w:numPr>
        <w:spacing w:line="360" w:lineRule="auto"/>
        <w:rPr>
          <w:rFonts w:ascii="宋体" w:hAnsi="宋体"/>
          <w:color w:val="000000"/>
          <w:sz w:val="24"/>
        </w:rPr>
      </w:pPr>
      <w:r w:rsidRPr="00C54154">
        <w:rPr>
          <w:rFonts w:ascii="宋体" w:hAnsi="宋体" w:hint="eastAsia"/>
          <w:color w:val="000000"/>
          <w:sz w:val="24"/>
        </w:rPr>
        <w:t>投标截止时间和开标时间：2017年</w:t>
      </w:r>
      <w:r>
        <w:rPr>
          <w:rFonts w:ascii="宋体" w:hAnsi="宋体" w:hint="eastAsia"/>
          <w:color w:val="000000"/>
          <w:sz w:val="24"/>
        </w:rPr>
        <w:t>6</w:t>
      </w:r>
      <w:r w:rsidRPr="00C54154">
        <w:rPr>
          <w:rFonts w:ascii="宋体" w:hAnsi="宋体" w:hint="eastAsia"/>
          <w:color w:val="000000"/>
          <w:sz w:val="24"/>
        </w:rPr>
        <w:t>月</w:t>
      </w:r>
      <w:r>
        <w:rPr>
          <w:rFonts w:ascii="宋体" w:hAnsi="宋体" w:hint="eastAsia"/>
          <w:color w:val="000000"/>
          <w:sz w:val="24"/>
        </w:rPr>
        <w:t>26</w:t>
      </w:r>
      <w:r w:rsidRPr="00C54154">
        <w:rPr>
          <w:rFonts w:ascii="宋体" w:hAnsi="宋体" w:hint="eastAsia"/>
          <w:color w:val="000000"/>
          <w:sz w:val="24"/>
        </w:rPr>
        <w:t>日</w:t>
      </w:r>
      <w:r>
        <w:rPr>
          <w:rFonts w:ascii="宋体" w:hAnsi="宋体" w:hint="eastAsia"/>
          <w:color w:val="000000"/>
          <w:sz w:val="24"/>
        </w:rPr>
        <w:t>14</w:t>
      </w:r>
      <w:r w:rsidRPr="00C54154">
        <w:rPr>
          <w:rFonts w:ascii="宋体" w:hAnsi="宋体" w:hint="eastAsia"/>
          <w:color w:val="000000"/>
          <w:sz w:val="24"/>
        </w:rPr>
        <w:t>：</w:t>
      </w:r>
      <w:r>
        <w:rPr>
          <w:rFonts w:ascii="宋体" w:hAnsi="宋体" w:hint="eastAsia"/>
          <w:color w:val="000000"/>
          <w:sz w:val="24"/>
        </w:rPr>
        <w:t>0</w:t>
      </w:r>
      <w:r w:rsidRPr="00C54154">
        <w:rPr>
          <w:rFonts w:ascii="宋体" w:hAnsi="宋体" w:hint="eastAsia"/>
          <w:color w:val="000000"/>
          <w:sz w:val="24"/>
        </w:rPr>
        <w:t>0（北京时间），届时请投标人派代表出席开标仪式。</w:t>
      </w:r>
    </w:p>
    <w:p w:rsidR="00CE05B2" w:rsidRPr="003577D9" w:rsidRDefault="00CE05B2" w:rsidP="00CE05B2">
      <w:pPr>
        <w:numPr>
          <w:ilvl w:val="0"/>
          <w:numId w:val="1"/>
        </w:numPr>
        <w:spacing w:line="360" w:lineRule="auto"/>
        <w:rPr>
          <w:rFonts w:ascii="宋体" w:hAnsi="宋体"/>
          <w:color w:val="000000"/>
          <w:sz w:val="24"/>
        </w:rPr>
      </w:pPr>
      <w:r w:rsidRPr="00C54154">
        <w:rPr>
          <w:rFonts w:ascii="宋体" w:hAnsi="宋体"/>
          <w:color w:val="000000"/>
          <w:sz w:val="24"/>
        </w:rPr>
        <w:t>开标地点</w:t>
      </w:r>
      <w:r w:rsidRPr="003577D9">
        <w:rPr>
          <w:rFonts w:ascii="宋体" w:hAnsi="宋体"/>
          <w:color w:val="000000"/>
          <w:sz w:val="24"/>
        </w:rPr>
        <w:t>：</w:t>
      </w:r>
      <w:r w:rsidRPr="003577D9">
        <w:rPr>
          <w:rFonts w:hAnsi="宋体" w:hint="eastAsia"/>
          <w:sz w:val="24"/>
        </w:rPr>
        <w:t>北京市石景山区香山南路</w:t>
      </w:r>
      <w:r w:rsidRPr="003577D9">
        <w:rPr>
          <w:rFonts w:hAnsi="宋体" w:hint="eastAsia"/>
          <w:sz w:val="24"/>
        </w:rPr>
        <w:t>111</w:t>
      </w:r>
      <w:r w:rsidRPr="003577D9">
        <w:rPr>
          <w:rFonts w:hAnsi="宋体" w:hint="eastAsia"/>
          <w:sz w:val="24"/>
        </w:rPr>
        <w:t>号一号楼第一教室</w:t>
      </w:r>
    </w:p>
    <w:p w:rsidR="00CE05B2" w:rsidRPr="00C54154" w:rsidRDefault="00CE05B2" w:rsidP="00CE05B2">
      <w:pPr>
        <w:numPr>
          <w:ilvl w:val="0"/>
          <w:numId w:val="1"/>
        </w:numPr>
        <w:spacing w:line="360" w:lineRule="auto"/>
        <w:rPr>
          <w:rFonts w:ascii="宋体" w:hAnsi="宋体"/>
          <w:color w:val="000000"/>
          <w:sz w:val="24"/>
        </w:rPr>
      </w:pPr>
      <w:r w:rsidRPr="003577D9">
        <w:rPr>
          <w:rFonts w:ascii="宋体" w:hAnsi="宋体" w:hint="eastAsia"/>
          <w:color w:val="000000"/>
          <w:sz w:val="24"/>
        </w:rPr>
        <w:t>投标文件的递交：投标文件请于开标当日、投标截止时间之前由专人送达开标地</w:t>
      </w:r>
      <w:r w:rsidRPr="00C54154">
        <w:rPr>
          <w:rFonts w:ascii="宋体" w:hAnsi="宋体" w:hint="eastAsia"/>
          <w:color w:val="000000"/>
          <w:sz w:val="24"/>
        </w:rPr>
        <w:t>点,以电报、电话、传真、电子邮件形式递交的投标文件将不予接受，逾期收到或不符合规定的投标文件恕不接受。</w:t>
      </w:r>
    </w:p>
    <w:p w:rsidR="00CE05B2" w:rsidRPr="00C54154" w:rsidRDefault="00CE05B2" w:rsidP="00CE05B2">
      <w:pPr>
        <w:numPr>
          <w:ilvl w:val="0"/>
          <w:numId w:val="1"/>
        </w:numPr>
        <w:spacing w:line="360" w:lineRule="auto"/>
        <w:rPr>
          <w:rFonts w:ascii="宋体" w:hAnsi="宋体"/>
          <w:color w:val="000000"/>
          <w:sz w:val="24"/>
        </w:rPr>
      </w:pPr>
      <w:r w:rsidRPr="00C54154">
        <w:rPr>
          <w:rFonts w:ascii="宋体" w:hAnsi="宋体" w:hint="eastAsia"/>
          <w:color w:val="000000"/>
          <w:sz w:val="24"/>
        </w:rPr>
        <w:t>凡对本次招标提出询问，请于</w:t>
      </w:r>
      <w:r w:rsidRPr="00C54154">
        <w:rPr>
          <w:rFonts w:ascii="宋体" w:hAnsi="宋体"/>
          <w:color w:val="000000"/>
          <w:sz w:val="24"/>
        </w:rPr>
        <w:t>投标截止时间前15</w:t>
      </w:r>
      <w:r w:rsidRPr="00C54154">
        <w:rPr>
          <w:rFonts w:ascii="宋体" w:hAnsi="宋体" w:hint="eastAsia"/>
          <w:color w:val="000000"/>
          <w:sz w:val="24"/>
        </w:rPr>
        <w:t>日以传真形式发给采购代理机构，</w:t>
      </w:r>
      <w:hyperlink r:id="rId6" w:history="1">
        <w:r w:rsidRPr="00CE05B2">
          <w:rPr>
            <w:rStyle w:val="a3"/>
            <w:rFonts w:ascii="宋体" w:hAnsi="宋体" w:hint="eastAsia"/>
            <w:color w:val="000000"/>
            <w:sz w:val="24"/>
            <w:u w:val="none"/>
          </w:rPr>
          <w:t>并将需澄清问题电子文档发送至wangjl5@sinosteel.com</w:t>
        </w:r>
      </w:hyperlink>
      <w:r w:rsidRPr="00CE05B2">
        <w:rPr>
          <w:rFonts w:ascii="宋体" w:hAnsi="宋体" w:hint="eastAsia"/>
          <w:color w:val="000000"/>
          <w:sz w:val="24"/>
        </w:rPr>
        <w:t>。</w:t>
      </w:r>
    </w:p>
    <w:p w:rsidR="00CE05B2" w:rsidRPr="00C54154" w:rsidRDefault="00CE05B2" w:rsidP="00CE05B2">
      <w:pPr>
        <w:numPr>
          <w:ilvl w:val="0"/>
          <w:numId w:val="1"/>
        </w:numPr>
        <w:spacing w:line="360" w:lineRule="auto"/>
        <w:rPr>
          <w:rFonts w:ascii="宋体" w:hAnsi="宋体"/>
          <w:color w:val="000000"/>
          <w:sz w:val="24"/>
        </w:rPr>
      </w:pPr>
      <w:r>
        <w:rPr>
          <w:rFonts w:ascii="宋体" w:hAnsi="宋体"/>
          <w:color w:val="000000"/>
          <w:sz w:val="24"/>
        </w:rPr>
        <w:t>本项目招标公告</w:t>
      </w:r>
      <w:r w:rsidRPr="00C54154">
        <w:rPr>
          <w:rFonts w:ascii="宋体" w:hAnsi="宋体"/>
          <w:color w:val="000000"/>
          <w:sz w:val="24"/>
        </w:rPr>
        <w:t>在中国政府采购网（www.ccgp.gov.cn）上发布。</w:t>
      </w:r>
      <w:r w:rsidRPr="00C54154">
        <w:rPr>
          <w:rFonts w:ascii="宋体" w:hAnsi="宋体" w:hint="eastAsia"/>
          <w:color w:val="000000"/>
          <w:sz w:val="24"/>
        </w:rPr>
        <w:t>招标公告的公告期限：自本公告发布之日起5个工作日。</w:t>
      </w:r>
    </w:p>
    <w:p w:rsidR="00CE05B2" w:rsidRPr="00C54154" w:rsidRDefault="00CE05B2" w:rsidP="00CE05B2">
      <w:pPr>
        <w:numPr>
          <w:ilvl w:val="0"/>
          <w:numId w:val="1"/>
        </w:numPr>
        <w:tabs>
          <w:tab w:val="left" w:pos="600"/>
          <w:tab w:val="left" w:pos="720"/>
        </w:tabs>
        <w:spacing w:line="360" w:lineRule="auto"/>
        <w:rPr>
          <w:rFonts w:ascii="宋体" w:hAnsi="宋体"/>
          <w:b/>
          <w:color w:val="000000"/>
          <w:sz w:val="24"/>
        </w:rPr>
      </w:pPr>
      <w:r w:rsidRPr="00C54154">
        <w:rPr>
          <w:rFonts w:ascii="宋体" w:hAnsi="宋体" w:hint="eastAsia"/>
          <w:b/>
          <w:color w:val="000000"/>
          <w:sz w:val="24"/>
        </w:rPr>
        <w:t>招标人信息：</w:t>
      </w:r>
    </w:p>
    <w:p w:rsidR="00CE05B2" w:rsidRPr="00C54154" w:rsidRDefault="00CE05B2" w:rsidP="00CE05B2">
      <w:pPr>
        <w:spacing w:line="360" w:lineRule="auto"/>
        <w:ind w:firstLineChars="300" w:firstLine="720"/>
        <w:rPr>
          <w:rFonts w:ascii="宋体" w:hAnsi="宋体"/>
          <w:b/>
          <w:color w:val="000000"/>
          <w:sz w:val="24"/>
        </w:rPr>
      </w:pPr>
      <w:r w:rsidRPr="00C54154">
        <w:rPr>
          <w:rFonts w:ascii="宋体" w:hAnsi="宋体"/>
          <w:bCs/>
          <w:color w:val="000000"/>
          <w:sz w:val="24"/>
        </w:rPr>
        <w:t>招标人名称：</w:t>
      </w:r>
      <w:r>
        <w:rPr>
          <w:rFonts w:ascii="宋体" w:hAnsi="宋体" w:hint="eastAsia"/>
          <w:bCs/>
          <w:color w:val="000000"/>
          <w:sz w:val="24"/>
        </w:rPr>
        <w:t>最高人民检察院检察技术信息研究中心</w:t>
      </w:r>
      <w:r w:rsidRPr="00C54154">
        <w:rPr>
          <w:rFonts w:ascii="宋体" w:hAnsi="宋体"/>
          <w:b/>
          <w:color w:val="000000"/>
          <w:sz w:val="24"/>
        </w:rPr>
        <w:tab/>
      </w:r>
    </w:p>
    <w:p w:rsidR="00CE05B2" w:rsidRPr="00C54154" w:rsidRDefault="00CE05B2" w:rsidP="00CE05B2">
      <w:pPr>
        <w:spacing w:line="360" w:lineRule="auto"/>
        <w:ind w:firstLineChars="300" w:firstLine="720"/>
        <w:rPr>
          <w:rFonts w:ascii="宋体" w:hAnsi="宋体"/>
          <w:bCs/>
          <w:color w:val="000000"/>
          <w:sz w:val="24"/>
        </w:rPr>
      </w:pPr>
      <w:r w:rsidRPr="00C54154">
        <w:rPr>
          <w:rFonts w:ascii="宋体" w:hAnsi="宋体"/>
          <w:bCs/>
          <w:color w:val="000000"/>
          <w:sz w:val="24"/>
        </w:rPr>
        <w:t>招标人地址：</w:t>
      </w:r>
      <w:r>
        <w:rPr>
          <w:rFonts w:ascii="宋体" w:hAnsi="宋体"/>
          <w:color w:val="262626"/>
          <w:kern w:val="0"/>
          <w:sz w:val="24"/>
        </w:rPr>
        <w:t>北京市石景山区香山南路111号</w:t>
      </w:r>
    </w:p>
    <w:p w:rsidR="00CE05B2" w:rsidRPr="00A07CF9" w:rsidRDefault="00CE05B2" w:rsidP="00CE05B2">
      <w:pPr>
        <w:spacing w:line="360" w:lineRule="auto"/>
        <w:ind w:firstLineChars="300" w:firstLine="720"/>
        <w:rPr>
          <w:rFonts w:ascii="宋体" w:hAnsi="宋体"/>
          <w:bCs/>
          <w:color w:val="262626"/>
          <w:sz w:val="24"/>
        </w:rPr>
      </w:pPr>
      <w:r w:rsidRPr="00A07CF9">
        <w:rPr>
          <w:rFonts w:ascii="宋体" w:hAnsi="宋体" w:hint="eastAsia"/>
          <w:bCs/>
          <w:color w:val="262626"/>
          <w:sz w:val="24"/>
        </w:rPr>
        <w:t xml:space="preserve">联  系  </w:t>
      </w:r>
      <w:r w:rsidRPr="00A07CF9">
        <w:rPr>
          <w:rFonts w:ascii="宋体" w:hAnsi="宋体"/>
          <w:bCs/>
          <w:color w:val="262626"/>
          <w:sz w:val="24"/>
        </w:rPr>
        <w:t>人：</w:t>
      </w:r>
      <w:r>
        <w:rPr>
          <w:rFonts w:ascii="宋体" w:hAnsi="宋体" w:hint="eastAsia"/>
          <w:bCs/>
          <w:color w:val="262626"/>
          <w:sz w:val="24"/>
        </w:rPr>
        <w:t>侯保勇</w:t>
      </w:r>
    </w:p>
    <w:p w:rsidR="00CE05B2" w:rsidRPr="003C45B8" w:rsidRDefault="00CE05B2" w:rsidP="00CE05B2">
      <w:pPr>
        <w:spacing w:line="360" w:lineRule="auto"/>
        <w:ind w:firstLineChars="300" w:firstLine="720"/>
        <w:rPr>
          <w:rFonts w:ascii="宋体" w:hAnsi="宋体"/>
          <w:bCs/>
          <w:color w:val="262626"/>
          <w:sz w:val="24"/>
        </w:rPr>
      </w:pPr>
      <w:r w:rsidRPr="00A07CF9">
        <w:rPr>
          <w:rFonts w:ascii="宋体" w:hAnsi="宋体" w:hint="eastAsia"/>
          <w:bCs/>
          <w:color w:val="262626"/>
          <w:sz w:val="24"/>
        </w:rPr>
        <w:t>电      话：</w:t>
      </w:r>
      <w:r w:rsidRPr="009F61FB">
        <w:rPr>
          <w:rFonts w:ascii="宋体" w:hAnsi="宋体"/>
          <w:bCs/>
          <w:color w:val="262626"/>
          <w:sz w:val="24"/>
        </w:rPr>
        <w:t>010-68637141</w:t>
      </w:r>
      <w:r w:rsidRPr="00C54154">
        <w:rPr>
          <w:rFonts w:ascii="宋体" w:hAnsi="宋体" w:hint="eastAsia"/>
          <w:bCs/>
          <w:color w:val="000000"/>
          <w:sz w:val="24"/>
        </w:rPr>
        <w:t xml:space="preserve">     </w:t>
      </w:r>
    </w:p>
    <w:p w:rsidR="00CE05B2" w:rsidRPr="00C54154" w:rsidRDefault="00CE05B2" w:rsidP="00CE05B2">
      <w:pPr>
        <w:numPr>
          <w:ilvl w:val="0"/>
          <w:numId w:val="1"/>
        </w:numPr>
        <w:tabs>
          <w:tab w:val="left" w:pos="600"/>
          <w:tab w:val="left" w:pos="720"/>
        </w:tabs>
        <w:spacing w:line="360" w:lineRule="auto"/>
        <w:rPr>
          <w:rFonts w:ascii="宋体" w:hAnsi="宋体"/>
          <w:b/>
          <w:color w:val="000000"/>
          <w:sz w:val="24"/>
        </w:rPr>
      </w:pPr>
      <w:r w:rsidRPr="00C54154">
        <w:rPr>
          <w:rFonts w:ascii="宋体" w:hAnsi="宋体" w:hint="eastAsia"/>
          <w:b/>
          <w:color w:val="000000"/>
          <w:sz w:val="24"/>
        </w:rPr>
        <w:t>招标代理机构信息：</w:t>
      </w:r>
    </w:p>
    <w:p w:rsidR="00CE05B2" w:rsidRPr="00C54154" w:rsidRDefault="00CE05B2" w:rsidP="00CE05B2">
      <w:pPr>
        <w:spacing w:line="360" w:lineRule="auto"/>
        <w:ind w:firstLineChars="300" w:firstLine="720"/>
        <w:rPr>
          <w:rFonts w:ascii="宋体" w:hAnsi="宋体"/>
          <w:bCs/>
          <w:color w:val="000000"/>
          <w:sz w:val="24"/>
        </w:rPr>
      </w:pPr>
      <w:r w:rsidRPr="00C54154">
        <w:rPr>
          <w:rFonts w:ascii="宋体" w:hAnsi="宋体" w:hint="eastAsia"/>
          <w:bCs/>
          <w:color w:val="000000"/>
          <w:sz w:val="24"/>
        </w:rPr>
        <w:lastRenderedPageBreak/>
        <w:t>名        称：中钢招标有限责任公司</w:t>
      </w:r>
    </w:p>
    <w:p w:rsidR="00CE05B2" w:rsidRPr="00C54154" w:rsidRDefault="00CE05B2" w:rsidP="00CE05B2">
      <w:pPr>
        <w:spacing w:line="360" w:lineRule="auto"/>
        <w:ind w:firstLineChars="300" w:firstLine="720"/>
        <w:rPr>
          <w:rFonts w:ascii="宋体" w:hAnsi="宋体"/>
          <w:color w:val="000000"/>
          <w:sz w:val="24"/>
        </w:rPr>
      </w:pPr>
      <w:r w:rsidRPr="00C54154">
        <w:rPr>
          <w:rFonts w:ascii="宋体" w:hAnsi="宋体" w:hint="eastAsia"/>
          <w:color w:val="000000"/>
          <w:sz w:val="24"/>
        </w:rPr>
        <w:t>地        址：北京市海淀区海淀大街8号中</w:t>
      </w:r>
      <w:proofErr w:type="gramStart"/>
      <w:r w:rsidRPr="00C54154">
        <w:rPr>
          <w:rFonts w:ascii="宋体" w:hAnsi="宋体" w:hint="eastAsia"/>
          <w:color w:val="000000"/>
          <w:sz w:val="24"/>
        </w:rPr>
        <w:t>钢国际</w:t>
      </w:r>
      <w:proofErr w:type="gramEnd"/>
      <w:r w:rsidRPr="00C54154">
        <w:rPr>
          <w:rFonts w:ascii="宋体" w:hAnsi="宋体" w:hint="eastAsia"/>
          <w:color w:val="000000"/>
          <w:sz w:val="24"/>
        </w:rPr>
        <w:t>广场16层</w:t>
      </w:r>
    </w:p>
    <w:p w:rsidR="00CE05B2" w:rsidRPr="00C54154" w:rsidRDefault="00CE05B2" w:rsidP="00CE05B2">
      <w:pPr>
        <w:spacing w:line="360" w:lineRule="auto"/>
        <w:ind w:firstLineChars="300" w:firstLine="720"/>
        <w:rPr>
          <w:rFonts w:ascii="宋体" w:hAnsi="宋体"/>
          <w:color w:val="000000"/>
          <w:sz w:val="24"/>
        </w:rPr>
      </w:pPr>
      <w:proofErr w:type="gramStart"/>
      <w:r w:rsidRPr="00C54154">
        <w:rPr>
          <w:rFonts w:ascii="宋体" w:hAnsi="宋体" w:hint="eastAsia"/>
          <w:color w:val="000000"/>
          <w:sz w:val="24"/>
        </w:rPr>
        <w:t>邮</w:t>
      </w:r>
      <w:proofErr w:type="gramEnd"/>
      <w:r w:rsidRPr="00C54154">
        <w:rPr>
          <w:rFonts w:ascii="宋体" w:hAnsi="宋体" w:hint="eastAsia"/>
          <w:color w:val="000000"/>
          <w:sz w:val="24"/>
        </w:rPr>
        <w:t xml:space="preserve">        编：100080</w:t>
      </w:r>
    </w:p>
    <w:p w:rsidR="00CE05B2" w:rsidRPr="00C54154" w:rsidRDefault="00CE05B2" w:rsidP="00CE05B2">
      <w:pPr>
        <w:spacing w:line="360" w:lineRule="auto"/>
        <w:ind w:firstLineChars="300" w:firstLine="720"/>
        <w:rPr>
          <w:rFonts w:ascii="宋体" w:hAnsi="宋体"/>
          <w:color w:val="000000"/>
          <w:sz w:val="24"/>
        </w:rPr>
      </w:pPr>
      <w:r w:rsidRPr="00C54154">
        <w:rPr>
          <w:rFonts w:ascii="宋体" w:hAnsi="宋体" w:hint="eastAsia"/>
          <w:color w:val="000000"/>
          <w:sz w:val="24"/>
        </w:rPr>
        <w:t>联   系   人：安乐、王建莉、张静、封勋</w:t>
      </w:r>
    </w:p>
    <w:p w:rsidR="00CE05B2" w:rsidRPr="00C54154" w:rsidRDefault="00CE05B2" w:rsidP="00CE05B2">
      <w:pPr>
        <w:spacing w:line="360" w:lineRule="auto"/>
        <w:ind w:firstLineChars="300" w:firstLine="720"/>
        <w:rPr>
          <w:rFonts w:ascii="宋体" w:hAnsi="宋体"/>
          <w:color w:val="000000"/>
          <w:sz w:val="24"/>
        </w:rPr>
      </w:pPr>
      <w:r w:rsidRPr="00C54154">
        <w:rPr>
          <w:rFonts w:ascii="宋体" w:hAnsi="宋体" w:hint="eastAsia"/>
          <w:color w:val="000000"/>
          <w:sz w:val="24"/>
        </w:rPr>
        <w:t>联 系  电 话：010-</w:t>
      </w:r>
      <w:r w:rsidRPr="00C54154">
        <w:rPr>
          <w:rFonts w:ascii="宋体" w:hAnsi="宋体"/>
          <w:color w:val="000000"/>
          <w:sz w:val="24"/>
        </w:rPr>
        <w:t>626882</w:t>
      </w:r>
      <w:r w:rsidRPr="00C54154">
        <w:rPr>
          <w:rFonts w:ascii="宋体" w:hAnsi="宋体" w:hint="eastAsia"/>
          <w:color w:val="000000"/>
          <w:sz w:val="24"/>
        </w:rPr>
        <w:t>54（购买标书）、62688213、62688251</w:t>
      </w:r>
    </w:p>
    <w:p w:rsidR="00CE05B2" w:rsidRPr="00C54154" w:rsidRDefault="00CE05B2" w:rsidP="00CE05B2">
      <w:pPr>
        <w:spacing w:line="360" w:lineRule="auto"/>
        <w:ind w:firstLineChars="300" w:firstLine="720"/>
        <w:rPr>
          <w:rFonts w:ascii="宋体" w:hAnsi="宋体"/>
          <w:color w:val="000000"/>
          <w:sz w:val="24"/>
        </w:rPr>
      </w:pPr>
      <w:r w:rsidRPr="00C54154">
        <w:rPr>
          <w:rFonts w:ascii="宋体" w:hAnsi="宋体" w:hint="eastAsia"/>
          <w:color w:val="000000"/>
          <w:sz w:val="24"/>
        </w:rPr>
        <w:t>传        真：010-62688250</w:t>
      </w:r>
    </w:p>
    <w:p w:rsidR="00CE05B2" w:rsidRPr="00C54154" w:rsidRDefault="00CE05B2" w:rsidP="00CE05B2">
      <w:pPr>
        <w:spacing w:line="360" w:lineRule="auto"/>
        <w:ind w:firstLineChars="300" w:firstLine="720"/>
        <w:rPr>
          <w:rFonts w:ascii="宋体" w:hAnsi="宋体"/>
          <w:color w:val="000000"/>
          <w:sz w:val="24"/>
        </w:rPr>
      </w:pPr>
      <w:r w:rsidRPr="00C54154">
        <w:rPr>
          <w:rFonts w:ascii="宋体" w:hAnsi="宋体" w:hint="eastAsia"/>
          <w:color w:val="000000"/>
          <w:sz w:val="24"/>
        </w:rPr>
        <w:t>开 户  名 称：中钢招标有限责任公司</w:t>
      </w:r>
    </w:p>
    <w:p w:rsidR="00CE05B2" w:rsidRPr="00C54154" w:rsidRDefault="00CE05B2" w:rsidP="00CE05B2">
      <w:pPr>
        <w:spacing w:line="360" w:lineRule="auto"/>
        <w:ind w:firstLineChars="300" w:firstLine="720"/>
        <w:rPr>
          <w:rFonts w:ascii="宋体" w:hAnsi="宋体"/>
          <w:color w:val="000000"/>
          <w:sz w:val="24"/>
        </w:rPr>
      </w:pPr>
      <w:r w:rsidRPr="00C54154">
        <w:rPr>
          <w:rFonts w:ascii="宋体" w:hAnsi="宋体" w:hint="eastAsia"/>
          <w:color w:val="000000"/>
          <w:sz w:val="24"/>
        </w:rPr>
        <w:t>开 户  银 行：中国民生银行股份有限公司北京大兴新城支行</w:t>
      </w:r>
    </w:p>
    <w:p w:rsidR="00CE05B2" w:rsidRPr="00C54154" w:rsidRDefault="00CE05B2" w:rsidP="00CE05B2">
      <w:pPr>
        <w:spacing w:line="360" w:lineRule="auto"/>
        <w:ind w:firstLineChars="300" w:firstLine="720"/>
        <w:rPr>
          <w:rFonts w:ascii="宋体" w:hAnsi="宋体"/>
          <w:color w:val="000000"/>
          <w:sz w:val="24"/>
        </w:rPr>
      </w:pPr>
      <w:r w:rsidRPr="00C54154">
        <w:rPr>
          <w:rFonts w:ascii="宋体" w:hAnsi="宋体" w:hint="eastAsia"/>
          <w:color w:val="000000"/>
          <w:sz w:val="24"/>
        </w:rPr>
        <w:t>银 行  行 号：3051 0000 1750</w:t>
      </w:r>
    </w:p>
    <w:p w:rsidR="00CE05B2" w:rsidRPr="00C54154" w:rsidRDefault="00CE05B2" w:rsidP="00CE05B2">
      <w:pPr>
        <w:spacing w:line="360" w:lineRule="auto"/>
        <w:ind w:firstLineChars="300" w:firstLine="720"/>
        <w:rPr>
          <w:rFonts w:ascii="宋体" w:hAnsi="宋体"/>
          <w:color w:val="000000"/>
          <w:sz w:val="24"/>
        </w:rPr>
      </w:pPr>
      <w:proofErr w:type="gramStart"/>
      <w:r w:rsidRPr="00C54154">
        <w:rPr>
          <w:rFonts w:ascii="宋体" w:hAnsi="宋体" w:hint="eastAsia"/>
          <w:color w:val="000000"/>
          <w:sz w:val="24"/>
        </w:rPr>
        <w:t>账</w:t>
      </w:r>
      <w:proofErr w:type="gramEnd"/>
      <w:r w:rsidRPr="00C54154">
        <w:rPr>
          <w:rFonts w:ascii="宋体" w:hAnsi="宋体" w:hint="eastAsia"/>
          <w:color w:val="000000"/>
          <w:sz w:val="24"/>
        </w:rPr>
        <w:t xml:space="preserve">        号：9576 0328 0000 0067</w:t>
      </w:r>
    </w:p>
    <w:p w:rsidR="00CE05B2" w:rsidRPr="00C54154" w:rsidRDefault="00CE05B2" w:rsidP="00CE05B2">
      <w:pPr>
        <w:spacing w:line="360" w:lineRule="auto"/>
        <w:ind w:firstLineChars="300" w:firstLine="720"/>
        <w:rPr>
          <w:rFonts w:ascii="宋体" w:hAnsi="宋体"/>
          <w:color w:val="000000"/>
          <w:sz w:val="24"/>
        </w:rPr>
      </w:pPr>
    </w:p>
    <w:p w:rsidR="00CE05B2" w:rsidRPr="00C54154" w:rsidRDefault="00CE05B2" w:rsidP="00CE05B2">
      <w:pPr>
        <w:spacing w:line="360" w:lineRule="auto"/>
        <w:ind w:firstLineChars="300" w:firstLine="720"/>
        <w:jc w:val="right"/>
        <w:rPr>
          <w:rFonts w:ascii="宋体" w:hAnsi="宋体"/>
          <w:color w:val="000000"/>
          <w:sz w:val="24"/>
        </w:rPr>
      </w:pPr>
      <w:r w:rsidRPr="00C54154">
        <w:rPr>
          <w:rFonts w:ascii="宋体" w:hAnsi="宋体" w:hint="eastAsia"/>
          <w:color w:val="000000"/>
          <w:sz w:val="24"/>
        </w:rPr>
        <w:t>中钢招标有限责任公司</w:t>
      </w:r>
    </w:p>
    <w:p w:rsidR="00635DAA" w:rsidRDefault="00CE05B2" w:rsidP="00CE05B2">
      <w:pPr>
        <w:wordWrap w:val="0"/>
        <w:spacing w:line="360" w:lineRule="auto"/>
        <w:ind w:firstLineChars="300" w:firstLine="720"/>
        <w:jc w:val="right"/>
      </w:pPr>
      <w:r w:rsidRPr="00C54154">
        <w:rPr>
          <w:rFonts w:ascii="宋体" w:hAnsi="宋体" w:hint="eastAsia"/>
          <w:color w:val="000000"/>
          <w:sz w:val="24"/>
        </w:rPr>
        <w:t>2017年</w:t>
      </w:r>
      <w:r>
        <w:rPr>
          <w:rFonts w:ascii="宋体" w:hAnsi="宋体" w:hint="eastAsia"/>
          <w:color w:val="000000"/>
          <w:sz w:val="24"/>
        </w:rPr>
        <w:t>6</w:t>
      </w:r>
      <w:r w:rsidRPr="00C54154">
        <w:rPr>
          <w:rFonts w:ascii="宋体" w:hAnsi="宋体" w:hint="eastAsia"/>
          <w:color w:val="000000"/>
          <w:sz w:val="24"/>
        </w:rPr>
        <w:t>月</w:t>
      </w:r>
      <w:r>
        <w:rPr>
          <w:rFonts w:ascii="宋体" w:hAnsi="宋体" w:hint="eastAsia"/>
          <w:color w:val="000000"/>
          <w:sz w:val="24"/>
        </w:rPr>
        <w:t>2</w:t>
      </w:r>
      <w:r w:rsidRPr="00C54154">
        <w:rPr>
          <w:rFonts w:ascii="宋体" w:hAnsi="宋体" w:hint="eastAsia"/>
          <w:color w:val="000000"/>
          <w:sz w:val="24"/>
        </w:rPr>
        <w:t>日</w:t>
      </w:r>
    </w:p>
    <w:sectPr w:rsidR="00635DAA" w:rsidSect="00CE05B2">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600"/>
        </w:tabs>
        <w:ind w:left="600" w:hanging="600"/>
      </w:pPr>
      <w:rPr>
        <w:rFonts w:cs="Times New Roman" w:hint="default"/>
        <w:b/>
      </w:rPr>
    </w:lvl>
    <w:lvl w:ilvl="1">
      <w:start w:val="1"/>
      <w:numFmt w:val="decimal"/>
      <w:lvlText w:val="%2）"/>
      <w:lvlJc w:val="left"/>
      <w:pPr>
        <w:tabs>
          <w:tab w:val="num" w:pos="840"/>
        </w:tabs>
        <w:ind w:left="840" w:hanging="420"/>
      </w:pPr>
      <w:rPr>
        <w:rFonts w:ascii="Times New Roman" w:eastAsia="宋体" w:hAnsi="Times New Roman"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19"/>
    <w:multiLevelType w:val="multilevel"/>
    <w:tmpl w:val="00000019"/>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decimal"/>
      <w:lvlText w:val="%3）"/>
      <w:lvlJc w:val="right"/>
      <w:pPr>
        <w:tabs>
          <w:tab w:val="num" w:pos="1260"/>
        </w:tabs>
        <w:ind w:left="1260" w:hanging="420"/>
      </w:pPr>
      <w:rPr>
        <w:rFonts w:ascii="宋体" w:eastAsia="宋体" w:hAnsi="宋体" w:cs="Times New Roman"/>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B2"/>
    <w:rsid w:val="002008EB"/>
    <w:rsid w:val="00273204"/>
    <w:rsid w:val="00635DAA"/>
    <w:rsid w:val="0089200C"/>
    <w:rsid w:val="0091569E"/>
    <w:rsid w:val="00CE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05B2"/>
    <w:rPr>
      <w:color w:val="0000FF"/>
      <w:u w:val="single"/>
    </w:rPr>
  </w:style>
  <w:style w:type="table" w:styleId="a4">
    <w:name w:val="Table Grid"/>
    <w:basedOn w:val="a1"/>
    <w:uiPriority w:val="59"/>
    <w:rsid w:val="00915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05B2"/>
    <w:rPr>
      <w:color w:val="0000FF"/>
      <w:u w:val="single"/>
    </w:rPr>
  </w:style>
  <w:style w:type="table" w:styleId="a4">
    <w:name w:val="Table Grid"/>
    <w:basedOn w:val="a1"/>
    <w:uiPriority w:val="59"/>
    <w:rsid w:val="00915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4182;&#23558;&#38656;&#28548;&#28165;&#38382;&#39064;&#30005;&#23376;&#25991;&#26723;&#21457;&#36865;&#33267;wangjl5@sinoste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中钢招标王建莉</dc:creator>
  <cp:lastModifiedBy>lenovo</cp:lastModifiedBy>
  <cp:revision>2</cp:revision>
  <dcterms:created xsi:type="dcterms:W3CDTF">2017-06-05T02:41:00Z</dcterms:created>
  <dcterms:modified xsi:type="dcterms:W3CDTF">2017-06-05T02:41:00Z</dcterms:modified>
</cp:coreProperties>
</file>