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CEB" w:rsidRPr="003263DF" w:rsidRDefault="00302CEB" w:rsidP="003263DF">
      <w:pPr>
        <w:spacing w:afterLines="50" w:after="120" w:line="320" w:lineRule="exact"/>
        <w:ind w:firstLine="420"/>
        <w:rPr>
          <w:rFonts w:ascii="Arial" w:hAnsi="Arial" w:cs="Arial"/>
          <w:b/>
          <w:bCs/>
          <w:color w:val="FF0000"/>
          <w:sz w:val="28"/>
        </w:rPr>
      </w:pPr>
      <w:r w:rsidRPr="003263DF">
        <w:rPr>
          <w:rFonts w:ascii="Arial" w:hAnsi="Arial" w:cs="Arial" w:hint="eastAsia"/>
          <w:b/>
          <w:bCs/>
          <w:color w:val="FF0000"/>
          <w:sz w:val="28"/>
        </w:rPr>
        <w:t>附：</w:t>
      </w:r>
    </w:p>
    <w:p w:rsidR="00302CEB" w:rsidRPr="003263DF" w:rsidRDefault="00302CEB" w:rsidP="003263DF">
      <w:pPr>
        <w:spacing w:afterLines="50" w:after="120" w:line="320" w:lineRule="exact"/>
        <w:ind w:firstLine="420"/>
        <w:jc w:val="center"/>
        <w:rPr>
          <w:rFonts w:ascii="Arial" w:hAnsi="Arial" w:cs="Arial"/>
          <w:b/>
          <w:bCs/>
          <w:color w:val="0000FF"/>
          <w:sz w:val="28"/>
        </w:rPr>
      </w:pPr>
      <w:proofErr w:type="gramStart"/>
      <w:r w:rsidRPr="003263DF">
        <w:rPr>
          <w:rFonts w:ascii="Arial" w:hAnsi="Arial" w:cs="Arial" w:hint="eastAsia"/>
          <w:b/>
          <w:bCs/>
          <w:color w:val="0000FF"/>
          <w:sz w:val="28"/>
        </w:rPr>
        <w:t>仪思奇</w:t>
      </w:r>
      <w:proofErr w:type="gramEnd"/>
      <w:r w:rsidRPr="003263DF">
        <w:rPr>
          <w:rFonts w:ascii="Arial" w:hAnsi="Arial" w:cs="Arial" w:hint="eastAsia"/>
          <w:b/>
          <w:bCs/>
          <w:color w:val="0000FF"/>
          <w:sz w:val="28"/>
        </w:rPr>
        <w:t>（北京）科技发展有限公司简介</w:t>
      </w:r>
    </w:p>
    <w:p w:rsidR="00302CEB" w:rsidRPr="003263DF" w:rsidRDefault="00302CEB" w:rsidP="003263DF">
      <w:pPr>
        <w:spacing w:afterLines="100" w:after="240" w:line="400" w:lineRule="exact"/>
        <w:ind w:firstLine="420"/>
        <w:jc w:val="center"/>
        <w:rPr>
          <w:rFonts w:ascii="Arial" w:hAnsi="Arial" w:cs="Arial"/>
          <w:b/>
          <w:bCs/>
          <w:color w:val="0000FF"/>
          <w:sz w:val="24"/>
        </w:rPr>
      </w:pPr>
      <w:proofErr w:type="spellStart"/>
      <w:r w:rsidRPr="003263DF">
        <w:rPr>
          <w:rFonts w:ascii="Arial" w:hAnsi="Arial" w:cs="Arial" w:hint="eastAsia"/>
          <w:b/>
          <w:bCs/>
          <w:color w:val="0000FF"/>
          <w:sz w:val="24"/>
        </w:rPr>
        <w:t>Insearch</w:t>
      </w:r>
      <w:proofErr w:type="spellEnd"/>
      <w:r w:rsidRPr="003263DF">
        <w:rPr>
          <w:rFonts w:ascii="Arial" w:hAnsi="Arial" w:cs="Arial" w:hint="eastAsia"/>
          <w:b/>
          <w:bCs/>
          <w:color w:val="0000FF"/>
          <w:sz w:val="24"/>
        </w:rPr>
        <w:t xml:space="preserve"> Technology Development Beijing </w:t>
      </w:r>
      <w:proofErr w:type="gramStart"/>
      <w:r w:rsidRPr="003263DF">
        <w:rPr>
          <w:rFonts w:ascii="Arial" w:hAnsi="Arial" w:cs="Arial" w:hint="eastAsia"/>
          <w:b/>
          <w:bCs/>
          <w:color w:val="0000FF"/>
          <w:sz w:val="24"/>
        </w:rPr>
        <w:t>Ltd..</w:t>
      </w:r>
      <w:proofErr w:type="gramEnd"/>
    </w:p>
    <w:p w:rsidR="00302CEB" w:rsidRPr="003263DF" w:rsidRDefault="00302CEB" w:rsidP="003263DF">
      <w:pPr>
        <w:pStyle w:val="2"/>
        <w:spacing w:beforeLines="200" w:before="480" w:afterLines="50" w:after="120" w:line="360" w:lineRule="exact"/>
        <w:ind w:firstLineChars="0"/>
        <w:rPr>
          <w:rFonts w:ascii="Arial" w:hAnsi="Arial" w:cs="Arial"/>
        </w:rPr>
      </w:pPr>
      <w:r w:rsidRPr="003263DF">
        <w:rPr>
          <w:rFonts w:ascii="Arial" w:hAnsi="Arial" w:cs="Arial" w:hint="eastAsia"/>
        </w:rPr>
        <w:t>仪思奇（北京）科技发展有限公司，由我国著名的粉体和颗粒、纳米材料物性表征专家，原美国康塔仪器公司首席代表杨正红先生领衔，联合业内外有关仪器专家、科研院所的老师、风险投资人士，于近期成功创立。公司注册在位于中关村科技园昌平园的北京</w:t>
      </w:r>
      <w:proofErr w:type="gramStart"/>
      <w:r w:rsidRPr="003263DF">
        <w:rPr>
          <w:rFonts w:ascii="Arial" w:hAnsi="Arial" w:cs="Arial" w:hint="eastAsia"/>
        </w:rPr>
        <w:t>腾讯众创</w:t>
      </w:r>
      <w:proofErr w:type="gramEnd"/>
      <w:r w:rsidRPr="003263DF">
        <w:rPr>
          <w:rFonts w:ascii="Arial" w:hAnsi="Arial" w:cs="Arial" w:hint="eastAsia"/>
        </w:rPr>
        <w:t>空间。</w:t>
      </w:r>
    </w:p>
    <w:p w:rsidR="00302CEB" w:rsidRPr="003263DF" w:rsidRDefault="00302CEB" w:rsidP="003263DF">
      <w:pPr>
        <w:spacing w:afterLines="50" w:after="120" w:line="360" w:lineRule="exact"/>
        <w:ind w:firstLine="420"/>
        <w:rPr>
          <w:rFonts w:ascii="Arial" w:hAnsi="Arial" w:cs="Arial"/>
        </w:rPr>
      </w:pPr>
      <w:r w:rsidRPr="003263DF">
        <w:rPr>
          <w:rFonts w:ascii="Arial" w:hAnsi="Arial" w:cs="Arial" w:hint="eastAsia"/>
        </w:rPr>
        <w:t>仪思奇公司的设立，意在将杨正红自身在业界多年积累的理论、技术、经验、能力、资源，联合志同道合的仪器界同仁和专家，并结合国家仪器产业的国产化战略需求，在科学仪器自主研发、仪器研发成果和样机产业化、国产化仪器更好地应用于科研和生产方面，率先垂范，创新实践，再立新功。</w:t>
      </w:r>
    </w:p>
    <w:p w:rsidR="00302CEB" w:rsidRPr="003263DF" w:rsidRDefault="00302CEB" w:rsidP="003263DF">
      <w:pPr>
        <w:spacing w:afterLines="50" w:after="120" w:line="360" w:lineRule="exact"/>
        <w:ind w:firstLineChars="200" w:firstLine="420"/>
        <w:rPr>
          <w:rFonts w:ascii="Arial" w:hAnsi="Arial" w:cs="Arial"/>
        </w:rPr>
      </w:pPr>
      <w:r w:rsidRPr="003263DF">
        <w:rPr>
          <w:rFonts w:ascii="Arial" w:hAnsi="Arial" w:cs="Arial" w:hint="eastAsia"/>
        </w:rPr>
        <w:t>仪思奇公司的发展目标定位于：将公司打造成为仪器行业“产学研商网”（从事仪器技术与产品的生</w:t>
      </w:r>
      <w:r w:rsidRPr="003263DF">
        <w:rPr>
          <w:rFonts w:ascii="Arial" w:hAnsi="Arial" w:cs="Arial" w:hint="eastAsia"/>
          <w:b/>
          <w:bCs/>
        </w:rPr>
        <w:t>产</w:t>
      </w:r>
      <w:r w:rsidRPr="003263DF">
        <w:rPr>
          <w:rFonts w:ascii="Arial" w:hAnsi="Arial" w:cs="Arial" w:hint="eastAsia"/>
        </w:rPr>
        <w:t>制造、科</w:t>
      </w:r>
      <w:r w:rsidRPr="003263DF">
        <w:rPr>
          <w:rFonts w:ascii="Arial" w:hAnsi="Arial" w:cs="Arial" w:hint="eastAsia"/>
          <w:b/>
          <w:bCs/>
        </w:rPr>
        <w:t>学</w:t>
      </w:r>
      <w:r w:rsidRPr="003263DF">
        <w:rPr>
          <w:rFonts w:ascii="Arial" w:hAnsi="Arial" w:cs="Arial" w:hint="eastAsia"/>
        </w:rPr>
        <w:t>研究、自主</w:t>
      </w:r>
      <w:r w:rsidRPr="003263DF">
        <w:rPr>
          <w:rFonts w:ascii="Arial" w:hAnsi="Arial" w:cs="Arial" w:hint="eastAsia"/>
          <w:b/>
          <w:bCs/>
        </w:rPr>
        <w:t>研</w:t>
      </w:r>
      <w:r w:rsidRPr="003263DF">
        <w:rPr>
          <w:rFonts w:ascii="Arial" w:hAnsi="Arial" w:cs="Arial" w:hint="eastAsia"/>
        </w:rPr>
        <w:t>发、</w:t>
      </w:r>
      <w:r w:rsidRPr="003263DF">
        <w:rPr>
          <w:rFonts w:ascii="Arial" w:hAnsi="Arial" w:cs="Arial" w:hint="eastAsia"/>
          <w:b/>
          <w:bCs/>
        </w:rPr>
        <w:t>商</w:t>
      </w:r>
      <w:r w:rsidRPr="003263DF">
        <w:rPr>
          <w:rFonts w:ascii="Arial" w:hAnsi="Arial" w:cs="Arial" w:hint="eastAsia"/>
        </w:rPr>
        <w:t>贸销售、互联网</w:t>
      </w:r>
      <w:r w:rsidRPr="003263DF">
        <w:rPr>
          <w:rFonts w:ascii="Arial" w:hAnsi="Arial" w:cs="Arial" w:hint="eastAsia"/>
        </w:rPr>
        <w:t xml:space="preserve">+ </w:t>
      </w:r>
      <w:r w:rsidRPr="003263DF">
        <w:rPr>
          <w:rFonts w:ascii="Arial" w:hAnsi="Arial" w:cs="Arial" w:hint="eastAsia"/>
        </w:rPr>
        <w:t>信息服务）一体的、</w:t>
      </w:r>
      <w:r w:rsidRPr="003263DF">
        <w:rPr>
          <w:rFonts w:ascii="Arial" w:hAnsi="Arial" w:cs="Arial" w:hint="eastAsia"/>
        </w:rPr>
        <w:t xml:space="preserve"> </w:t>
      </w:r>
      <w:r w:rsidRPr="003263DF">
        <w:rPr>
          <w:rFonts w:ascii="Arial" w:hAnsi="Arial" w:cs="Arial" w:hint="eastAsia"/>
        </w:rPr>
        <w:t>综合服务于科研与生产的仪器技术平台。</w:t>
      </w:r>
    </w:p>
    <w:p w:rsidR="00302CEB" w:rsidRPr="003263DF" w:rsidRDefault="00302CEB" w:rsidP="003263DF">
      <w:pPr>
        <w:spacing w:afterLines="50" w:after="120" w:line="360" w:lineRule="exact"/>
        <w:ind w:firstLineChars="200" w:firstLine="420"/>
        <w:rPr>
          <w:rFonts w:ascii="Arial" w:hAnsi="Arial" w:cs="Arial"/>
        </w:rPr>
      </w:pPr>
      <w:r w:rsidRPr="003263DF">
        <w:rPr>
          <w:rFonts w:ascii="Arial" w:hAnsi="Arial" w:cs="Arial" w:hint="eastAsia"/>
        </w:rPr>
        <w:t>公司秉持“创新仪器科技，支撑材料研发”的发展理念。</w:t>
      </w:r>
    </w:p>
    <w:p w:rsidR="00302CEB" w:rsidRPr="003263DF" w:rsidRDefault="00302CEB" w:rsidP="003263DF">
      <w:pPr>
        <w:spacing w:afterLines="50" w:after="120" w:line="360" w:lineRule="exact"/>
        <w:ind w:firstLineChars="200" w:firstLine="420"/>
        <w:rPr>
          <w:rFonts w:ascii="Arial" w:hAnsi="Arial" w:cs="Arial"/>
        </w:rPr>
      </w:pPr>
      <w:r w:rsidRPr="003263DF">
        <w:rPr>
          <w:rFonts w:ascii="Arial" w:hAnsi="Arial" w:cs="Arial" w:hint="eastAsia"/>
        </w:rPr>
        <w:t>仪思奇公司将专注于支撑新能源与电池材料、生物医学及药物这</w:t>
      </w:r>
      <w:r w:rsidRPr="003263DF">
        <w:rPr>
          <w:rFonts w:ascii="Arial" w:hAnsi="Arial" w:cs="Arial" w:hint="eastAsia"/>
        </w:rPr>
        <w:t>2</w:t>
      </w:r>
      <w:r w:rsidRPr="003263DF">
        <w:rPr>
          <w:rFonts w:ascii="Arial" w:hAnsi="Arial" w:cs="Arial" w:hint="eastAsia"/>
        </w:rPr>
        <w:t>个重点领域的材料研发与生产过程的分析测试表征服务，为客户提供国产化仪器应用和先进仪器表征技术的综合解决方案。</w:t>
      </w:r>
    </w:p>
    <w:p w:rsidR="00302CEB" w:rsidRPr="003263DF" w:rsidRDefault="00302CEB" w:rsidP="003263DF">
      <w:pPr>
        <w:spacing w:afterLines="50" w:after="120" w:line="360" w:lineRule="exact"/>
        <w:ind w:firstLineChars="200" w:firstLine="420"/>
        <w:rPr>
          <w:rFonts w:ascii="Arial" w:hAnsi="Arial" w:cs="Arial"/>
        </w:rPr>
      </w:pPr>
      <w:r w:rsidRPr="003263DF">
        <w:rPr>
          <w:rFonts w:ascii="Arial" w:hAnsi="Arial" w:cs="Arial" w:hint="eastAsia"/>
        </w:rPr>
        <w:t>仪思奇仪器公司发展之初，还将重点引进以下先进仪器，进行应用推广和市场开拓。这些仪器包括：超声</w:t>
      </w:r>
      <w:r w:rsidRPr="003263DF">
        <w:rPr>
          <w:rFonts w:ascii="Arial" w:hAnsi="Arial" w:cs="Arial" w:hint="eastAsia"/>
        </w:rPr>
        <w:t>/</w:t>
      </w:r>
      <w:r w:rsidRPr="003263DF">
        <w:rPr>
          <w:rFonts w:ascii="Arial" w:hAnsi="Arial" w:cs="Arial" w:hint="eastAsia"/>
        </w:rPr>
        <w:t>电声法粒度和</w:t>
      </w:r>
      <w:r w:rsidRPr="003263DF">
        <w:rPr>
          <w:rFonts w:ascii="Arial" w:hAnsi="Arial" w:cs="Arial" w:hint="eastAsia"/>
        </w:rPr>
        <w:t>zeta</w:t>
      </w:r>
      <w:r w:rsidR="0078208B" w:rsidRPr="003263DF">
        <w:rPr>
          <w:rFonts w:ascii="Arial" w:hAnsi="Arial" w:cs="Arial" w:hint="eastAsia"/>
        </w:rPr>
        <w:t>电位分析仪，图像法颗粒</w:t>
      </w:r>
      <w:r w:rsidRPr="003263DF">
        <w:rPr>
          <w:rFonts w:ascii="Arial" w:hAnsi="Arial" w:cs="Arial" w:hint="eastAsia"/>
        </w:rPr>
        <w:t>形貌</w:t>
      </w:r>
      <w:r w:rsidR="0078208B" w:rsidRPr="003263DF">
        <w:rPr>
          <w:rFonts w:ascii="Arial" w:hAnsi="Arial" w:cs="Arial" w:hint="eastAsia"/>
        </w:rPr>
        <w:t>及</w:t>
      </w:r>
      <w:r w:rsidRPr="003263DF">
        <w:rPr>
          <w:rFonts w:ascii="Arial" w:hAnsi="Arial" w:cs="Arial" w:hint="eastAsia"/>
        </w:rPr>
        <w:t>Zeta</w:t>
      </w:r>
      <w:r w:rsidRPr="003263DF">
        <w:rPr>
          <w:rFonts w:ascii="Arial" w:hAnsi="Arial" w:cs="Arial" w:hint="eastAsia"/>
        </w:rPr>
        <w:t>电位分析仪，电化学工作站，扫描电化学显微镜，电池测试系统，便携式显微拉曼光谱仪，</w:t>
      </w:r>
      <w:r w:rsidR="0078208B" w:rsidRPr="003263DF">
        <w:rPr>
          <w:rFonts w:ascii="Arial" w:hAnsi="Arial" w:cs="Arial" w:hint="eastAsia"/>
        </w:rPr>
        <w:t>高速原子力显微镜，</w:t>
      </w:r>
      <w:r w:rsidRPr="003263DF">
        <w:rPr>
          <w:rFonts w:ascii="Arial" w:hAnsi="Arial" w:cs="Arial" w:hint="eastAsia"/>
        </w:rPr>
        <w:t>手性</w:t>
      </w:r>
      <w:r w:rsidR="0078208B" w:rsidRPr="003263DF">
        <w:rPr>
          <w:rFonts w:ascii="Arial" w:hAnsi="Arial" w:cs="Arial" w:hint="eastAsia"/>
        </w:rPr>
        <w:t>生物分析仪器</w:t>
      </w:r>
      <w:r w:rsidRPr="003263DF">
        <w:rPr>
          <w:rFonts w:ascii="Arial" w:hAnsi="Arial" w:cs="Arial" w:hint="eastAsia"/>
        </w:rPr>
        <w:t>，细胞黏附与细胞力学测试系统，生物医药分析仪器等。重点提供：粉体材料的颗粒尺寸、外观形貌、孔隙率、表面积与孔分布，</w:t>
      </w:r>
      <w:proofErr w:type="gramStart"/>
      <w:r w:rsidRPr="003263DF">
        <w:rPr>
          <w:rFonts w:ascii="Arial" w:hAnsi="Arial" w:cs="Arial" w:hint="eastAsia"/>
        </w:rPr>
        <w:t>表面电</w:t>
      </w:r>
      <w:proofErr w:type="gramEnd"/>
      <w:r w:rsidRPr="003263DF">
        <w:rPr>
          <w:rFonts w:ascii="Arial" w:hAnsi="Arial" w:cs="Arial" w:hint="eastAsia"/>
        </w:rPr>
        <w:t>性、流变特性等分析表征解决方案；电池系统性能评价与测试解决方案；医药合成筛选，药效评价与作用机理表征解决方案等。</w:t>
      </w:r>
    </w:p>
    <w:p w:rsidR="00EA461B" w:rsidRPr="003263DF" w:rsidRDefault="00EA461B" w:rsidP="003263DF">
      <w:pPr>
        <w:pStyle w:val="2"/>
        <w:spacing w:afterLines="50" w:after="120" w:line="360" w:lineRule="exact"/>
        <w:rPr>
          <w:rFonts w:ascii="Arial" w:hAnsi="Arial" w:cs="Arial"/>
        </w:rPr>
      </w:pPr>
      <w:bookmarkStart w:id="0" w:name="_GoBack"/>
      <w:r w:rsidRPr="003263DF">
        <w:rPr>
          <w:rFonts w:ascii="Arial" w:hAnsi="Arial" w:cs="Arial" w:hint="eastAsia"/>
        </w:rPr>
        <w:t>公司在起步之初，即开始启动联合科研院所申请国家级重大仪器专项研制项目的工作进程，将同步申请地方和部委的仪器科技创新项目。公司将致力于分析测试热点需求领域的国产化仪器研发和产业化。</w:t>
      </w:r>
    </w:p>
    <w:bookmarkEnd w:id="0"/>
    <w:p w:rsidR="00302CEB" w:rsidRPr="003263DF" w:rsidRDefault="00302CEB" w:rsidP="003263DF">
      <w:pPr>
        <w:spacing w:afterLines="50" w:after="120" w:line="360" w:lineRule="exact"/>
        <w:ind w:firstLineChars="200" w:firstLine="420"/>
        <w:rPr>
          <w:rFonts w:ascii="Arial" w:hAnsi="Arial" w:cs="Arial"/>
        </w:rPr>
      </w:pPr>
      <w:r w:rsidRPr="003263DF">
        <w:rPr>
          <w:rFonts w:ascii="Arial" w:hAnsi="Arial" w:cs="Arial" w:hint="eastAsia"/>
        </w:rPr>
        <w:t>杨正红</w:t>
      </w:r>
      <w:proofErr w:type="gramStart"/>
      <w:r w:rsidRPr="003263DF">
        <w:rPr>
          <w:rFonts w:ascii="Arial" w:hAnsi="Arial" w:cs="Arial" w:hint="eastAsia"/>
        </w:rPr>
        <w:t>先生携仪思奇</w:t>
      </w:r>
      <w:proofErr w:type="gramEnd"/>
      <w:r w:rsidRPr="003263DF">
        <w:rPr>
          <w:rFonts w:ascii="Arial" w:hAnsi="Arial" w:cs="Arial" w:hint="eastAsia"/>
        </w:rPr>
        <w:t>公司全体创业同仁，向热心和坚定支持我们事业发展的所有朋友致以诚挚的谢意，并期待您一如既往的支持和帮助。欢迎您随时联系我们、来访我们。</w:t>
      </w:r>
    </w:p>
    <w:p w:rsidR="00302CEB" w:rsidRPr="003263DF" w:rsidRDefault="00302CEB" w:rsidP="003263DF">
      <w:pPr>
        <w:spacing w:afterLines="50" w:after="120" w:line="360" w:lineRule="exact"/>
        <w:ind w:firstLineChars="200" w:firstLine="420"/>
        <w:rPr>
          <w:rFonts w:ascii="Arial" w:hAnsi="Arial" w:cs="Arial"/>
        </w:rPr>
      </w:pPr>
      <w:r w:rsidRPr="003263DF">
        <w:rPr>
          <w:rFonts w:ascii="Arial" w:hAnsi="Arial" w:cs="Arial" w:hint="eastAsia"/>
        </w:rPr>
        <w:t>我们的联系信息：</w:t>
      </w:r>
    </w:p>
    <w:p w:rsidR="00302CEB" w:rsidRPr="003263DF" w:rsidRDefault="00302CEB" w:rsidP="00302CEB">
      <w:pPr>
        <w:spacing w:after="50" w:line="360" w:lineRule="exact"/>
        <w:ind w:leftChars="188" w:left="395"/>
        <w:rPr>
          <w:rFonts w:ascii="Arial" w:hAnsi="Arial" w:cs="Arial"/>
        </w:rPr>
      </w:pPr>
      <w:r w:rsidRPr="003263DF">
        <w:rPr>
          <w:rFonts w:ascii="Arial" w:hAnsi="Arial" w:cs="Arial" w:hint="eastAsia"/>
        </w:rPr>
        <w:t>公司地址：北京市</w:t>
      </w:r>
      <w:proofErr w:type="gramStart"/>
      <w:r w:rsidRPr="003263DF">
        <w:rPr>
          <w:rFonts w:ascii="Arial" w:hAnsi="Arial" w:cs="Arial" w:hint="eastAsia"/>
        </w:rPr>
        <w:t>昌平区</w:t>
      </w:r>
      <w:proofErr w:type="gramEnd"/>
      <w:r w:rsidRPr="003263DF">
        <w:rPr>
          <w:rFonts w:ascii="Arial" w:hAnsi="Arial" w:cs="Arial" w:hint="eastAsia"/>
        </w:rPr>
        <w:t>回龙观东大街</w:t>
      </w:r>
      <w:r w:rsidRPr="003263DF">
        <w:rPr>
          <w:rFonts w:ascii="Arial" w:hAnsi="Arial" w:cs="Arial" w:hint="eastAsia"/>
        </w:rPr>
        <w:t>338</w:t>
      </w:r>
      <w:r w:rsidRPr="003263DF">
        <w:rPr>
          <w:rFonts w:ascii="Arial" w:hAnsi="Arial" w:cs="Arial" w:hint="eastAsia"/>
        </w:rPr>
        <w:t>号</w:t>
      </w:r>
      <w:proofErr w:type="gramStart"/>
      <w:r w:rsidRPr="003263DF">
        <w:rPr>
          <w:rFonts w:ascii="Arial" w:hAnsi="Arial" w:cs="Arial" w:hint="eastAsia"/>
        </w:rPr>
        <w:t>腾讯众创空间</w:t>
      </w:r>
      <w:proofErr w:type="gramEnd"/>
      <w:r w:rsidRPr="003263DF">
        <w:rPr>
          <w:rFonts w:ascii="Arial" w:hAnsi="Arial" w:cs="Arial" w:hint="eastAsia"/>
        </w:rPr>
        <w:t>A-433</w:t>
      </w:r>
      <w:r w:rsidRPr="003263DF">
        <w:rPr>
          <w:rFonts w:ascii="Arial" w:hAnsi="Arial" w:cs="Arial" w:hint="eastAsia"/>
        </w:rPr>
        <w:t>室</w:t>
      </w:r>
    </w:p>
    <w:p w:rsidR="00302CEB" w:rsidRPr="003263DF" w:rsidRDefault="00302CEB" w:rsidP="00302CEB">
      <w:pPr>
        <w:spacing w:after="50" w:line="360" w:lineRule="exact"/>
        <w:ind w:leftChars="188" w:left="395"/>
        <w:rPr>
          <w:rFonts w:ascii="Arial" w:hAnsi="Arial" w:cs="Arial"/>
        </w:rPr>
      </w:pPr>
      <w:r w:rsidRPr="003263DF">
        <w:rPr>
          <w:rFonts w:ascii="Arial" w:hAnsi="Arial" w:cs="Arial" w:hint="eastAsia"/>
        </w:rPr>
        <w:t>董事总经理：</w:t>
      </w:r>
      <w:r w:rsidRPr="003263DF">
        <w:rPr>
          <w:rFonts w:ascii="Arial" w:hAnsi="Arial" w:cs="Arial" w:hint="eastAsia"/>
        </w:rPr>
        <w:t xml:space="preserve"> </w:t>
      </w:r>
      <w:r w:rsidRPr="003263DF">
        <w:rPr>
          <w:rFonts w:ascii="Arial" w:hAnsi="Arial" w:cs="Arial" w:hint="eastAsia"/>
        </w:rPr>
        <w:t>杨正红</w:t>
      </w:r>
      <w:r w:rsidRPr="003263DF">
        <w:rPr>
          <w:rFonts w:ascii="Arial" w:hAnsi="Arial" w:cs="Arial" w:hint="eastAsia"/>
        </w:rPr>
        <w:t xml:space="preserve"> </w:t>
      </w:r>
      <w:r w:rsidRPr="003263DF">
        <w:rPr>
          <w:rFonts w:ascii="Arial" w:hAnsi="Arial" w:cs="Arial" w:hint="eastAsia"/>
        </w:rPr>
        <w:t>（</w:t>
      </w:r>
      <w:r w:rsidRPr="003263DF">
        <w:rPr>
          <w:rFonts w:ascii="Arial" w:hAnsi="Arial" w:cs="Arial" w:hint="eastAsia"/>
        </w:rPr>
        <w:t>Jeffrey Yang</w:t>
      </w:r>
      <w:r w:rsidRPr="003263DF">
        <w:rPr>
          <w:rFonts w:ascii="Arial" w:hAnsi="Arial" w:cs="Arial" w:hint="eastAsia"/>
        </w:rPr>
        <w:t>）</w:t>
      </w:r>
    </w:p>
    <w:p w:rsidR="00302CEB" w:rsidRPr="003263DF" w:rsidRDefault="00302CEB" w:rsidP="00302CEB">
      <w:pPr>
        <w:spacing w:after="50" w:line="360" w:lineRule="exact"/>
        <w:ind w:leftChars="188" w:left="395"/>
        <w:rPr>
          <w:rFonts w:ascii="Arial" w:hAnsi="Arial" w:cs="Arial"/>
        </w:rPr>
      </w:pPr>
      <w:r w:rsidRPr="003263DF">
        <w:rPr>
          <w:rFonts w:ascii="Arial" w:hAnsi="Arial" w:cs="Arial" w:hint="eastAsia"/>
        </w:rPr>
        <w:t xml:space="preserve">Director </w:t>
      </w:r>
      <w:r w:rsidRPr="003263DF">
        <w:rPr>
          <w:rFonts w:ascii="Arial" w:hAnsi="Arial" w:cs="Arial"/>
        </w:rPr>
        <w:t>Manager</w:t>
      </w:r>
    </w:p>
    <w:p w:rsidR="00302CEB" w:rsidRPr="003263DF" w:rsidRDefault="00302CEB" w:rsidP="00302CEB">
      <w:pPr>
        <w:spacing w:after="50" w:line="360" w:lineRule="exact"/>
        <w:ind w:leftChars="188" w:left="395"/>
        <w:rPr>
          <w:rFonts w:ascii="Arial" w:hAnsi="Arial" w:cs="Arial"/>
        </w:rPr>
      </w:pPr>
      <w:r w:rsidRPr="003263DF">
        <w:rPr>
          <w:rFonts w:ascii="Arial" w:hAnsi="Arial" w:cs="Arial" w:hint="eastAsia"/>
        </w:rPr>
        <w:t>联系手机：</w:t>
      </w:r>
      <w:r w:rsidRPr="003263DF">
        <w:rPr>
          <w:rFonts w:ascii="Arial" w:hAnsi="Arial" w:cs="Arial" w:hint="eastAsia"/>
        </w:rPr>
        <w:t>+86-13801191442</w:t>
      </w:r>
    </w:p>
    <w:p w:rsidR="002A4C24" w:rsidRPr="00EA6B6F" w:rsidRDefault="002A4C24" w:rsidP="00EA6B6F"/>
    <w:sectPr w:rsidR="002A4C24" w:rsidRPr="00EA6B6F" w:rsidSect="00AA1F0D">
      <w:pgSz w:w="11906" w:h="16838" w:code="9"/>
      <w:pgMar w:top="780" w:right="1082" w:bottom="709" w:left="1185" w:header="851" w:footer="992" w:gutter="0"/>
      <w:paperSrc w:first="7"/>
      <w:cols w:space="425"/>
      <w:docGrid w:linePitch="312" w:charSpace="379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97D" w:rsidRDefault="0034597D" w:rsidP="0078208B">
      <w:r>
        <w:separator/>
      </w:r>
    </w:p>
  </w:endnote>
  <w:endnote w:type="continuationSeparator" w:id="0">
    <w:p w:rsidR="0034597D" w:rsidRDefault="0034597D" w:rsidP="00782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97D" w:rsidRDefault="0034597D" w:rsidP="0078208B">
      <w:r>
        <w:separator/>
      </w:r>
    </w:p>
  </w:footnote>
  <w:footnote w:type="continuationSeparator" w:id="0">
    <w:p w:rsidR="0034597D" w:rsidRDefault="0034597D" w:rsidP="00782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B6F"/>
    <w:rsid w:val="002A4C24"/>
    <w:rsid w:val="00302CEB"/>
    <w:rsid w:val="003263DF"/>
    <w:rsid w:val="0034597D"/>
    <w:rsid w:val="005F0A95"/>
    <w:rsid w:val="006A2A88"/>
    <w:rsid w:val="006E1A88"/>
    <w:rsid w:val="0078208B"/>
    <w:rsid w:val="00AA1F0D"/>
    <w:rsid w:val="00CE48B5"/>
    <w:rsid w:val="00CF3598"/>
    <w:rsid w:val="00EA461B"/>
    <w:rsid w:val="00EA6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C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semiHidden/>
    <w:rsid w:val="00302CEB"/>
    <w:pPr>
      <w:spacing w:line="400" w:lineRule="exact"/>
      <w:ind w:firstLineChars="200" w:firstLine="420"/>
    </w:pPr>
  </w:style>
  <w:style w:type="character" w:customStyle="1" w:styleId="2Char">
    <w:name w:val="正文文本缩进 2 Char"/>
    <w:basedOn w:val="a0"/>
    <w:link w:val="2"/>
    <w:semiHidden/>
    <w:rsid w:val="00302CEB"/>
    <w:rPr>
      <w:rFonts w:ascii="Times New Roman" w:eastAsia="宋体" w:hAnsi="Times New Roman" w:cs="Times New Roman"/>
      <w:szCs w:val="24"/>
    </w:rPr>
  </w:style>
  <w:style w:type="paragraph" w:styleId="a3">
    <w:name w:val="header"/>
    <w:basedOn w:val="a"/>
    <w:link w:val="Char"/>
    <w:uiPriority w:val="99"/>
    <w:semiHidden/>
    <w:unhideWhenUsed/>
    <w:rsid w:val="007820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208B"/>
    <w:rPr>
      <w:rFonts w:ascii="Times New Roman" w:eastAsia="宋体" w:hAnsi="Times New Roman" w:cs="Times New Roman"/>
      <w:sz w:val="18"/>
      <w:szCs w:val="18"/>
    </w:rPr>
  </w:style>
  <w:style w:type="paragraph" w:styleId="a4">
    <w:name w:val="footer"/>
    <w:basedOn w:val="a"/>
    <w:link w:val="Char0"/>
    <w:uiPriority w:val="99"/>
    <w:semiHidden/>
    <w:unhideWhenUsed/>
    <w:rsid w:val="007820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8208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C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semiHidden/>
    <w:rsid w:val="00302CEB"/>
    <w:pPr>
      <w:spacing w:line="400" w:lineRule="exact"/>
      <w:ind w:firstLineChars="200" w:firstLine="420"/>
    </w:pPr>
  </w:style>
  <w:style w:type="character" w:customStyle="1" w:styleId="2Char">
    <w:name w:val="正文文本缩进 2 Char"/>
    <w:basedOn w:val="a0"/>
    <w:link w:val="2"/>
    <w:semiHidden/>
    <w:rsid w:val="00302CEB"/>
    <w:rPr>
      <w:rFonts w:ascii="Times New Roman" w:eastAsia="宋体" w:hAnsi="Times New Roman" w:cs="Times New Roman"/>
      <w:szCs w:val="24"/>
    </w:rPr>
  </w:style>
  <w:style w:type="paragraph" w:styleId="a3">
    <w:name w:val="header"/>
    <w:basedOn w:val="a"/>
    <w:link w:val="Char"/>
    <w:uiPriority w:val="99"/>
    <w:semiHidden/>
    <w:unhideWhenUsed/>
    <w:rsid w:val="007820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208B"/>
    <w:rPr>
      <w:rFonts w:ascii="Times New Roman" w:eastAsia="宋体" w:hAnsi="Times New Roman" w:cs="Times New Roman"/>
      <w:sz w:val="18"/>
      <w:szCs w:val="18"/>
    </w:rPr>
  </w:style>
  <w:style w:type="paragraph" w:styleId="a4">
    <w:name w:val="footer"/>
    <w:basedOn w:val="a"/>
    <w:link w:val="Char0"/>
    <w:uiPriority w:val="99"/>
    <w:semiHidden/>
    <w:unhideWhenUsed/>
    <w:rsid w:val="007820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8208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dc:creator>
  <cp:lastModifiedBy>Ivy Liu</cp:lastModifiedBy>
  <cp:revision>2</cp:revision>
  <dcterms:created xsi:type="dcterms:W3CDTF">2016-08-08T00:55:00Z</dcterms:created>
  <dcterms:modified xsi:type="dcterms:W3CDTF">2016-08-08T00:55:00Z</dcterms:modified>
</cp:coreProperties>
</file>